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4B3" w:rsidRPr="00055551" w:rsidRDefault="00FA04B3" w:rsidP="00FA04B3">
      <w:pPr>
        <w:pStyle w:val="ZA"/>
        <w:framePr w:w="10563" w:h="782" w:hRule="exact" w:wrap="notBeside" w:hAnchor="page" w:x="661" w:y="646" w:anchorLock="1"/>
        <w:pBdr>
          <w:bottom w:val="none" w:sz="0" w:space="0" w:color="auto"/>
        </w:pBdr>
        <w:jc w:val="center"/>
        <w:rPr>
          <w:noProof w:val="0"/>
        </w:rPr>
      </w:pPr>
      <w:r w:rsidRPr="003217AD">
        <w:rPr>
          <w:noProof w:val="0"/>
          <w:sz w:val="64"/>
        </w:rPr>
        <w:t>ETSI TS</w:t>
      </w:r>
      <w:r w:rsidRPr="00055551">
        <w:rPr>
          <w:noProof w:val="0"/>
          <w:sz w:val="64"/>
        </w:rPr>
        <w:t xml:space="preserve"> </w:t>
      </w:r>
      <w:r w:rsidRPr="003217AD">
        <w:rPr>
          <w:noProof w:val="0"/>
          <w:sz w:val="64"/>
        </w:rPr>
        <w:t>126 444</w:t>
      </w:r>
      <w:r w:rsidRPr="00055551">
        <w:rPr>
          <w:noProof w:val="0"/>
          <w:sz w:val="64"/>
        </w:rPr>
        <w:t xml:space="preserve"> </w:t>
      </w:r>
      <w:r w:rsidRPr="00055551">
        <w:rPr>
          <w:noProof w:val="0"/>
        </w:rPr>
        <w:t>V</w:t>
      </w:r>
      <w:r w:rsidRPr="003217AD">
        <w:rPr>
          <w:noProof w:val="0"/>
        </w:rPr>
        <w:t>13.1.0</w:t>
      </w:r>
      <w:r w:rsidRPr="00055551">
        <w:rPr>
          <w:rStyle w:val="ZGSM"/>
          <w:noProof w:val="0"/>
        </w:rPr>
        <w:t xml:space="preserve"> </w:t>
      </w:r>
      <w:r w:rsidRPr="00055551">
        <w:rPr>
          <w:noProof w:val="0"/>
          <w:sz w:val="32"/>
        </w:rPr>
        <w:t>(</w:t>
      </w:r>
      <w:r w:rsidRPr="003217AD">
        <w:rPr>
          <w:noProof w:val="0"/>
          <w:sz w:val="32"/>
        </w:rPr>
        <w:t>2016-04</w:t>
      </w:r>
      <w:r w:rsidRPr="007D537D">
        <w:rPr>
          <w:noProof w:val="0"/>
          <w:sz w:val="32"/>
          <w:szCs w:val="32"/>
        </w:rPr>
        <w:t>)</w:t>
      </w:r>
    </w:p>
    <w:p w:rsidR="00FA04B3" w:rsidRPr="00FA04B3" w:rsidRDefault="00FA04B3" w:rsidP="00FA04B3">
      <w:pPr>
        <w:pStyle w:val="ZT"/>
        <w:framePr w:w="10206" w:h="3701" w:hRule="exact" w:wrap="notBeside" w:vAnchor="page" w:hAnchor="page" w:x="880" w:y="7094" w:anchorLock="1"/>
        <w:jc w:val="center"/>
      </w:pPr>
      <w:r w:rsidRPr="00FA04B3">
        <w:t>Universal Mobile Telecommunications System (UMTS);</w:t>
      </w:r>
    </w:p>
    <w:p w:rsidR="00FA04B3" w:rsidRPr="00FA04B3" w:rsidRDefault="00FA04B3" w:rsidP="00FA04B3">
      <w:pPr>
        <w:pStyle w:val="ZT"/>
        <w:framePr w:w="10206" w:h="3701" w:hRule="exact" w:wrap="notBeside" w:vAnchor="page" w:hAnchor="page" w:x="880" w:y="7094" w:anchorLock="1"/>
        <w:jc w:val="center"/>
      </w:pPr>
      <w:r w:rsidRPr="00FA04B3">
        <w:t>LTE;</w:t>
      </w:r>
    </w:p>
    <w:p w:rsidR="00FA04B3" w:rsidRPr="00FA04B3" w:rsidRDefault="00FA04B3" w:rsidP="00FA04B3">
      <w:pPr>
        <w:pStyle w:val="ZT"/>
        <w:framePr w:w="10206" w:h="3701" w:hRule="exact" w:wrap="notBeside" w:vAnchor="page" w:hAnchor="page" w:x="880" w:y="7094" w:anchorLock="1"/>
        <w:jc w:val="center"/>
      </w:pPr>
      <w:r w:rsidRPr="00FA04B3">
        <w:t>Codec for Enhanced Voice Services (EVS);</w:t>
      </w:r>
    </w:p>
    <w:p w:rsidR="00FA04B3" w:rsidRPr="00FA04B3" w:rsidRDefault="00FA04B3" w:rsidP="00FA04B3">
      <w:pPr>
        <w:pStyle w:val="ZT"/>
        <w:framePr w:w="10206" w:h="3701" w:hRule="exact" w:wrap="notBeside" w:vAnchor="page" w:hAnchor="page" w:x="880" w:y="7094" w:anchorLock="1"/>
        <w:jc w:val="center"/>
      </w:pPr>
      <w:r w:rsidRPr="00FA04B3">
        <w:t xml:space="preserve">Test sequences </w:t>
      </w:r>
    </w:p>
    <w:p w:rsidR="00FA04B3" w:rsidRDefault="00FA04B3" w:rsidP="00FA04B3">
      <w:pPr>
        <w:pStyle w:val="ZT"/>
        <w:framePr w:w="10206" w:h="3701" w:hRule="exact" w:wrap="notBeside" w:vAnchor="page" w:hAnchor="page" w:x="880" w:y="7094"/>
        <w:jc w:val="center"/>
      </w:pPr>
      <w:r w:rsidRPr="00FA04B3">
        <w:t>(</w:t>
      </w:r>
      <w:r w:rsidRPr="00FA04B3">
        <w:rPr>
          <w:rStyle w:val="ZGSM"/>
        </w:rPr>
        <w:t>3GPP TS 26.444 version 13.1.0 Release 13</w:t>
      </w:r>
      <w:r w:rsidRPr="00FA04B3">
        <w:t>)</w:t>
      </w:r>
    </w:p>
    <w:p w:rsidR="00FA04B3" w:rsidRPr="00055551" w:rsidRDefault="00FA04B3" w:rsidP="00FA04B3">
      <w:pPr>
        <w:pStyle w:val="ZG"/>
        <w:framePr w:w="10199" w:h="3271" w:hRule="exact" w:wrap="notBeside" w:hAnchor="page" w:x="674" w:y="12211"/>
        <w:rPr>
          <w:noProof w:val="0"/>
        </w:rPr>
      </w:pPr>
      <w:r w:rsidRPr="003217AD">
        <w:rPr>
          <w:lang w:eastAsia="en-GB"/>
        </w:rPr>
        <w:drawing>
          <wp:inline distT="0" distB="0" distL="0" distR="0">
            <wp:extent cx="1485900" cy="866775"/>
            <wp:effectExtent l="19050" t="0" r="0" b="0"/>
            <wp:docPr id="16" name="Picture 9"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9"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sidRPr="003217AD">
        <w:rPr>
          <w:lang w:eastAsia="en-GB"/>
        </w:rPr>
        <w:drawing>
          <wp:inline distT="0" distB="0" distL="0" distR="0">
            <wp:extent cx="1728293" cy="1381125"/>
            <wp:effectExtent l="19050" t="0" r="5257" b="0"/>
            <wp:docPr id="17"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TE-AdvancedPro_largerTM_cropped.jpg"/>
                    <pic:cNvPicPr/>
                  </pic:nvPicPr>
                  <pic:blipFill>
                    <a:blip r:embed="rId10" cstate="print"/>
                    <a:stretch>
                      <a:fillRect/>
                    </a:stretch>
                  </pic:blipFill>
                  <pic:spPr>
                    <a:xfrm>
                      <a:off x="0" y="0"/>
                      <a:ext cx="1728293" cy="1381125"/>
                    </a:xfrm>
                    <a:prstGeom prst="rect">
                      <a:avLst/>
                    </a:prstGeom>
                  </pic:spPr>
                </pic:pic>
              </a:graphicData>
            </a:graphic>
          </wp:inline>
        </w:drawing>
      </w:r>
    </w:p>
    <w:p w:rsidR="00FA04B3" w:rsidRDefault="000644CC" w:rsidP="00FA04B3">
      <w:pPr>
        <w:pStyle w:val="ZD"/>
        <w:framePr w:wrap="notBeside"/>
        <w:rPr>
          <w:noProof w:val="0"/>
        </w:rPr>
      </w:pPr>
      <w:r>
        <w:fldChar w:fldCharType="begin"/>
      </w:r>
      <w:r>
        <w:instrText>symbol 60 \f "Wingdings" \s 16</w:instrText>
      </w:r>
      <w:r>
        <w:fldChar w:fldCharType="separate"/>
      </w:r>
      <w:r>
        <w:rPr>
          <w:rFonts w:ascii="Wingdings" w:hAnsi="Wingdings"/>
        </w:rPr>
        <w:t>&lt;</w:t>
      </w:r>
      <w:r>
        <w:fldChar w:fldCharType="end"/>
      </w:r>
    </w:p>
    <w:p w:rsidR="00FA04B3" w:rsidRDefault="00FA04B3" w:rsidP="00FA04B3">
      <w:pPr>
        <w:pStyle w:val="ZB"/>
        <w:framePr w:wrap="notBeside" w:hAnchor="page" w:x="901" w:y="1421"/>
      </w:pPr>
    </w:p>
    <w:p w:rsidR="00FA04B3" w:rsidRDefault="00FA04B3" w:rsidP="00FA04B3">
      <w:pPr>
        <w:rPr>
          <w:lang w:val="fr-FR"/>
        </w:rPr>
      </w:pPr>
    </w:p>
    <w:p w:rsidR="00FA04B3" w:rsidRDefault="00FA04B3" w:rsidP="00FA04B3">
      <w:pPr>
        <w:rPr>
          <w:lang w:val="fr-FR"/>
        </w:rPr>
      </w:pPr>
    </w:p>
    <w:p w:rsidR="00FA04B3" w:rsidRDefault="00FA04B3" w:rsidP="00FA04B3">
      <w:pPr>
        <w:rPr>
          <w:lang w:val="fr-FR"/>
        </w:rPr>
      </w:pPr>
    </w:p>
    <w:p w:rsidR="00FA04B3" w:rsidRDefault="00FA04B3" w:rsidP="00FA04B3">
      <w:pPr>
        <w:rPr>
          <w:lang w:val="fr-FR"/>
        </w:rPr>
      </w:pPr>
    </w:p>
    <w:p w:rsidR="00FA04B3" w:rsidRDefault="00FA04B3" w:rsidP="00FA04B3">
      <w:pPr>
        <w:rPr>
          <w:lang w:val="fr-FR"/>
        </w:rPr>
      </w:pPr>
    </w:p>
    <w:p w:rsidR="00FA04B3" w:rsidRDefault="00FA04B3" w:rsidP="00FA04B3">
      <w:pPr>
        <w:pStyle w:val="ZB"/>
        <w:framePr w:wrap="notBeside" w:hAnchor="page" w:x="901" w:y="1421"/>
      </w:pPr>
    </w:p>
    <w:p w:rsidR="00FA04B3" w:rsidRPr="0035391E" w:rsidRDefault="00FA04B3" w:rsidP="00FA04B3">
      <w:pPr>
        <w:pStyle w:val="FP"/>
        <w:framePr w:h="1625" w:hRule="exact" w:wrap="notBeside" w:vAnchor="page" w:hAnchor="page" w:x="871" w:y="11581"/>
        <w:spacing w:after="240"/>
        <w:jc w:val="center"/>
        <w:rPr>
          <w:rFonts w:ascii="Arial" w:hAnsi="Arial" w:cs="Arial"/>
          <w:sz w:val="18"/>
          <w:szCs w:val="18"/>
        </w:rPr>
      </w:pPr>
    </w:p>
    <w:p w:rsidR="00FA04B3" w:rsidRPr="00E85001" w:rsidRDefault="00FA04B3" w:rsidP="00FA04B3">
      <w:pPr>
        <w:pStyle w:val="ZB"/>
        <w:framePr w:w="6341" w:h="450" w:hRule="exact" w:wrap="notBeside" w:hAnchor="page" w:x="811" w:y="5401"/>
        <w:jc w:val="left"/>
        <w:rPr>
          <w:rFonts w:ascii="Century Gothic" w:hAnsi="Century Gothic"/>
          <w:b/>
          <w:i w:val="0"/>
          <w:caps/>
          <w:color w:val="FFFFFF"/>
          <w:sz w:val="32"/>
          <w:szCs w:val="32"/>
        </w:rPr>
      </w:pPr>
      <w:r>
        <w:rPr>
          <w:rFonts w:ascii="Century Gothic" w:hAnsi="Century Gothic"/>
          <w:b/>
          <w:i w:val="0"/>
          <w:caps/>
          <w:noProof w:val="0"/>
          <w:color w:val="FFFFFF"/>
          <w:sz w:val="32"/>
          <w:szCs w:val="32"/>
        </w:rPr>
        <w:t>Technical Specification</w:t>
      </w:r>
    </w:p>
    <w:p w:rsidR="00FA04B3" w:rsidRDefault="00FA04B3" w:rsidP="00FA04B3">
      <w:pPr>
        <w:rPr>
          <w:rFonts w:ascii="Arial" w:hAnsi="Arial" w:cs="Arial"/>
          <w:sz w:val="18"/>
          <w:szCs w:val="18"/>
        </w:rPr>
        <w:sectPr w:rsidR="00FA04B3" w:rsidSect="00E43D90">
          <w:headerReference w:type="default" r:id="rId11"/>
          <w:footerReference w:type="default" r:id="rId12"/>
          <w:footnotePr>
            <w:numRestart w:val="eachSect"/>
          </w:footnotePr>
          <w:pgSz w:w="11907" w:h="16840" w:code="9"/>
          <w:pgMar w:top="2268" w:right="851" w:bottom="10773" w:left="851" w:header="0" w:footer="0" w:gutter="0"/>
          <w:cols w:space="720"/>
          <w:docGrid w:linePitch="272"/>
        </w:sectPr>
      </w:pPr>
    </w:p>
    <w:p w:rsidR="00FA04B3" w:rsidRPr="00055551" w:rsidRDefault="00FA04B3" w:rsidP="00FA04B3">
      <w:pPr>
        <w:pStyle w:val="FP"/>
        <w:framePr w:wrap="notBeside" w:vAnchor="page" w:hAnchor="page" w:x="1141" w:y="2836"/>
        <w:pBdr>
          <w:bottom w:val="single" w:sz="6" w:space="1" w:color="auto"/>
        </w:pBdr>
        <w:ind w:left="2835" w:right="2835"/>
        <w:jc w:val="center"/>
      </w:pPr>
      <w:r w:rsidRPr="00055551">
        <w:lastRenderedPageBreak/>
        <w:t>Reference</w:t>
      </w:r>
    </w:p>
    <w:p w:rsidR="00FA04B3" w:rsidRPr="00055551" w:rsidRDefault="00FA04B3" w:rsidP="00FA04B3">
      <w:pPr>
        <w:pStyle w:val="FP"/>
        <w:framePr w:wrap="notBeside" w:vAnchor="page" w:hAnchor="page" w:x="1141" w:y="2836"/>
        <w:ind w:left="2268" w:right="2268"/>
        <w:jc w:val="center"/>
        <w:rPr>
          <w:rFonts w:ascii="Arial" w:hAnsi="Arial"/>
          <w:sz w:val="18"/>
        </w:rPr>
      </w:pPr>
      <w:r>
        <w:rPr>
          <w:rFonts w:ascii="Arial" w:hAnsi="Arial"/>
          <w:sz w:val="18"/>
        </w:rPr>
        <w:t>RTS/TSGS-0426444vd10</w:t>
      </w:r>
    </w:p>
    <w:p w:rsidR="00FA04B3" w:rsidRPr="00055551" w:rsidRDefault="00FA04B3" w:rsidP="00FA04B3">
      <w:pPr>
        <w:pStyle w:val="FP"/>
        <w:framePr w:wrap="notBeside" w:vAnchor="page" w:hAnchor="page" w:x="1141" w:y="2836"/>
        <w:pBdr>
          <w:bottom w:val="single" w:sz="6" w:space="1" w:color="auto"/>
        </w:pBdr>
        <w:spacing w:before="240"/>
        <w:ind w:left="2835" w:right="2835"/>
        <w:jc w:val="center"/>
      </w:pPr>
      <w:r w:rsidRPr="00055551">
        <w:t>Keywords</w:t>
      </w:r>
    </w:p>
    <w:p w:rsidR="00FA04B3" w:rsidRPr="00055551" w:rsidRDefault="00FA04B3" w:rsidP="00FA04B3">
      <w:pPr>
        <w:pStyle w:val="FP"/>
        <w:framePr w:wrap="notBeside" w:vAnchor="page" w:hAnchor="page" w:x="1141" w:y="2836"/>
        <w:ind w:left="2835" w:right="2835"/>
        <w:jc w:val="center"/>
        <w:rPr>
          <w:rFonts w:ascii="Arial" w:hAnsi="Arial"/>
          <w:sz w:val="18"/>
        </w:rPr>
      </w:pPr>
      <w:r>
        <w:rPr>
          <w:rFonts w:ascii="Arial" w:hAnsi="Arial"/>
          <w:sz w:val="18"/>
        </w:rPr>
        <w:t>LTE,UMTS</w:t>
      </w:r>
    </w:p>
    <w:p w:rsidR="00FA04B3" w:rsidRPr="00055551" w:rsidRDefault="00FA04B3" w:rsidP="00FA04B3"/>
    <w:p w:rsidR="00FA04B3" w:rsidRPr="00CE6052" w:rsidRDefault="00FA04B3" w:rsidP="00FA04B3">
      <w:pPr>
        <w:pStyle w:val="FP"/>
        <w:framePr w:wrap="notBeside" w:vAnchor="page" w:hAnchor="page" w:x="1156" w:y="5581"/>
        <w:spacing w:after="240"/>
        <w:ind w:left="2835" w:right="2835"/>
        <w:jc w:val="center"/>
        <w:rPr>
          <w:rFonts w:ascii="Arial" w:hAnsi="Arial"/>
          <w:b/>
          <w:i/>
          <w:lang w:val="fr-FR"/>
        </w:rPr>
      </w:pPr>
      <w:r w:rsidRPr="00CE6052">
        <w:rPr>
          <w:rFonts w:ascii="Arial" w:hAnsi="Arial"/>
          <w:b/>
          <w:i/>
          <w:lang w:val="fr-FR"/>
        </w:rPr>
        <w:t>ETSI</w:t>
      </w:r>
    </w:p>
    <w:p w:rsidR="00FA04B3" w:rsidRPr="00CE6052" w:rsidRDefault="00FA04B3" w:rsidP="00FA04B3">
      <w:pPr>
        <w:pStyle w:val="FP"/>
        <w:framePr w:wrap="notBeside" w:vAnchor="page" w:hAnchor="page" w:x="1156" w:y="5581"/>
        <w:pBdr>
          <w:bottom w:val="single" w:sz="6" w:space="1" w:color="auto"/>
        </w:pBdr>
        <w:ind w:left="2835" w:right="2835"/>
        <w:jc w:val="center"/>
        <w:rPr>
          <w:rFonts w:ascii="Arial" w:hAnsi="Arial"/>
          <w:sz w:val="18"/>
          <w:lang w:val="fr-FR"/>
        </w:rPr>
      </w:pPr>
      <w:r w:rsidRPr="00CE6052">
        <w:rPr>
          <w:rFonts w:ascii="Arial" w:hAnsi="Arial"/>
          <w:sz w:val="18"/>
          <w:lang w:val="fr-FR"/>
        </w:rPr>
        <w:t>650 Route des Lucioles</w:t>
      </w:r>
    </w:p>
    <w:p w:rsidR="00FA04B3" w:rsidRPr="00CE6052" w:rsidRDefault="00FA04B3" w:rsidP="00FA04B3">
      <w:pPr>
        <w:pStyle w:val="FP"/>
        <w:framePr w:wrap="notBeside" w:vAnchor="page" w:hAnchor="page" w:x="1156" w:y="5581"/>
        <w:pBdr>
          <w:bottom w:val="single" w:sz="6" w:space="1" w:color="auto"/>
        </w:pBdr>
        <w:ind w:left="2835" w:right="2835"/>
        <w:jc w:val="center"/>
        <w:rPr>
          <w:lang w:val="fr-FR"/>
        </w:rPr>
      </w:pPr>
      <w:r w:rsidRPr="00CE6052">
        <w:rPr>
          <w:rFonts w:ascii="Arial" w:hAnsi="Arial"/>
          <w:sz w:val="18"/>
          <w:lang w:val="fr-FR"/>
        </w:rPr>
        <w:t>F-06921 Sophia Antipolis Cedex - FRANCE</w:t>
      </w:r>
    </w:p>
    <w:p w:rsidR="00FA04B3" w:rsidRPr="00CE6052" w:rsidRDefault="00FA04B3" w:rsidP="00FA04B3">
      <w:pPr>
        <w:pStyle w:val="FP"/>
        <w:framePr w:wrap="notBeside" w:vAnchor="page" w:hAnchor="page" w:x="1156" w:y="5581"/>
        <w:ind w:left="2835" w:right="2835"/>
        <w:jc w:val="center"/>
        <w:rPr>
          <w:rFonts w:ascii="Arial" w:hAnsi="Arial"/>
          <w:sz w:val="18"/>
          <w:lang w:val="fr-FR"/>
        </w:rPr>
      </w:pPr>
    </w:p>
    <w:p w:rsidR="00FA04B3" w:rsidRPr="00CE6052" w:rsidRDefault="00FA04B3" w:rsidP="00FA04B3">
      <w:pPr>
        <w:pStyle w:val="FP"/>
        <w:framePr w:wrap="notBeside" w:vAnchor="page" w:hAnchor="page" w:x="1156" w:y="5581"/>
        <w:spacing w:after="20"/>
        <w:ind w:left="2835" w:right="2835"/>
        <w:jc w:val="center"/>
        <w:rPr>
          <w:rFonts w:ascii="Arial" w:hAnsi="Arial"/>
          <w:sz w:val="18"/>
          <w:lang w:val="fr-FR"/>
        </w:rPr>
      </w:pPr>
      <w:r w:rsidRPr="00CE6052">
        <w:rPr>
          <w:rFonts w:ascii="Arial" w:hAnsi="Arial"/>
          <w:sz w:val="18"/>
          <w:lang w:val="fr-FR"/>
        </w:rPr>
        <w:t>Tel.: +33 4 92 94 42 00   Fax: +33 4 93 65 47 16</w:t>
      </w:r>
    </w:p>
    <w:p w:rsidR="00FA04B3" w:rsidRPr="00CE6052" w:rsidRDefault="00FA04B3" w:rsidP="00FA04B3">
      <w:pPr>
        <w:pStyle w:val="FP"/>
        <w:framePr w:wrap="notBeside" w:vAnchor="page" w:hAnchor="page" w:x="1156" w:y="5581"/>
        <w:ind w:left="2835" w:right="2835"/>
        <w:jc w:val="center"/>
        <w:rPr>
          <w:rFonts w:ascii="Arial" w:hAnsi="Arial"/>
          <w:sz w:val="15"/>
          <w:lang w:val="fr-FR"/>
        </w:rPr>
      </w:pPr>
    </w:p>
    <w:p w:rsidR="00FA04B3" w:rsidRPr="00CE6052" w:rsidRDefault="00FA04B3" w:rsidP="00FA04B3">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Siret N° 348 623 562 00017 - NAF 742 C</w:t>
      </w:r>
    </w:p>
    <w:p w:rsidR="00FA04B3" w:rsidRPr="00CE6052" w:rsidRDefault="00FA04B3" w:rsidP="00FA04B3">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Association à but non lucratif enregistrée à la</w:t>
      </w:r>
    </w:p>
    <w:p w:rsidR="00FA04B3" w:rsidRPr="00CE6052" w:rsidRDefault="00FA04B3" w:rsidP="00FA04B3">
      <w:pPr>
        <w:pStyle w:val="FP"/>
        <w:framePr w:wrap="notBeside" w:vAnchor="page" w:hAnchor="page" w:x="1156" w:y="5581"/>
        <w:ind w:left="2835" w:right="2835"/>
        <w:jc w:val="center"/>
        <w:rPr>
          <w:rFonts w:ascii="Arial" w:hAnsi="Arial"/>
          <w:sz w:val="15"/>
          <w:lang w:val="fr-FR"/>
        </w:rPr>
      </w:pPr>
      <w:r w:rsidRPr="00CE6052">
        <w:rPr>
          <w:rFonts w:ascii="Arial" w:hAnsi="Arial"/>
          <w:sz w:val="15"/>
          <w:lang w:val="fr-FR"/>
        </w:rPr>
        <w:t>Sous-Préfecture de Grasse (06) N° 7803/88</w:t>
      </w:r>
    </w:p>
    <w:p w:rsidR="00FA04B3" w:rsidRPr="00CE6052" w:rsidRDefault="00FA04B3" w:rsidP="00FA04B3">
      <w:pPr>
        <w:pStyle w:val="FP"/>
        <w:framePr w:wrap="notBeside" w:vAnchor="page" w:hAnchor="page" w:x="1156" w:y="5581"/>
        <w:ind w:left="2835" w:right="2835"/>
        <w:jc w:val="center"/>
        <w:rPr>
          <w:rFonts w:ascii="Arial" w:hAnsi="Arial"/>
          <w:sz w:val="18"/>
          <w:lang w:val="fr-FR"/>
        </w:rPr>
      </w:pPr>
    </w:p>
    <w:p w:rsidR="00FA04B3" w:rsidRPr="00CE6052" w:rsidRDefault="00FA04B3" w:rsidP="00FA04B3">
      <w:pPr>
        <w:rPr>
          <w:lang w:val="fr-FR"/>
        </w:rPr>
      </w:pPr>
    </w:p>
    <w:p w:rsidR="00FA04B3" w:rsidRPr="00CE6052" w:rsidRDefault="00FA04B3" w:rsidP="00FA04B3">
      <w:pPr>
        <w:rPr>
          <w:lang w:val="fr-FR"/>
        </w:rPr>
      </w:pPr>
    </w:p>
    <w:p w:rsidR="00FA04B3" w:rsidRPr="00055551" w:rsidRDefault="00FA04B3" w:rsidP="00FA04B3">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055551">
        <w:rPr>
          <w:rFonts w:ascii="Arial" w:hAnsi="Arial"/>
          <w:b/>
          <w:i/>
        </w:rPr>
        <w:t>Important notice</w:t>
      </w:r>
    </w:p>
    <w:p w:rsidR="00FA04B3" w:rsidRPr="00055551" w:rsidRDefault="00FA04B3" w:rsidP="00FA04B3">
      <w:pPr>
        <w:pStyle w:val="FP"/>
        <w:framePr w:h="6890" w:hRule="exact" w:wrap="notBeside" w:vAnchor="page" w:hAnchor="page" w:x="1036" w:y="8926"/>
        <w:spacing w:after="240"/>
        <w:jc w:val="center"/>
        <w:rPr>
          <w:rFonts w:ascii="Arial" w:hAnsi="Arial" w:cs="Arial"/>
          <w:sz w:val="18"/>
        </w:rPr>
      </w:pPr>
      <w:r>
        <w:rPr>
          <w:rFonts w:ascii="Arial" w:hAnsi="Arial" w:cs="Arial"/>
          <w:sz w:val="18"/>
        </w:rPr>
        <w:t>T</w:t>
      </w:r>
      <w:r w:rsidRPr="00055551">
        <w:rPr>
          <w:rFonts w:ascii="Arial" w:hAnsi="Arial" w:cs="Arial"/>
          <w:sz w:val="18"/>
        </w:rPr>
        <w:t>he present document can be downloaded from:</w:t>
      </w:r>
      <w:r w:rsidRPr="00055551">
        <w:rPr>
          <w:rFonts w:ascii="Arial" w:hAnsi="Arial" w:cs="Arial"/>
          <w:sz w:val="18"/>
        </w:rPr>
        <w:br/>
      </w:r>
      <w:hyperlink r:id="rId13" w:history="1">
        <w:r w:rsidRPr="00FA04B3">
          <w:rPr>
            <w:rStyle w:val="Hyperlink"/>
            <w:rFonts w:ascii="Arial" w:hAnsi="Arial" w:cs="Arial"/>
            <w:sz w:val="18"/>
          </w:rPr>
          <w:t>http://www.etsi.org/standards-search</w:t>
        </w:r>
      </w:hyperlink>
    </w:p>
    <w:p w:rsidR="00FA04B3" w:rsidRPr="00055551" w:rsidRDefault="00FA04B3" w:rsidP="00FA04B3">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The present document may be made available in electronic version</w:t>
      </w:r>
      <w:r>
        <w:rPr>
          <w:rFonts w:ascii="Arial" w:hAnsi="Arial" w:cs="Arial"/>
          <w:sz w:val="18"/>
        </w:rPr>
        <w:t>s</w:t>
      </w:r>
      <w:r w:rsidRPr="00055551">
        <w:rPr>
          <w:rFonts w:ascii="Arial" w:hAnsi="Arial" w:cs="Arial"/>
          <w:sz w:val="18"/>
        </w:rPr>
        <w:t xml:space="preserve"> </w:t>
      </w:r>
      <w:r>
        <w:rPr>
          <w:rFonts w:ascii="Arial" w:hAnsi="Arial" w:cs="Arial"/>
          <w:sz w:val="18"/>
        </w:rPr>
        <w:t>and/</w:t>
      </w:r>
      <w:r w:rsidRPr="00055551">
        <w:rPr>
          <w:rFonts w:ascii="Arial" w:hAnsi="Arial" w:cs="Arial"/>
          <w:sz w:val="18"/>
        </w:rPr>
        <w:t xml:space="preserve">or in print. </w:t>
      </w:r>
      <w:r>
        <w:rPr>
          <w:rFonts w:ascii="Arial" w:hAnsi="Arial" w:cs="Arial"/>
          <w:sz w:val="18"/>
        </w:rPr>
        <w:t xml:space="preserve">The content of </w:t>
      </w:r>
      <w:r w:rsidRPr="00055551">
        <w:rPr>
          <w:rFonts w:ascii="Arial" w:hAnsi="Arial" w:cs="Arial"/>
          <w:sz w:val="18"/>
        </w:rPr>
        <w:t xml:space="preserve">any </w:t>
      </w:r>
      <w:r>
        <w:rPr>
          <w:rFonts w:ascii="Arial" w:hAnsi="Arial" w:cs="Arial"/>
          <w:sz w:val="18"/>
        </w:rPr>
        <w:t xml:space="preserve">electronic and/or print versions of the present document shall not be modified without the prior written authorization of ETSI. In </w:t>
      </w:r>
      <w:r w:rsidRPr="00055551">
        <w:rPr>
          <w:rFonts w:ascii="Arial" w:hAnsi="Arial" w:cs="Arial"/>
          <w:sz w:val="18"/>
        </w:rPr>
        <w:t>case of</w:t>
      </w:r>
      <w:r>
        <w:rPr>
          <w:rFonts w:ascii="Arial" w:hAnsi="Arial" w:cs="Arial"/>
          <w:sz w:val="18"/>
        </w:rPr>
        <w:t xml:space="preserve"> any</w:t>
      </w:r>
      <w:r w:rsidRPr="00055551">
        <w:rPr>
          <w:rFonts w:ascii="Arial" w:hAnsi="Arial" w:cs="Arial"/>
          <w:sz w:val="18"/>
        </w:rPr>
        <w:t xml:space="preserve"> existing or perceived difference in contents between such versions</w:t>
      </w:r>
      <w:r>
        <w:rPr>
          <w:rFonts w:ascii="Arial" w:hAnsi="Arial" w:cs="Arial"/>
          <w:sz w:val="18"/>
        </w:rPr>
        <w:t xml:space="preserve"> and/or in print</w:t>
      </w:r>
      <w:r w:rsidRPr="00055551">
        <w:rPr>
          <w:rFonts w:ascii="Arial" w:hAnsi="Arial" w:cs="Arial"/>
          <w:sz w:val="18"/>
        </w:rPr>
        <w:t xml:space="preserve">, the </w:t>
      </w:r>
      <w:r>
        <w:rPr>
          <w:rFonts w:ascii="Arial" w:hAnsi="Arial" w:cs="Arial"/>
          <w:sz w:val="18"/>
        </w:rPr>
        <w:t xml:space="preserve">only prevailing document </w:t>
      </w:r>
      <w:r w:rsidRPr="00055551">
        <w:rPr>
          <w:rFonts w:ascii="Arial" w:hAnsi="Arial" w:cs="Arial"/>
          <w:sz w:val="18"/>
        </w:rPr>
        <w:t>is the</w:t>
      </w:r>
      <w:r w:rsidRPr="00055551">
        <w:rPr>
          <w:rFonts w:ascii="Arial" w:hAnsi="Arial" w:cs="Arial"/>
          <w:color w:val="000000"/>
          <w:sz w:val="18"/>
        </w:rPr>
        <w:t xml:space="preserve"> </w:t>
      </w:r>
      <w:r>
        <w:rPr>
          <w:rFonts w:ascii="Arial" w:hAnsi="Arial" w:cs="Arial"/>
          <w:color w:val="000000"/>
          <w:sz w:val="18"/>
        </w:rPr>
        <w:t xml:space="preserve">print of the </w:t>
      </w:r>
      <w:r w:rsidRPr="00055551">
        <w:rPr>
          <w:rFonts w:ascii="Arial" w:hAnsi="Arial" w:cs="Arial"/>
          <w:color w:val="000000"/>
          <w:sz w:val="18"/>
        </w:rPr>
        <w:t xml:space="preserve">Portable Document Format (PDF) version kept on a specific network drive within </w:t>
      </w:r>
      <w:r w:rsidRPr="00055551">
        <w:rPr>
          <w:rFonts w:ascii="Arial" w:hAnsi="Arial" w:cs="Arial"/>
          <w:sz w:val="18"/>
        </w:rPr>
        <w:t>ETSI Secretariat.</w:t>
      </w:r>
    </w:p>
    <w:p w:rsidR="00FA04B3" w:rsidRPr="00055551" w:rsidRDefault="00FA04B3" w:rsidP="00FA04B3">
      <w:pPr>
        <w:pStyle w:val="FP"/>
        <w:framePr w:h="6890" w:hRule="exact" w:wrap="notBeside" w:vAnchor="page" w:hAnchor="page" w:x="1036" w:y="8926"/>
        <w:spacing w:after="240"/>
        <w:jc w:val="center"/>
        <w:rPr>
          <w:rFonts w:ascii="Arial" w:hAnsi="Arial" w:cs="Arial"/>
          <w:sz w:val="18"/>
        </w:rPr>
      </w:pPr>
      <w:r w:rsidRPr="00055551">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4" w:history="1">
        <w:r w:rsidRPr="00FA04B3">
          <w:rPr>
            <w:rStyle w:val="Hyperlink"/>
            <w:rFonts w:ascii="Arial" w:hAnsi="Arial" w:cs="Arial"/>
            <w:sz w:val="18"/>
          </w:rPr>
          <w:t>http://portal.etsi.org/tb/status/status.asp</w:t>
        </w:r>
      </w:hyperlink>
    </w:p>
    <w:p w:rsidR="00FA04B3" w:rsidRPr="00055551" w:rsidRDefault="00FA04B3" w:rsidP="00FA04B3">
      <w:pPr>
        <w:pStyle w:val="FP"/>
        <w:framePr w:h="6890" w:hRule="exact" w:wrap="notBeside" w:vAnchor="page" w:hAnchor="page" w:x="1036" w:y="8926"/>
        <w:pBdr>
          <w:bottom w:val="single" w:sz="6" w:space="1" w:color="auto"/>
        </w:pBdr>
        <w:spacing w:after="240"/>
        <w:jc w:val="center"/>
        <w:rPr>
          <w:rFonts w:ascii="Arial" w:hAnsi="Arial" w:cs="Arial"/>
          <w:sz w:val="18"/>
        </w:rPr>
      </w:pPr>
      <w:r w:rsidRPr="00055551">
        <w:rPr>
          <w:rFonts w:ascii="Arial" w:hAnsi="Arial" w:cs="Arial"/>
          <w:sz w:val="18"/>
        </w:rPr>
        <w:t>If you find errors in the present document, please send your comment to one of the following services:</w:t>
      </w:r>
      <w:r w:rsidRPr="00055551">
        <w:rPr>
          <w:rFonts w:ascii="Arial" w:hAnsi="Arial" w:cs="Arial"/>
          <w:sz w:val="18"/>
        </w:rPr>
        <w:br/>
      </w:r>
      <w:hyperlink r:id="rId15" w:history="1">
        <w:r w:rsidRPr="00FA04B3">
          <w:rPr>
            <w:rStyle w:val="Hyperlink"/>
            <w:rFonts w:ascii="Arial" w:hAnsi="Arial" w:cs="Arial"/>
            <w:sz w:val="18"/>
            <w:szCs w:val="18"/>
          </w:rPr>
          <w:t>https://portal.etsi.org/People/CommiteeSupportStaff.aspx</w:t>
        </w:r>
      </w:hyperlink>
    </w:p>
    <w:p w:rsidR="00FA04B3" w:rsidRPr="00055551" w:rsidRDefault="00FA04B3" w:rsidP="00FA04B3">
      <w:pPr>
        <w:pStyle w:val="FP"/>
        <w:framePr w:h="6890" w:hRule="exact" w:wrap="notBeside" w:vAnchor="page" w:hAnchor="page" w:x="1036" w:y="8926"/>
        <w:pBdr>
          <w:bottom w:val="single" w:sz="6" w:space="1" w:color="auto"/>
        </w:pBdr>
        <w:spacing w:after="240"/>
        <w:jc w:val="center"/>
        <w:rPr>
          <w:rFonts w:ascii="Arial" w:hAnsi="Arial"/>
          <w:b/>
          <w:i/>
        </w:rPr>
      </w:pPr>
      <w:r w:rsidRPr="00055551">
        <w:rPr>
          <w:rFonts w:ascii="Arial" w:hAnsi="Arial"/>
          <w:b/>
          <w:i/>
        </w:rPr>
        <w:t>Copyright Notification</w:t>
      </w:r>
    </w:p>
    <w:p w:rsidR="00FA04B3" w:rsidRPr="00055551" w:rsidRDefault="00FA04B3" w:rsidP="00FA04B3">
      <w:pPr>
        <w:pStyle w:val="FP"/>
        <w:framePr w:h="6890" w:hRule="exact" w:wrap="notBeside" w:vAnchor="page" w:hAnchor="page" w:x="1036" w:y="8926"/>
        <w:jc w:val="center"/>
        <w:rPr>
          <w:rFonts w:ascii="Arial" w:hAnsi="Arial" w:cs="Arial"/>
          <w:sz w:val="18"/>
        </w:rPr>
      </w:pPr>
      <w:r w:rsidRPr="00055551">
        <w:rPr>
          <w:rFonts w:ascii="Arial" w:hAnsi="Arial" w:cs="Arial"/>
          <w:sz w:val="18"/>
        </w:rPr>
        <w:t>No part may be reproduced</w:t>
      </w:r>
      <w:r>
        <w:rPr>
          <w:rFonts w:ascii="Arial" w:hAnsi="Arial" w:cs="Arial"/>
          <w:sz w:val="18"/>
        </w:rPr>
        <w:t xml:space="preserve"> or utilized in any form or by any means, electronic or mechanical, including photocopying and microfilm</w:t>
      </w:r>
      <w:r w:rsidRPr="00055551">
        <w:rPr>
          <w:rFonts w:ascii="Arial" w:hAnsi="Arial" w:cs="Arial"/>
          <w:sz w:val="18"/>
        </w:rPr>
        <w:t xml:space="preserve"> except as authorized by written permission</w:t>
      </w:r>
      <w:r>
        <w:rPr>
          <w:rFonts w:ascii="Arial" w:hAnsi="Arial" w:cs="Arial"/>
          <w:sz w:val="18"/>
        </w:rPr>
        <w:t xml:space="preserve"> of ETSI</w:t>
      </w:r>
      <w:r w:rsidRPr="00055551">
        <w:rPr>
          <w:rFonts w:ascii="Arial" w:hAnsi="Arial" w:cs="Arial"/>
          <w:sz w:val="18"/>
        </w:rPr>
        <w:t>.</w:t>
      </w:r>
      <w:r>
        <w:rPr>
          <w:rFonts w:ascii="Arial" w:hAnsi="Arial" w:cs="Arial"/>
          <w:sz w:val="18"/>
        </w:rPr>
        <w:br/>
        <w:t>The content of the PDF version shall not be modified without the written authorization of ETSI.</w:t>
      </w:r>
      <w:r w:rsidRPr="00055551">
        <w:rPr>
          <w:rFonts w:ascii="Arial" w:hAnsi="Arial" w:cs="Arial"/>
          <w:sz w:val="18"/>
        </w:rPr>
        <w:br/>
        <w:t>The copyright and the foregoing restriction extend to reproduction in all media.</w:t>
      </w:r>
    </w:p>
    <w:p w:rsidR="00FA04B3" w:rsidRPr="00055551" w:rsidRDefault="00FA04B3" w:rsidP="00FA04B3">
      <w:pPr>
        <w:pStyle w:val="FP"/>
        <w:framePr w:h="6890" w:hRule="exact" w:wrap="notBeside" w:vAnchor="page" w:hAnchor="page" w:x="1036" w:y="8926"/>
        <w:jc w:val="center"/>
        <w:rPr>
          <w:rFonts w:ascii="Arial" w:hAnsi="Arial" w:cs="Arial"/>
          <w:sz w:val="18"/>
        </w:rPr>
      </w:pPr>
    </w:p>
    <w:p w:rsidR="00FA04B3" w:rsidRPr="00055551" w:rsidRDefault="00FA04B3" w:rsidP="00FA04B3">
      <w:pPr>
        <w:pStyle w:val="FP"/>
        <w:framePr w:h="6890" w:hRule="exact" w:wrap="notBeside" w:vAnchor="page" w:hAnchor="page" w:x="1036" w:y="8926"/>
        <w:jc w:val="center"/>
        <w:rPr>
          <w:rFonts w:ascii="Arial" w:hAnsi="Arial" w:cs="Arial"/>
          <w:sz w:val="18"/>
        </w:rPr>
      </w:pPr>
      <w:r w:rsidRPr="00055551">
        <w:rPr>
          <w:rFonts w:ascii="Arial" w:hAnsi="Arial" w:cs="Arial"/>
          <w:sz w:val="18"/>
        </w:rPr>
        <w:t xml:space="preserve">© European Telecommunications Standards Institute </w:t>
      </w:r>
      <w:r>
        <w:rPr>
          <w:rFonts w:ascii="Arial" w:hAnsi="Arial" w:cs="Arial"/>
          <w:sz w:val="18"/>
        </w:rPr>
        <w:t>2016</w:t>
      </w:r>
      <w:r w:rsidRPr="00055551">
        <w:rPr>
          <w:rFonts w:ascii="Arial" w:hAnsi="Arial" w:cs="Arial"/>
          <w:sz w:val="18"/>
        </w:rPr>
        <w:t>.</w:t>
      </w:r>
    </w:p>
    <w:p w:rsidR="00FA04B3" w:rsidRPr="00055551" w:rsidRDefault="00FA04B3" w:rsidP="00FA04B3">
      <w:pPr>
        <w:pStyle w:val="FP"/>
        <w:framePr w:h="6890" w:hRule="exact" w:wrap="notBeside" w:vAnchor="page" w:hAnchor="page" w:x="1036" w:y="8926"/>
        <w:jc w:val="center"/>
        <w:rPr>
          <w:rFonts w:ascii="Arial" w:hAnsi="Arial" w:cs="Arial"/>
          <w:sz w:val="18"/>
        </w:rPr>
      </w:pPr>
      <w:r w:rsidRPr="00055551">
        <w:rPr>
          <w:rFonts w:ascii="Arial" w:hAnsi="Arial" w:cs="Arial"/>
          <w:sz w:val="18"/>
        </w:rPr>
        <w:t>All rights reserved.</w:t>
      </w:r>
      <w:r w:rsidRPr="00055551">
        <w:rPr>
          <w:rFonts w:ascii="Arial" w:hAnsi="Arial" w:cs="Arial"/>
          <w:sz w:val="18"/>
        </w:rPr>
        <w:br/>
      </w:r>
    </w:p>
    <w:p w:rsidR="00FA04B3" w:rsidRPr="00EC1DC4" w:rsidRDefault="00FA04B3" w:rsidP="00FA04B3">
      <w:pPr>
        <w:framePr w:h="6890" w:hRule="exact" w:wrap="notBeside" w:vAnchor="page" w:hAnchor="page" w:x="1036" w:y="8926"/>
        <w:jc w:val="center"/>
        <w:rPr>
          <w:rFonts w:ascii="Arial" w:hAnsi="Arial" w:cs="Arial"/>
          <w:sz w:val="18"/>
          <w:szCs w:val="18"/>
        </w:rPr>
      </w:pPr>
      <w:r w:rsidRPr="00EC1DC4">
        <w:rPr>
          <w:rFonts w:ascii="Arial" w:hAnsi="Arial" w:cs="Arial"/>
          <w:b/>
          <w:bCs/>
          <w:sz w:val="18"/>
          <w:szCs w:val="18"/>
        </w:rPr>
        <w:t>DECT</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PLUGTESTS</w:t>
      </w:r>
      <w:r w:rsidRPr="00EC1DC4">
        <w:rPr>
          <w:rFonts w:ascii="Arial" w:hAnsi="Arial" w:cs="Arial"/>
          <w:sz w:val="18"/>
          <w:szCs w:val="18"/>
          <w:vertAlign w:val="superscript"/>
        </w:rPr>
        <w:t>TM</w:t>
      </w:r>
      <w:r w:rsidRPr="00EC1DC4">
        <w:rPr>
          <w:rFonts w:ascii="Arial" w:hAnsi="Arial" w:cs="Arial"/>
          <w:sz w:val="18"/>
          <w:szCs w:val="18"/>
        </w:rPr>
        <w:t xml:space="preserve">, </w:t>
      </w:r>
      <w:r w:rsidRPr="00EC1DC4">
        <w:rPr>
          <w:rFonts w:ascii="Arial" w:hAnsi="Arial" w:cs="Arial"/>
          <w:b/>
          <w:bCs/>
          <w:sz w:val="18"/>
          <w:szCs w:val="18"/>
        </w:rPr>
        <w:t>UMTS</w:t>
      </w:r>
      <w:r w:rsidRPr="00EC1DC4">
        <w:rPr>
          <w:rFonts w:ascii="Arial" w:hAnsi="Arial" w:cs="Arial"/>
          <w:sz w:val="18"/>
          <w:szCs w:val="18"/>
          <w:vertAlign w:val="superscript"/>
        </w:rPr>
        <w:t>TM</w:t>
      </w:r>
      <w:r w:rsidRPr="00EC1DC4">
        <w:rPr>
          <w:rFonts w:ascii="Arial" w:hAnsi="Arial" w:cs="Arial"/>
          <w:sz w:val="18"/>
          <w:szCs w:val="18"/>
        </w:rPr>
        <w:t xml:space="preserve"> and the ETSI logo are Trade Marks of ETSI registered for the benefit of its Members.</w:t>
      </w:r>
      <w:r w:rsidRPr="00EC1DC4">
        <w:rPr>
          <w:rFonts w:ascii="Arial" w:hAnsi="Arial" w:cs="Arial"/>
          <w:sz w:val="18"/>
          <w:szCs w:val="18"/>
        </w:rPr>
        <w:br/>
      </w:r>
      <w:r w:rsidRPr="00EC1DC4">
        <w:rPr>
          <w:rFonts w:ascii="Arial" w:hAnsi="Arial" w:cs="Arial"/>
          <w:b/>
          <w:bCs/>
          <w:sz w:val="18"/>
          <w:szCs w:val="18"/>
        </w:rPr>
        <w:t>3GPP</w:t>
      </w:r>
      <w:r w:rsidRPr="00EC1DC4">
        <w:rPr>
          <w:rFonts w:ascii="Arial" w:hAnsi="Arial" w:cs="Arial"/>
          <w:sz w:val="18"/>
          <w:szCs w:val="18"/>
          <w:vertAlign w:val="superscript"/>
        </w:rPr>
        <w:t xml:space="preserve">TM </w:t>
      </w:r>
      <w:r>
        <w:rPr>
          <w:rFonts w:ascii="Arial" w:hAnsi="Arial" w:cs="Arial"/>
          <w:sz w:val="18"/>
          <w:szCs w:val="18"/>
        </w:rPr>
        <w:t xml:space="preserve">and </w:t>
      </w:r>
      <w:r w:rsidRPr="00EC1DC4">
        <w:rPr>
          <w:rFonts w:ascii="Arial" w:hAnsi="Arial" w:cs="Arial"/>
          <w:b/>
          <w:bCs/>
          <w:sz w:val="18"/>
          <w:szCs w:val="18"/>
        </w:rPr>
        <w:t>LTE</w:t>
      </w:r>
      <w:r w:rsidRPr="00EC1DC4">
        <w:rPr>
          <w:rFonts w:ascii="Arial" w:hAnsi="Arial" w:cs="Arial"/>
          <w:sz w:val="18"/>
          <w:szCs w:val="18"/>
        </w:rPr>
        <w:t>™ a</w:t>
      </w:r>
      <w:r>
        <w:rPr>
          <w:rFonts w:ascii="Arial" w:hAnsi="Arial" w:cs="Arial"/>
          <w:sz w:val="18"/>
          <w:szCs w:val="18"/>
        </w:rPr>
        <w:t>re</w:t>
      </w:r>
      <w:r w:rsidRPr="00EC1DC4">
        <w:rPr>
          <w:rFonts w:ascii="Arial" w:hAnsi="Arial" w:cs="Arial"/>
          <w:sz w:val="18"/>
          <w:szCs w:val="18"/>
        </w:rPr>
        <w:t xml:space="preserve"> Trade Mark</w:t>
      </w:r>
      <w:r>
        <w:rPr>
          <w:rFonts w:ascii="Arial" w:hAnsi="Arial" w:cs="Arial"/>
          <w:sz w:val="18"/>
          <w:szCs w:val="18"/>
        </w:rPr>
        <w:t>s</w:t>
      </w:r>
      <w:r w:rsidRPr="00EC1DC4">
        <w:rPr>
          <w:rFonts w:ascii="Arial" w:hAnsi="Arial" w:cs="Arial"/>
          <w:sz w:val="18"/>
          <w:szCs w:val="18"/>
        </w:rPr>
        <w:t xml:space="preserve"> of ETSI registered for the benefit of its Members and</w:t>
      </w:r>
      <w:r>
        <w:rPr>
          <w:rFonts w:ascii="Arial" w:hAnsi="Arial" w:cs="Arial"/>
          <w:sz w:val="18"/>
          <w:szCs w:val="18"/>
        </w:rPr>
        <w:br/>
      </w:r>
      <w:r w:rsidRPr="00EC1DC4">
        <w:rPr>
          <w:rFonts w:ascii="Arial" w:hAnsi="Arial" w:cs="Arial"/>
          <w:sz w:val="18"/>
          <w:szCs w:val="18"/>
        </w:rPr>
        <w:t>of the 3GPP Organizational Partners.</w:t>
      </w:r>
      <w:r w:rsidRPr="00EC1DC4">
        <w:rPr>
          <w:rFonts w:ascii="Arial" w:hAnsi="Arial" w:cs="Arial"/>
          <w:sz w:val="18"/>
          <w:szCs w:val="18"/>
        </w:rPr>
        <w:br/>
      </w:r>
      <w:r w:rsidRPr="00EC1DC4">
        <w:rPr>
          <w:rFonts w:ascii="Arial" w:hAnsi="Arial" w:cs="Arial"/>
          <w:b/>
          <w:bCs/>
          <w:sz w:val="18"/>
          <w:szCs w:val="18"/>
        </w:rPr>
        <w:t>GSM</w:t>
      </w:r>
      <w:r w:rsidRPr="00EC1DC4">
        <w:rPr>
          <w:rFonts w:ascii="Arial" w:hAnsi="Arial" w:cs="Arial"/>
          <w:sz w:val="18"/>
          <w:szCs w:val="18"/>
        </w:rPr>
        <w:t>® and the GSM logo are Trade Marks registered and owned by the GSM Association.</w:t>
      </w:r>
    </w:p>
    <w:p w:rsidR="00FA04B3" w:rsidRDefault="00FA04B3" w:rsidP="00FA04B3">
      <w:pPr>
        <w:pStyle w:val="Heading1"/>
      </w:pPr>
      <w:r w:rsidRPr="00055551">
        <w:br w:type="page"/>
      </w:r>
      <w:bookmarkStart w:id="0" w:name="_Toc447275381"/>
      <w:r>
        <w:lastRenderedPageBreak/>
        <w:t>Intellectual Property Rights</w:t>
      </w:r>
      <w:bookmarkEnd w:id="0"/>
    </w:p>
    <w:p w:rsidR="00FA04B3" w:rsidRPr="00055551" w:rsidRDefault="00FA04B3" w:rsidP="00FA04B3">
      <w:r w:rsidRPr="00055551">
        <w:t xml:space="preserve">IPRs essential or potentially essential to the present document may have been declared to ETSI. The information pertaining to these essential IPRs, if any, is publicly available for </w:t>
      </w:r>
      <w:r w:rsidRPr="00055551">
        <w:rPr>
          <w:b/>
        </w:rPr>
        <w:t>ETSI members and non-members</w:t>
      </w:r>
      <w:r w:rsidRPr="00055551">
        <w:t xml:space="preserve">, and can be found in ETSI SR 000 314: </w:t>
      </w:r>
      <w:r w:rsidRPr="00055551">
        <w:rPr>
          <w:i/>
        </w:rPr>
        <w:t>"Intellectual Property Rights (IPRs); Essential, or potentially Essential, IPRs notified to ETSI in respect of ETSI standards"</w:t>
      </w:r>
      <w:r w:rsidRPr="00055551">
        <w:t>, which is available from the ETSI Secretariat. Latest updates are available on the ETSI Web server (</w:t>
      </w:r>
      <w:hyperlink r:id="rId16" w:history="1">
        <w:r w:rsidRPr="00FA04B3">
          <w:rPr>
            <w:rStyle w:val="Hyperlink"/>
          </w:rPr>
          <w:t>https://ipr.etsi.org/</w:t>
        </w:r>
      </w:hyperlink>
      <w:r w:rsidRPr="00055551">
        <w:t>).</w:t>
      </w:r>
    </w:p>
    <w:p w:rsidR="00FA04B3" w:rsidRPr="00055551" w:rsidRDefault="00FA04B3" w:rsidP="00FA04B3">
      <w:r w:rsidRPr="00055551">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FA04B3" w:rsidRDefault="00FA04B3" w:rsidP="00FA04B3">
      <w:pPr>
        <w:pStyle w:val="Heading1"/>
      </w:pPr>
      <w:bookmarkStart w:id="1" w:name="_Toc447275382"/>
      <w:r>
        <w:t>Foreword</w:t>
      </w:r>
      <w:bookmarkEnd w:id="1"/>
    </w:p>
    <w:p w:rsidR="00FA04B3" w:rsidRDefault="00FA04B3" w:rsidP="00FA04B3">
      <w:r w:rsidRPr="00055551">
        <w:t xml:space="preserve">This </w:t>
      </w:r>
      <w:r>
        <w:t>Technical Specification (TS)</w:t>
      </w:r>
      <w:r w:rsidRPr="00055551">
        <w:t xml:space="preserve"> has been produced by </w:t>
      </w:r>
      <w:r>
        <w:t>ETSI 3rd Generation Partnership Project (3GPP)</w:t>
      </w:r>
      <w:r w:rsidRPr="00055551">
        <w:t>.</w:t>
      </w:r>
    </w:p>
    <w:p w:rsidR="00FA04B3" w:rsidRPr="00055551" w:rsidRDefault="00FA04B3" w:rsidP="00FA04B3">
      <w:pPr>
        <w:keepNext/>
      </w:pPr>
      <w:r w:rsidRPr="00055551">
        <w:t>The present document may refer to technical specifications or reports using their 3GPP identities, UMTS identities</w:t>
      </w:r>
      <w:r w:rsidRPr="00055551">
        <w:rPr>
          <w:color w:val="FF0000"/>
        </w:rPr>
        <w:t xml:space="preserve"> </w:t>
      </w:r>
      <w:r w:rsidRPr="00055551">
        <w:t xml:space="preserve">or GSM identities. These should be interpreted as being references to the corresponding ETSI deliverables. </w:t>
      </w:r>
    </w:p>
    <w:p w:rsidR="00FA04B3" w:rsidRPr="00055551" w:rsidRDefault="00FA04B3" w:rsidP="00FA04B3">
      <w:pPr>
        <w:rPr>
          <w:rFonts w:ascii="Arial" w:hAnsi="Arial" w:cs="Arial"/>
        </w:rPr>
      </w:pPr>
      <w:r w:rsidRPr="00055551">
        <w:t xml:space="preserve">The cross reference between GSM, UMTS, 3GPP and ETSI identities can be found under </w:t>
      </w:r>
      <w:hyperlink r:id="rId17" w:history="1">
        <w:r w:rsidRPr="00FA04B3">
          <w:rPr>
            <w:rStyle w:val="Hyperlink"/>
          </w:rPr>
          <w:t>http://webapp.etsi.org/key/queryform.asp</w:t>
        </w:r>
      </w:hyperlink>
      <w:r w:rsidRPr="00055551">
        <w:t>.</w:t>
      </w:r>
    </w:p>
    <w:p w:rsidR="00FA04B3" w:rsidRPr="00A154F0" w:rsidRDefault="00FA04B3" w:rsidP="00FA04B3">
      <w:pPr>
        <w:pStyle w:val="Heading1"/>
        <w:rPr>
          <w:b/>
        </w:rPr>
      </w:pPr>
      <w:bookmarkStart w:id="2" w:name="_Toc447275383"/>
      <w:r w:rsidRPr="00A154F0">
        <w:t>Modal verbs terminology</w:t>
      </w:r>
      <w:bookmarkEnd w:id="2"/>
    </w:p>
    <w:p w:rsidR="00FA04B3" w:rsidRPr="00A154F0" w:rsidRDefault="00FA04B3" w:rsidP="00FA04B3">
      <w:r w:rsidRPr="00A154F0">
        <w:t>In the present document "</w:t>
      </w:r>
      <w:r w:rsidRPr="00A154F0">
        <w:rPr>
          <w:b/>
          <w:bCs/>
        </w:rPr>
        <w:t>shall</w:t>
      </w:r>
      <w:r w:rsidRPr="00A154F0">
        <w:t>", "</w:t>
      </w:r>
      <w:r w:rsidRPr="00A154F0">
        <w:rPr>
          <w:b/>
          <w:bCs/>
        </w:rPr>
        <w:t>shall not</w:t>
      </w:r>
      <w:r w:rsidRPr="00A154F0">
        <w:t>", "</w:t>
      </w:r>
      <w:r w:rsidRPr="00A154F0">
        <w:rPr>
          <w:b/>
          <w:bCs/>
        </w:rPr>
        <w:t>should</w:t>
      </w:r>
      <w:r w:rsidRPr="00A154F0">
        <w:t>", "</w:t>
      </w:r>
      <w:r w:rsidRPr="00A154F0">
        <w:rPr>
          <w:b/>
          <w:bCs/>
        </w:rPr>
        <w:t>should not</w:t>
      </w:r>
      <w:r w:rsidRPr="00A154F0">
        <w:t>", "</w:t>
      </w:r>
      <w:r w:rsidRPr="00A154F0">
        <w:rPr>
          <w:b/>
          <w:bCs/>
        </w:rPr>
        <w:t>may</w:t>
      </w:r>
      <w:r w:rsidRPr="00A154F0">
        <w:t>", "</w:t>
      </w:r>
      <w:r w:rsidRPr="00A154F0">
        <w:rPr>
          <w:b/>
          <w:bCs/>
        </w:rPr>
        <w:t>need not</w:t>
      </w:r>
      <w:r w:rsidRPr="00A154F0">
        <w:t>", "</w:t>
      </w:r>
      <w:r w:rsidRPr="00A154F0">
        <w:rPr>
          <w:b/>
          <w:bCs/>
        </w:rPr>
        <w:t>will</w:t>
      </w:r>
      <w:r w:rsidRPr="00A154F0">
        <w:rPr>
          <w:bCs/>
        </w:rPr>
        <w:t>"</w:t>
      </w:r>
      <w:r w:rsidRPr="00A154F0">
        <w:t xml:space="preserve">, </w:t>
      </w:r>
      <w:r w:rsidRPr="00A154F0">
        <w:rPr>
          <w:bCs/>
        </w:rPr>
        <w:t>"</w:t>
      </w:r>
      <w:r w:rsidRPr="00A154F0">
        <w:rPr>
          <w:b/>
          <w:bCs/>
        </w:rPr>
        <w:t>will not</w:t>
      </w:r>
      <w:r w:rsidRPr="00A154F0">
        <w:rPr>
          <w:bCs/>
        </w:rPr>
        <w:t>"</w:t>
      </w:r>
      <w:r w:rsidRPr="00A154F0">
        <w:t>, "</w:t>
      </w:r>
      <w:r w:rsidRPr="00A154F0">
        <w:rPr>
          <w:b/>
          <w:bCs/>
        </w:rPr>
        <w:t>can</w:t>
      </w:r>
      <w:r w:rsidRPr="00A154F0">
        <w:t>" and "</w:t>
      </w:r>
      <w:r w:rsidRPr="00A154F0">
        <w:rPr>
          <w:b/>
          <w:bCs/>
        </w:rPr>
        <w:t>cannot</w:t>
      </w:r>
      <w:r w:rsidRPr="00A154F0">
        <w:t xml:space="preserve">" are to be interpreted as described in clause 3.2 of the </w:t>
      </w:r>
      <w:hyperlink r:id="rId18" w:history="1">
        <w:r w:rsidRPr="00FA04B3">
          <w:rPr>
            <w:rStyle w:val="Hyperlink"/>
          </w:rPr>
          <w:t>ETSI Drafting Rules</w:t>
        </w:r>
      </w:hyperlink>
      <w:r w:rsidRPr="00A154F0">
        <w:t xml:space="preserve"> (Verbal forms for the expression of provisions).</w:t>
      </w:r>
    </w:p>
    <w:p w:rsidR="00FA04B3" w:rsidRPr="00A154F0" w:rsidRDefault="00FA04B3" w:rsidP="00FA04B3">
      <w:r w:rsidRPr="00A154F0">
        <w:t>"</w:t>
      </w:r>
      <w:r w:rsidRPr="00A154F0">
        <w:rPr>
          <w:b/>
          <w:bCs/>
        </w:rPr>
        <w:t>must</w:t>
      </w:r>
      <w:r w:rsidRPr="00A154F0">
        <w:t>" and "</w:t>
      </w:r>
      <w:r w:rsidRPr="00A154F0">
        <w:rPr>
          <w:b/>
          <w:bCs/>
        </w:rPr>
        <w:t>must not</w:t>
      </w:r>
      <w:r w:rsidRPr="00A154F0">
        <w:t xml:space="preserve">" are </w:t>
      </w:r>
      <w:r w:rsidRPr="00A154F0">
        <w:rPr>
          <w:b/>
          <w:bCs/>
        </w:rPr>
        <w:t>NOT</w:t>
      </w:r>
      <w:r w:rsidRPr="00A154F0">
        <w:t xml:space="preserve"> allowed in ETSI deliverables except when used in direct citation.</w:t>
      </w:r>
    </w:p>
    <w:p w:rsidR="00080512" w:rsidRPr="00FA04B3" w:rsidRDefault="00FA04B3" w:rsidP="00FA04B3">
      <w:pPr>
        <w:pStyle w:val="TT"/>
      </w:pPr>
      <w:r>
        <w:br w:type="page"/>
      </w:r>
      <w:r w:rsidR="00080512" w:rsidRPr="00FA04B3">
        <w:t>Contents</w:t>
      </w:r>
    </w:p>
    <w:p w:rsidR="00FA04B3" w:rsidRDefault="00FA04B3">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t>Intellectual Property Rights</w:t>
      </w:r>
      <w:r>
        <w:tab/>
      </w:r>
      <w:r>
        <w:fldChar w:fldCharType="begin" w:fldLock="1"/>
      </w:r>
      <w:r>
        <w:instrText xml:space="preserve"> PAGEREF _Toc447275381 \h </w:instrText>
      </w:r>
      <w:r>
        <w:fldChar w:fldCharType="separate"/>
      </w:r>
      <w:r>
        <w:t>2</w:t>
      </w:r>
      <w:r>
        <w:fldChar w:fldCharType="end"/>
      </w:r>
    </w:p>
    <w:p w:rsidR="00FA04B3" w:rsidRDefault="00FA04B3">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_Toc447275382 \h </w:instrText>
      </w:r>
      <w:r>
        <w:fldChar w:fldCharType="separate"/>
      </w:r>
      <w:r>
        <w:t>2</w:t>
      </w:r>
      <w:r>
        <w:fldChar w:fldCharType="end"/>
      </w:r>
    </w:p>
    <w:p w:rsidR="00FA04B3" w:rsidRDefault="00FA04B3">
      <w:pPr>
        <w:pStyle w:val="TOC1"/>
        <w:rPr>
          <w:rFonts w:asciiTheme="minorHAnsi" w:eastAsiaTheme="minorEastAsia" w:hAnsiTheme="minorHAnsi" w:cstheme="minorBidi"/>
          <w:szCs w:val="22"/>
          <w:lang w:eastAsia="en-GB"/>
        </w:rPr>
      </w:pPr>
      <w:r>
        <w:t>Modal verbs terminology</w:t>
      </w:r>
      <w:r>
        <w:tab/>
      </w:r>
      <w:r>
        <w:fldChar w:fldCharType="begin" w:fldLock="1"/>
      </w:r>
      <w:r>
        <w:instrText xml:space="preserve"> PAGEREF _Toc447275383 \h </w:instrText>
      </w:r>
      <w:r>
        <w:fldChar w:fldCharType="separate"/>
      </w:r>
      <w:r>
        <w:t>2</w:t>
      </w:r>
      <w:r>
        <w:fldChar w:fldCharType="end"/>
      </w:r>
    </w:p>
    <w:p w:rsidR="00FA04B3" w:rsidRDefault="00FA04B3">
      <w:pPr>
        <w:pStyle w:val="TOC1"/>
        <w:rPr>
          <w:rFonts w:asciiTheme="minorHAnsi" w:eastAsiaTheme="minorEastAsia" w:hAnsiTheme="minorHAnsi" w:cstheme="minorBidi"/>
          <w:szCs w:val="22"/>
          <w:lang w:eastAsia="en-GB"/>
        </w:rPr>
      </w:pPr>
      <w:r>
        <w:t>Foreword</w:t>
      </w:r>
      <w:r>
        <w:tab/>
      </w:r>
      <w:r>
        <w:fldChar w:fldCharType="begin" w:fldLock="1"/>
      </w:r>
      <w:r>
        <w:instrText xml:space="preserve"> PAGEREF _Toc447275384 \h </w:instrText>
      </w:r>
      <w:r>
        <w:fldChar w:fldCharType="separate"/>
      </w:r>
      <w:r>
        <w:t>4</w:t>
      </w:r>
      <w:r>
        <w:fldChar w:fldCharType="end"/>
      </w:r>
    </w:p>
    <w:p w:rsidR="00FA04B3" w:rsidRDefault="00FA04B3">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_Toc447275385 \h </w:instrText>
      </w:r>
      <w:r>
        <w:fldChar w:fldCharType="separate"/>
      </w:r>
      <w:r>
        <w:t>5</w:t>
      </w:r>
      <w:r>
        <w:fldChar w:fldCharType="end"/>
      </w:r>
    </w:p>
    <w:p w:rsidR="00FA04B3" w:rsidRDefault="00FA04B3">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_Toc447275386 \h </w:instrText>
      </w:r>
      <w:r>
        <w:fldChar w:fldCharType="separate"/>
      </w:r>
      <w:r>
        <w:t>5</w:t>
      </w:r>
      <w:r>
        <w:fldChar w:fldCharType="end"/>
      </w:r>
    </w:p>
    <w:p w:rsidR="00FA04B3" w:rsidRDefault="00FA04B3">
      <w:pPr>
        <w:pStyle w:val="TOC1"/>
        <w:rPr>
          <w:rFonts w:asciiTheme="minorHAnsi" w:eastAsiaTheme="minorEastAsia" w:hAnsiTheme="minorHAnsi" w:cstheme="minorBidi"/>
          <w:szCs w:val="22"/>
          <w:lang w:eastAsia="en-GB"/>
        </w:rPr>
      </w:pPr>
      <w:r>
        <w:t>3</w:t>
      </w:r>
      <w:r>
        <w:tab/>
        <w:t>Definitions and abbreviations</w:t>
      </w:r>
      <w:r>
        <w:tab/>
      </w:r>
      <w:r>
        <w:fldChar w:fldCharType="begin" w:fldLock="1"/>
      </w:r>
      <w:r>
        <w:instrText xml:space="preserve"> PAGEREF _Toc447275387 \h </w:instrText>
      </w:r>
      <w:r>
        <w:fldChar w:fldCharType="separate"/>
      </w:r>
      <w:r>
        <w:t>5</w:t>
      </w:r>
      <w:r>
        <w:fldChar w:fldCharType="end"/>
      </w:r>
    </w:p>
    <w:p w:rsidR="00FA04B3" w:rsidRDefault="00FA04B3">
      <w:pPr>
        <w:pStyle w:val="TOC2"/>
        <w:rPr>
          <w:rFonts w:asciiTheme="minorHAnsi" w:eastAsiaTheme="minorEastAsia" w:hAnsiTheme="minorHAnsi" w:cstheme="minorBidi"/>
          <w:sz w:val="22"/>
          <w:szCs w:val="22"/>
          <w:lang w:eastAsia="en-GB"/>
        </w:rPr>
      </w:pPr>
      <w:r>
        <w:t>3.1</w:t>
      </w:r>
      <w:r>
        <w:tab/>
        <w:t>Definitions</w:t>
      </w:r>
      <w:r>
        <w:tab/>
      </w:r>
      <w:r>
        <w:fldChar w:fldCharType="begin" w:fldLock="1"/>
      </w:r>
      <w:r>
        <w:instrText xml:space="preserve"> PAGEREF _Toc447275388 \h </w:instrText>
      </w:r>
      <w:r>
        <w:fldChar w:fldCharType="separate"/>
      </w:r>
      <w:r>
        <w:t>5</w:t>
      </w:r>
      <w:r>
        <w:fldChar w:fldCharType="end"/>
      </w:r>
    </w:p>
    <w:p w:rsidR="00FA04B3" w:rsidRDefault="00FA04B3">
      <w:pPr>
        <w:pStyle w:val="TOC2"/>
        <w:rPr>
          <w:rFonts w:asciiTheme="minorHAnsi" w:eastAsiaTheme="minorEastAsia" w:hAnsiTheme="minorHAnsi" w:cstheme="minorBidi"/>
          <w:sz w:val="22"/>
          <w:szCs w:val="22"/>
          <w:lang w:eastAsia="en-GB"/>
        </w:rPr>
      </w:pPr>
      <w:r>
        <w:t>3.</w:t>
      </w:r>
      <w:r>
        <w:rPr>
          <w:lang w:eastAsia="ja-JP"/>
        </w:rPr>
        <w:t>2</w:t>
      </w:r>
      <w:r>
        <w:tab/>
        <w:t>Abbreviations</w:t>
      </w:r>
      <w:r>
        <w:tab/>
      </w:r>
      <w:r>
        <w:fldChar w:fldCharType="begin" w:fldLock="1"/>
      </w:r>
      <w:r>
        <w:instrText xml:space="preserve"> PAGEREF _Toc447275389 \h </w:instrText>
      </w:r>
      <w:r>
        <w:fldChar w:fldCharType="separate"/>
      </w:r>
      <w:r>
        <w:t>6</w:t>
      </w:r>
      <w:r>
        <w:fldChar w:fldCharType="end"/>
      </w:r>
    </w:p>
    <w:p w:rsidR="00FA04B3" w:rsidRDefault="00FA04B3">
      <w:pPr>
        <w:pStyle w:val="TOC1"/>
        <w:rPr>
          <w:rFonts w:asciiTheme="minorHAnsi" w:eastAsiaTheme="minorEastAsia" w:hAnsiTheme="minorHAnsi" w:cstheme="minorBidi"/>
          <w:szCs w:val="22"/>
          <w:lang w:eastAsia="en-GB"/>
        </w:rPr>
      </w:pPr>
      <w:r>
        <w:t>4</w:t>
      </w:r>
      <w:r>
        <w:tab/>
      </w:r>
      <w:r>
        <w:rPr>
          <w:lang w:eastAsia="ja-JP"/>
        </w:rPr>
        <w:t>General</w:t>
      </w:r>
      <w:r>
        <w:tab/>
      </w:r>
      <w:r>
        <w:fldChar w:fldCharType="begin" w:fldLock="1"/>
      </w:r>
      <w:r>
        <w:instrText xml:space="preserve"> PAGEREF _Toc447275390 \h </w:instrText>
      </w:r>
      <w:r>
        <w:fldChar w:fldCharType="separate"/>
      </w:r>
      <w:r>
        <w:t>6</w:t>
      </w:r>
      <w:r>
        <w:fldChar w:fldCharType="end"/>
      </w:r>
    </w:p>
    <w:p w:rsidR="00FA04B3" w:rsidRDefault="00FA04B3">
      <w:pPr>
        <w:pStyle w:val="TOC2"/>
        <w:rPr>
          <w:rFonts w:asciiTheme="minorHAnsi" w:eastAsiaTheme="minorEastAsia" w:hAnsiTheme="minorHAnsi" w:cstheme="minorBidi"/>
          <w:sz w:val="22"/>
          <w:szCs w:val="22"/>
          <w:lang w:eastAsia="en-GB"/>
        </w:rPr>
      </w:pPr>
      <w:r>
        <w:t>4.1</w:t>
      </w:r>
      <w:r>
        <w:tab/>
        <w:t>Introduction</w:t>
      </w:r>
      <w:r>
        <w:tab/>
      </w:r>
      <w:r>
        <w:fldChar w:fldCharType="begin" w:fldLock="1"/>
      </w:r>
      <w:r>
        <w:instrText xml:space="preserve"> PAGEREF _Toc447275391 \h </w:instrText>
      </w:r>
      <w:r>
        <w:fldChar w:fldCharType="separate"/>
      </w:r>
      <w:r>
        <w:t>6</w:t>
      </w:r>
      <w:r>
        <w:fldChar w:fldCharType="end"/>
      </w:r>
    </w:p>
    <w:p w:rsidR="00FA04B3" w:rsidRDefault="00FA04B3">
      <w:pPr>
        <w:pStyle w:val="TOC1"/>
        <w:rPr>
          <w:rFonts w:asciiTheme="minorHAnsi" w:eastAsiaTheme="minorEastAsia" w:hAnsiTheme="minorHAnsi" w:cstheme="minorBidi"/>
          <w:szCs w:val="22"/>
          <w:lang w:eastAsia="en-GB"/>
        </w:rPr>
      </w:pPr>
      <w:r>
        <w:t>5</w:t>
      </w:r>
      <w:r>
        <w:tab/>
        <w:t>Test sequence format</w:t>
      </w:r>
      <w:r>
        <w:tab/>
      </w:r>
      <w:r>
        <w:fldChar w:fldCharType="begin" w:fldLock="1"/>
      </w:r>
      <w:r>
        <w:instrText xml:space="preserve"> PAGEREF _Toc447275392 \h </w:instrText>
      </w:r>
      <w:r>
        <w:fldChar w:fldCharType="separate"/>
      </w:r>
      <w:r>
        <w:t>6</w:t>
      </w:r>
      <w:r>
        <w:fldChar w:fldCharType="end"/>
      </w:r>
    </w:p>
    <w:p w:rsidR="00FA04B3" w:rsidRDefault="00FA04B3">
      <w:pPr>
        <w:pStyle w:val="TOC2"/>
        <w:rPr>
          <w:rFonts w:asciiTheme="minorHAnsi" w:eastAsiaTheme="minorEastAsia" w:hAnsiTheme="minorHAnsi" w:cstheme="minorBidi"/>
          <w:sz w:val="22"/>
          <w:szCs w:val="22"/>
          <w:lang w:eastAsia="en-GB"/>
        </w:rPr>
      </w:pPr>
      <w:r>
        <w:t>5.1</w:t>
      </w:r>
      <w:r>
        <w:tab/>
        <w:t>Introduction to test sequence format</w:t>
      </w:r>
      <w:r>
        <w:tab/>
      </w:r>
      <w:r>
        <w:fldChar w:fldCharType="begin" w:fldLock="1"/>
      </w:r>
      <w:r>
        <w:instrText xml:space="preserve"> PAGEREF _Toc447275393 \h </w:instrText>
      </w:r>
      <w:r>
        <w:fldChar w:fldCharType="separate"/>
      </w:r>
      <w:r>
        <w:t>6</w:t>
      </w:r>
      <w:r>
        <w:fldChar w:fldCharType="end"/>
      </w:r>
    </w:p>
    <w:p w:rsidR="00FA04B3" w:rsidRDefault="00FA04B3">
      <w:pPr>
        <w:pStyle w:val="TOC2"/>
        <w:rPr>
          <w:rFonts w:asciiTheme="minorHAnsi" w:eastAsiaTheme="minorEastAsia" w:hAnsiTheme="minorHAnsi" w:cstheme="minorBidi"/>
          <w:sz w:val="22"/>
          <w:szCs w:val="22"/>
          <w:lang w:eastAsia="en-GB"/>
        </w:rPr>
      </w:pPr>
      <w:r>
        <w:t>5.2</w:t>
      </w:r>
      <w:r>
        <w:tab/>
        <w:t>File format</w:t>
      </w:r>
      <w:r>
        <w:tab/>
      </w:r>
      <w:r>
        <w:fldChar w:fldCharType="begin" w:fldLock="1"/>
      </w:r>
      <w:r>
        <w:instrText xml:space="preserve"> PAGEREF _Toc447275394 \h </w:instrText>
      </w:r>
      <w:r>
        <w:fldChar w:fldCharType="separate"/>
      </w:r>
      <w:r>
        <w:t>7</w:t>
      </w:r>
      <w:r>
        <w:fldChar w:fldCharType="end"/>
      </w:r>
    </w:p>
    <w:p w:rsidR="00FA04B3" w:rsidRDefault="00FA04B3">
      <w:pPr>
        <w:pStyle w:val="TOC1"/>
        <w:rPr>
          <w:rFonts w:asciiTheme="minorHAnsi" w:eastAsiaTheme="minorEastAsia" w:hAnsiTheme="minorHAnsi" w:cstheme="minorBidi"/>
          <w:szCs w:val="22"/>
          <w:lang w:eastAsia="en-GB"/>
        </w:rPr>
      </w:pPr>
      <w:r>
        <w:t>6</w:t>
      </w:r>
      <w:r>
        <w:tab/>
      </w:r>
      <w:r>
        <w:rPr>
          <w:lang w:eastAsia="ja-JP"/>
        </w:rPr>
        <w:t>EVS c</w:t>
      </w:r>
      <w:r>
        <w:t>odec test sequences</w:t>
      </w:r>
      <w:r>
        <w:rPr>
          <w:lang w:eastAsia="ja-JP"/>
        </w:rPr>
        <w:t xml:space="preserve"> including error concealment of lost packets</w:t>
      </w:r>
      <w:r>
        <w:tab/>
      </w:r>
      <w:r>
        <w:fldChar w:fldCharType="begin" w:fldLock="1"/>
      </w:r>
      <w:r>
        <w:instrText xml:space="preserve"> PAGEREF _Toc447275395 \h </w:instrText>
      </w:r>
      <w:r>
        <w:fldChar w:fldCharType="separate"/>
      </w:r>
      <w:r>
        <w:t>7</w:t>
      </w:r>
      <w:r>
        <w:fldChar w:fldCharType="end"/>
      </w:r>
    </w:p>
    <w:p w:rsidR="00FA04B3" w:rsidRDefault="00FA04B3">
      <w:pPr>
        <w:pStyle w:val="TOC2"/>
        <w:rPr>
          <w:rFonts w:asciiTheme="minorHAnsi" w:eastAsiaTheme="minorEastAsia" w:hAnsiTheme="minorHAnsi" w:cstheme="minorBidi"/>
          <w:sz w:val="22"/>
          <w:szCs w:val="22"/>
          <w:lang w:eastAsia="en-GB"/>
        </w:rPr>
      </w:pPr>
      <w:r>
        <w:t>6.1</w:t>
      </w:r>
      <w:r>
        <w:tab/>
        <w:t>Introduction to test sequences</w:t>
      </w:r>
      <w:r>
        <w:tab/>
      </w:r>
      <w:r>
        <w:fldChar w:fldCharType="begin" w:fldLock="1"/>
      </w:r>
      <w:r>
        <w:instrText xml:space="preserve"> PAGEREF _Toc447275396 \h </w:instrText>
      </w:r>
      <w:r>
        <w:fldChar w:fldCharType="separate"/>
      </w:r>
      <w:r>
        <w:t>7</w:t>
      </w:r>
      <w:r>
        <w:fldChar w:fldCharType="end"/>
      </w:r>
    </w:p>
    <w:p w:rsidR="00FA04B3" w:rsidRDefault="00FA04B3">
      <w:pPr>
        <w:pStyle w:val="TOC2"/>
        <w:rPr>
          <w:rFonts w:asciiTheme="minorHAnsi" w:eastAsiaTheme="minorEastAsia" w:hAnsiTheme="minorHAnsi" w:cstheme="minorBidi"/>
          <w:sz w:val="22"/>
          <w:szCs w:val="22"/>
          <w:lang w:eastAsia="en-GB"/>
        </w:rPr>
      </w:pPr>
      <w:r>
        <w:t>6.2</w:t>
      </w:r>
      <w:r>
        <w:tab/>
        <w:t>Codec configuration</w:t>
      </w:r>
      <w:r>
        <w:tab/>
      </w:r>
      <w:r>
        <w:fldChar w:fldCharType="begin" w:fldLock="1"/>
      </w:r>
      <w:r>
        <w:instrText xml:space="preserve"> PAGEREF _Toc447275397 \h </w:instrText>
      </w:r>
      <w:r>
        <w:fldChar w:fldCharType="separate"/>
      </w:r>
      <w:r>
        <w:t>7</w:t>
      </w:r>
      <w:r>
        <w:fldChar w:fldCharType="end"/>
      </w:r>
    </w:p>
    <w:p w:rsidR="00FA04B3" w:rsidRDefault="00FA04B3">
      <w:pPr>
        <w:pStyle w:val="TOC2"/>
        <w:rPr>
          <w:rFonts w:asciiTheme="minorHAnsi" w:eastAsiaTheme="minorEastAsia" w:hAnsiTheme="minorHAnsi" w:cstheme="minorBidi"/>
          <w:sz w:val="22"/>
          <w:szCs w:val="22"/>
          <w:lang w:eastAsia="en-GB"/>
        </w:rPr>
      </w:pPr>
      <w:r>
        <w:t>6.3</w:t>
      </w:r>
      <w:r>
        <w:tab/>
      </w:r>
      <w:r>
        <w:rPr>
          <w:lang w:eastAsia="ja-JP"/>
        </w:rPr>
        <w:t>EVS</w:t>
      </w:r>
      <w:r>
        <w:t xml:space="preserve"> codec test sequences</w:t>
      </w:r>
      <w:r>
        <w:tab/>
      </w:r>
      <w:r>
        <w:fldChar w:fldCharType="begin" w:fldLock="1"/>
      </w:r>
      <w:r>
        <w:instrText xml:space="preserve"> PAGEREF _Toc447275398 \h </w:instrText>
      </w:r>
      <w:r>
        <w:fldChar w:fldCharType="separate"/>
      </w:r>
      <w:r>
        <w:t>7</w:t>
      </w:r>
      <w:r>
        <w:fldChar w:fldCharType="end"/>
      </w:r>
    </w:p>
    <w:p w:rsidR="00FA04B3" w:rsidRDefault="00FA04B3">
      <w:pPr>
        <w:pStyle w:val="TOC3"/>
        <w:rPr>
          <w:rFonts w:asciiTheme="minorHAnsi" w:eastAsiaTheme="minorEastAsia" w:hAnsiTheme="minorHAnsi" w:cstheme="minorBidi"/>
          <w:sz w:val="22"/>
          <w:szCs w:val="22"/>
          <w:lang w:eastAsia="en-GB"/>
        </w:rPr>
      </w:pPr>
      <w:r>
        <w:t>6.3.1</w:t>
      </w:r>
      <w:r>
        <w:tab/>
      </w:r>
      <w:r>
        <w:rPr>
          <w:lang w:eastAsia="ja-JP"/>
        </w:rPr>
        <w:t>EVS</w:t>
      </w:r>
      <w:r>
        <w:t xml:space="preserve"> encoder test sequences</w:t>
      </w:r>
      <w:r>
        <w:tab/>
      </w:r>
      <w:r>
        <w:fldChar w:fldCharType="begin" w:fldLock="1"/>
      </w:r>
      <w:r>
        <w:instrText xml:space="preserve"> PAGEREF _Toc447275399 \h </w:instrText>
      </w:r>
      <w:r>
        <w:fldChar w:fldCharType="separate"/>
      </w:r>
      <w:r>
        <w:t>7</w:t>
      </w:r>
      <w:r>
        <w:fldChar w:fldCharType="end"/>
      </w:r>
    </w:p>
    <w:p w:rsidR="00FA04B3" w:rsidRDefault="00FA04B3">
      <w:pPr>
        <w:pStyle w:val="TOC3"/>
        <w:rPr>
          <w:rFonts w:asciiTheme="minorHAnsi" w:eastAsiaTheme="minorEastAsia" w:hAnsiTheme="minorHAnsi" w:cstheme="minorBidi"/>
          <w:sz w:val="22"/>
          <w:szCs w:val="22"/>
          <w:lang w:eastAsia="en-GB"/>
        </w:rPr>
      </w:pPr>
      <w:r>
        <w:t>6.3.2</w:t>
      </w:r>
      <w:r>
        <w:tab/>
      </w:r>
      <w:r>
        <w:rPr>
          <w:lang w:eastAsia="ja-JP"/>
        </w:rPr>
        <w:t>EVS</w:t>
      </w:r>
      <w:r>
        <w:t xml:space="preserve"> decoder test sequences</w:t>
      </w:r>
      <w:r>
        <w:tab/>
      </w:r>
      <w:r>
        <w:fldChar w:fldCharType="begin" w:fldLock="1"/>
      </w:r>
      <w:r>
        <w:instrText xml:space="preserve"> PAGEREF _Toc447275400 \h </w:instrText>
      </w:r>
      <w:r>
        <w:fldChar w:fldCharType="separate"/>
      </w:r>
      <w:r>
        <w:t>7</w:t>
      </w:r>
      <w:r>
        <w:fldChar w:fldCharType="end"/>
      </w:r>
    </w:p>
    <w:p w:rsidR="00FA04B3" w:rsidRDefault="00FA04B3">
      <w:pPr>
        <w:pStyle w:val="TOC3"/>
        <w:rPr>
          <w:rFonts w:asciiTheme="minorHAnsi" w:eastAsiaTheme="minorEastAsia" w:hAnsiTheme="minorHAnsi" w:cstheme="minorBidi"/>
          <w:sz w:val="22"/>
          <w:szCs w:val="22"/>
          <w:lang w:eastAsia="en-GB"/>
        </w:rPr>
      </w:pPr>
      <w:r>
        <w:t>6.3.3</w:t>
      </w:r>
      <w:r>
        <w:tab/>
        <w:t>Test sequences for AMR-WB interoperable function</w:t>
      </w:r>
      <w:r>
        <w:tab/>
      </w:r>
      <w:r>
        <w:fldChar w:fldCharType="begin" w:fldLock="1"/>
      </w:r>
      <w:r>
        <w:instrText xml:space="preserve"> PAGEREF _Toc447275401 \h </w:instrText>
      </w:r>
      <w:r>
        <w:fldChar w:fldCharType="separate"/>
      </w:r>
      <w:r>
        <w:t>7</w:t>
      </w:r>
      <w:r>
        <w:fldChar w:fldCharType="end"/>
      </w:r>
    </w:p>
    <w:p w:rsidR="00FA04B3" w:rsidRDefault="00FA04B3">
      <w:pPr>
        <w:pStyle w:val="TOC3"/>
        <w:rPr>
          <w:rFonts w:asciiTheme="minorHAnsi" w:eastAsiaTheme="minorEastAsia" w:hAnsiTheme="minorHAnsi" w:cstheme="minorBidi"/>
          <w:sz w:val="22"/>
          <w:szCs w:val="22"/>
          <w:lang w:eastAsia="en-GB"/>
        </w:rPr>
      </w:pPr>
      <w:r>
        <w:t>6.3.4</w:t>
      </w:r>
      <w:r>
        <w:tab/>
        <w:t>Test sequences for jitter buffer management</w:t>
      </w:r>
      <w:r>
        <w:tab/>
      </w:r>
      <w:r>
        <w:fldChar w:fldCharType="begin" w:fldLock="1"/>
      </w:r>
      <w:r>
        <w:instrText xml:space="preserve"> PAGEREF _Toc447275402 \h </w:instrText>
      </w:r>
      <w:r>
        <w:fldChar w:fldCharType="separate"/>
      </w:r>
      <w:r>
        <w:t>7</w:t>
      </w:r>
      <w:r>
        <w:fldChar w:fldCharType="end"/>
      </w:r>
    </w:p>
    <w:p w:rsidR="00FA04B3" w:rsidRDefault="00FA04B3">
      <w:pPr>
        <w:pStyle w:val="TOC1"/>
        <w:rPr>
          <w:rFonts w:asciiTheme="minorHAnsi" w:eastAsiaTheme="minorEastAsia" w:hAnsiTheme="minorHAnsi" w:cstheme="minorBidi"/>
          <w:szCs w:val="22"/>
          <w:lang w:eastAsia="en-GB"/>
        </w:rPr>
      </w:pPr>
      <w:r>
        <w:rPr>
          <w:lang w:eastAsia="ja-JP"/>
        </w:rPr>
        <w:t>7</w:t>
      </w:r>
      <w:r>
        <w:tab/>
      </w:r>
      <w:r>
        <w:rPr>
          <w:lang w:eastAsia="ja-JP"/>
        </w:rPr>
        <w:t>Conformance Testing</w:t>
      </w:r>
      <w:r>
        <w:tab/>
      </w:r>
      <w:r>
        <w:fldChar w:fldCharType="begin" w:fldLock="1"/>
      </w:r>
      <w:r>
        <w:instrText xml:space="preserve"> PAGEREF _Toc447275403 \h </w:instrText>
      </w:r>
      <w:r>
        <w:fldChar w:fldCharType="separate"/>
      </w:r>
      <w:r>
        <w:t>8</w:t>
      </w:r>
      <w:r>
        <w:fldChar w:fldCharType="end"/>
      </w:r>
    </w:p>
    <w:p w:rsidR="00FA04B3" w:rsidRDefault="00FA04B3">
      <w:pPr>
        <w:pStyle w:val="TOC8"/>
        <w:rPr>
          <w:rFonts w:asciiTheme="minorHAnsi" w:eastAsiaTheme="minorEastAsia" w:hAnsiTheme="minorHAnsi" w:cstheme="minorBidi"/>
          <w:b w:val="0"/>
          <w:szCs w:val="22"/>
          <w:lang w:eastAsia="en-GB"/>
        </w:rPr>
      </w:pPr>
      <w:r>
        <w:t xml:space="preserve">Annex </w:t>
      </w:r>
      <w:r>
        <w:rPr>
          <w:lang w:eastAsia="ja-JP"/>
        </w:rPr>
        <w:t>A</w:t>
      </w:r>
      <w:r>
        <w:t xml:space="preserve"> (informative): </w:t>
      </w:r>
      <w:r w:rsidR="000644CC">
        <w:tab/>
      </w:r>
      <w:r>
        <w:t>Change history</w:t>
      </w:r>
      <w:r>
        <w:tab/>
      </w:r>
      <w:r>
        <w:fldChar w:fldCharType="begin" w:fldLock="1"/>
      </w:r>
      <w:r>
        <w:instrText xml:space="preserve"> PAGEREF _Toc447275404 \h </w:instrText>
      </w:r>
      <w:r>
        <w:fldChar w:fldCharType="separate"/>
      </w:r>
      <w:r>
        <w:t>9</w:t>
      </w:r>
      <w:r>
        <w:fldChar w:fldCharType="end"/>
      </w:r>
    </w:p>
    <w:p w:rsidR="00FA04B3" w:rsidRDefault="00FA04B3">
      <w:pPr>
        <w:pStyle w:val="TOC1"/>
        <w:rPr>
          <w:rFonts w:asciiTheme="minorHAnsi" w:eastAsiaTheme="minorEastAsia" w:hAnsiTheme="minorHAnsi" w:cstheme="minorBidi"/>
          <w:szCs w:val="22"/>
          <w:lang w:eastAsia="en-GB"/>
        </w:rPr>
      </w:pPr>
      <w:r>
        <w:t>History</w:t>
      </w:r>
      <w:r>
        <w:tab/>
      </w:r>
      <w:r>
        <w:fldChar w:fldCharType="begin" w:fldLock="1"/>
      </w:r>
      <w:r>
        <w:instrText xml:space="preserve"> PAGEREF _Toc447275405 \h </w:instrText>
      </w:r>
      <w:r>
        <w:fldChar w:fldCharType="separate"/>
      </w:r>
      <w:r>
        <w:t>10</w:t>
      </w:r>
      <w:r>
        <w:fldChar w:fldCharType="end"/>
      </w:r>
    </w:p>
    <w:p w:rsidR="00080512" w:rsidRPr="00FA04B3" w:rsidRDefault="00FA04B3">
      <w:r>
        <w:fldChar w:fldCharType="end"/>
      </w:r>
    </w:p>
    <w:p w:rsidR="00080512" w:rsidRPr="00FA04B3" w:rsidRDefault="00080512" w:rsidP="005D4B7F">
      <w:pPr>
        <w:pStyle w:val="Heading1"/>
      </w:pPr>
      <w:r w:rsidRPr="00FA04B3">
        <w:br w:type="page"/>
      </w:r>
      <w:bookmarkStart w:id="3" w:name="_Toc447275384"/>
      <w:r w:rsidRPr="00FA04B3">
        <w:t>Foreword</w:t>
      </w:r>
      <w:bookmarkEnd w:id="3"/>
    </w:p>
    <w:p w:rsidR="00080512" w:rsidRPr="00FA04B3" w:rsidRDefault="00080512">
      <w:r w:rsidRPr="00FA04B3">
        <w:t>This Technical Specification has been produced by the 3</w:t>
      </w:r>
      <w:r w:rsidRPr="00FA04B3">
        <w:rPr>
          <w:vertAlign w:val="superscript"/>
        </w:rPr>
        <w:t>rd</w:t>
      </w:r>
      <w:r w:rsidRPr="00FA04B3">
        <w:t xml:space="preserve"> Generation Partnership Project (3GPP).</w:t>
      </w:r>
    </w:p>
    <w:p w:rsidR="00080512" w:rsidRPr="00FA04B3" w:rsidRDefault="00080512">
      <w:r w:rsidRPr="00FA04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A04B3" w:rsidRDefault="00080512">
      <w:pPr>
        <w:pStyle w:val="B1"/>
      </w:pPr>
      <w:r w:rsidRPr="00FA04B3">
        <w:t>Version x.y.z</w:t>
      </w:r>
    </w:p>
    <w:p w:rsidR="00080512" w:rsidRPr="00FA04B3" w:rsidRDefault="00080512">
      <w:pPr>
        <w:pStyle w:val="B1"/>
      </w:pPr>
      <w:r w:rsidRPr="00FA04B3">
        <w:t>where:</w:t>
      </w:r>
    </w:p>
    <w:p w:rsidR="00080512" w:rsidRPr="00FA04B3" w:rsidRDefault="00080512">
      <w:pPr>
        <w:pStyle w:val="B2"/>
      </w:pPr>
      <w:r w:rsidRPr="00FA04B3">
        <w:t>x</w:t>
      </w:r>
      <w:r w:rsidRPr="00FA04B3">
        <w:tab/>
        <w:t>the first digit:</w:t>
      </w:r>
    </w:p>
    <w:p w:rsidR="00080512" w:rsidRPr="00FA04B3" w:rsidRDefault="00080512">
      <w:pPr>
        <w:pStyle w:val="B3"/>
      </w:pPr>
      <w:r w:rsidRPr="00FA04B3">
        <w:t>1</w:t>
      </w:r>
      <w:r w:rsidRPr="00FA04B3">
        <w:tab/>
        <w:t>presented to TSG for information;</w:t>
      </w:r>
    </w:p>
    <w:p w:rsidR="00080512" w:rsidRPr="00FA04B3" w:rsidRDefault="00080512">
      <w:pPr>
        <w:pStyle w:val="B3"/>
      </w:pPr>
      <w:r w:rsidRPr="00FA04B3">
        <w:t>2</w:t>
      </w:r>
      <w:r w:rsidRPr="00FA04B3">
        <w:tab/>
        <w:t>presented to TSG for approval;</w:t>
      </w:r>
    </w:p>
    <w:p w:rsidR="00080512" w:rsidRPr="00FA04B3" w:rsidRDefault="00080512">
      <w:pPr>
        <w:pStyle w:val="B3"/>
      </w:pPr>
      <w:r w:rsidRPr="00FA04B3">
        <w:t>3</w:t>
      </w:r>
      <w:r w:rsidRPr="00FA04B3">
        <w:tab/>
        <w:t>or greater indicates TSG approved document under change control.</w:t>
      </w:r>
    </w:p>
    <w:p w:rsidR="00080512" w:rsidRPr="00FA04B3" w:rsidRDefault="00080512">
      <w:pPr>
        <w:pStyle w:val="B2"/>
      </w:pPr>
      <w:r w:rsidRPr="00FA04B3">
        <w:t>y</w:t>
      </w:r>
      <w:r w:rsidRPr="00FA04B3">
        <w:tab/>
        <w:t>the second digit is incremented for all changes of substance, i.e. technical enhancements, corrections, updates, etc.</w:t>
      </w:r>
    </w:p>
    <w:p w:rsidR="00080512" w:rsidRPr="00FA04B3" w:rsidRDefault="00080512">
      <w:pPr>
        <w:pStyle w:val="B2"/>
      </w:pPr>
      <w:r w:rsidRPr="00FA04B3">
        <w:t>z</w:t>
      </w:r>
      <w:r w:rsidRPr="00FA04B3">
        <w:tab/>
        <w:t>the third digit is incremented when editorial only changes have been incorporated in the document.</w:t>
      </w:r>
    </w:p>
    <w:p w:rsidR="00080512" w:rsidRPr="00FA04B3" w:rsidRDefault="00080512" w:rsidP="005D4B7F">
      <w:pPr>
        <w:pStyle w:val="Heading1"/>
      </w:pPr>
      <w:r w:rsidRPr="00FA04B3">
        <w:br w:type="page"/>
      </w:r>
      <w:bookmarkStart w:id="4" w:name="_Toc447275385"/>
      <w:r w:rsidRPr="00FA04B3">
        <w:t>1</w:t>
      </w:r>
      <w:r w:rsidRPr="00FA04B3">
        <w:tab/>
        <w:t>Scope</w:t>
      </w:r>
      <w:bookmarkEnd w:id="4"/>
    </w:p>
    <w:p w:rsidR="00080512" w:rsidRPr="00FA04B3" w:rsidRDefault="00C77648">
      <w:pPr>
        <w:rPr>
          <w:lang w:eastAsia="ja-JP"/>
        </w:rPr>
      </w:pPr>
      <w:r w:rsidRPr="00FA04B3">
        <w:t>The present document specifies the digital test sequences for the</w:t>
      </w:r>
      <w:r w:rsidRPr="00FA04B3">
        <w:rPr>
          <w:rFonts w:hint="eastAsia"/>
          <w:lang w:eastAsia="ja-JP"/>
        </w:rPr>
        <w:t xml:space="preserve"> Enhanced Voice Services</w:t>
      </w:r>
      <w:r w:rsidR="00654BC5" w:rsidRPr="00FA04B3">
        <w:rPr>
          <w:lang w:eastAsia="ja-JP"/>
        </w:rPr>
        <w:t xml:space="preserve"> (EVS) Codec</w:t>
      </w:r>
      <w:r w:rsidRPr="00FA04B3">
        <w:t xml:space="preserve">. These sequences test for a bit-exact implementation of </w:t>
      </w:r>
      <w:r w:rsidR="00630C88" w:rsidRPr="00FA04B3">
        <w:t xml:space="preserve">the </w:t>
      </w:r>
      <w:r w:rsidR="00654BC5" w:rsidRPr="00FA04B3">
        <w:t>EVS Codec</w:t>
      </w:r>
      <w:r w:rsidR="00630C88" w:rsidRPr="00FA04B3">
        <w:t xml:space="preserve"> (3GPP TS 26.</w:t>
      </w:r>
      <w:r w:rsidR="00630C88" w:rsidRPr="00FA04B3">
        <w:rPr>
          <w:rFonts w:hint="eastAsia"/>
          <w:lang w:eastAsia="ja-JP"/>
        </w:rPr>
        <w:t>445</w:t>
      </w:r>
      <w:r w:rsidR="00630C88" w:rsidRPr="00FA04B3">
        <w:t>), Voice Activity Detection</w:t>
      </w:r>
      <w:r w:rsidR="00654BC5" w:rsidRPr="00FA04B3">
        <w:t xml:space="preserve"> (VAD)</w:t>
      </w:r>
      <w:r w:rsidR="00630C88" w:rsidRPr="00FA04B3">
        <w:t xml:space="preserve"> (3GPP TS</w:t>
      </w:r>
      <w:r w:rsidR="00BC615C" w:rsidRPr="00FA04B3">
        <w:t>.</w:t>
      </w:r>
      <w:r w:rsidR="00630C88" w:rsidRPr="00FA04B3">
        <w:t>26</w:t>
      </w:r>
      <w:r w:rsidR="00DE7753" w:rsidRPr="00FA04B3">
        <w:t>.</w:t>
      </w:r>
      <w:r w:rsidR="00630C88" w:rsidRPr="00FA04B3">
        <w:rPr>
          <w:rFonts w:hint="eastAsia"/>
          <w:lang w:eastAsia="ja-JP"/>
        </w:rPr>
        <w:t>451</w:t>
      </w:r>
      <w:r w:rsidR="00630C88" w:rsidRPr="00FA04B3">
        <w:t xml:space="preserve">), </w:t>
      </w:r>
      <w:r w:rsidR="00654BC5" w:rsidRPr="00FA04B3">
        <w:t>C</w:t>
      </w:r>
      <w:r w:rsidR="00630C88" w:rsidRPr="00FA04B3">
        <w:t xml:space="preserve">omfort </w:t>
      </w:r>
      <w:r w:rsidR="00654BC5" w:rsidRPr="00FA04B3">
        <w:t>N</w:t>
      </w:r>
      <w:r w:rsidR="00630C88" w:rsidRPr="00FA04B3">
        <w:t>oise</w:t>
      </w:r>
      <w:r w:rsidR="00630C88" w:rsidRPr="00FA04B3">
        <w:rPr>
          <w:rFonts w:hint="eastAsia"/>
          <w:lang w:eastAsia="ja-JP"/>
        </w:rPr>
        <w:t xml:space="preserve"> </w:t>
      </w:r>
      <w:r w:rsidR="00654BC5" w:rsidRPr="00FA04B3">
        <w:rPr>
          <w:lang w:eastAsia="ja-JP"/>
        </w:rPr>
        <w:t>G</w:t>
      </w:r>
      <w:r w:rsidR="00630C88" w:rsidRPr="00FA04B3">
        <w:rPr>
          <w:rFonts w:hint="eastAsia"/>
          <w:lang w:eastAsia="ja-JP"/>
        </w:rPr>
        <w:t>eneration</w:t>
      </w:r>
      <w:r w:rsidR="00630C88" w:rsidRPr="00FA04B3">
        <w:t xml:space="preserve"> (3GPP TS</w:t>
      </w:r>
      <w:r w:rsidR="00630C88" w:rsidRPr="00FA04B3">
        <w:rPr>
          <w:rFonts w:hint="eastAsia"/>
          <w:lang w:eastAsia="ja-JP"/>
        </w:rPr>
        <w:t xml:space="preserve"> 26</w:t>
      </w:r>
      <w:r w:rsidR="00BC615C" w:rsidRPr="00FA04B3">
        <w:t>.</w:t>
      </w:r>
      <w:r w:rsidR="00630C88" w:rsidRPr="00FA04B3">
        <w:rPr>
          <w:rFonts w:hint="eastAsia"/>
          <w:lang w:eastAsia="ja-JP"/>
        </w:rPr>
        <w:t>449</w:t>
      </w:r>
      <w:r w:rsidR="00630C88" w:rsidRPr="00FA04B3">
        <w:t xml:space="preserve">), </w:t>
      </w:r>
      <w:r w:rsidR="00654BC5" w:rsidRPr="00FA04B3">
        <w:rPr>
          <w:lang w:eastAsia="ja-JP"/>
        </w:rPr>
        <w:t>D</w:t>
      </w:r>
      <w:r w:rsidR="00630C88" w:rsidRPr="00FA04B3">
        <w:rPr>
          <w:rFonts w:hint="eastAsia"/>
          <w:lang w:eastAsia="ja-JP"/>
        </w:rPr>
        <w:t xml:space="preserve">iscontinuous </w:t>
      </w:r>
      <w:r w:rsidR="00654BC5" w:rsidRPr="00FA04B3">
        <w:rPr>
          <w:lang w:eastAsia="ja-JP"/>
        </w:rPr>
        <w:t>T</w:t>
      </w:r>
      <w:r w:rsidR="00630C88" w:rsidRPr="00FA04B3">
        <w:rPr>
          <w:rFonts w:hint="eastAsia"/>
          <w:lang w:eastAsia="ja-JP"/>
        </w:rPr>
        <w:t>ransmission</w:t>
      </w:r>
      <w:r w:rsidR="00654BC5" w:rsidRPr="00FA04B3">
        <w:rPr>
          <w:lang w:eastAsia="ja-JP"/>
        </w:rPr>
        <w:t xml:space="preserve"> (DTX)</w:t>
      </w:r>
      <w:r w:rsidR="00630C88" w:rsidRPr="00FA04B3">
        <w:t xml:space="preserve"> (3GPP TS 26.</w:t>
      </w:r>
      <w:r w:rsidR="00630C88" w:rsidRPr="00FA04B3">
        <w:rPr>
          <w:rFonts w:hint="eastAsia"/>
          <w:lang w:eastAsia="ja-JP"/>
        </w:rPr>
        <w:t>450</w:t>
      </w:r>
      <w:r w:rsidR="00893119" w:rsidRPr="00FA04B3">
        <w:rPr>
          <w:rFonts w:hint="eastAsia"/>
          <w:lang w:eastAsia="ja-JP"/>
        </w:rPr>
        <w:t>)</w:t>
      </w:r>
      <w:r w:rsidR="00BC615C" w:rsidRPr="00FA04B3">
        <w:rPr>
          <w:lang w:eastAsia="ja-JP"/>
        </w:rPr>
        <w:t>,</w:t>
      </w:r>
      <w:r w:rsidR="00630C88" w:rsidRPr="00FA04B3">
        <w:rPr>
          <w:rFonts w:hint="eastAsia"/>
          <w:lang w:eastAsia="ja-JP"/>
        </w:rPr>
        <w:t xml:space="preserve"> </w:t>
      </w:r>
      <w:r w:rsidR="005327A7" w:rsidRPr="00FA04B3">
        <w:rPr>
          <w:lang w:eastAsia="ja-JP"/>
        </w:rPr>
        <w:t>E</w:t>
      </w:r>
      <w:r w:rsidR="00630C88" w:rsidRPr="00FA04B3">
        <w:rPr>
          <w:rFonts w:hint="eastAsia"/>
          <w:lang w:eastAsia="ja-JP"/>
        </w:rPr>
        <w:t xml:space="preserve">rror </w:t>
      </w:r>
      <w:r w:rsidR="005327A7" w:rsidRPr="00FA04B3">
        <w:rPr>
          <w:lang w:eastAsia="ja-JP"/>
        </w:rPr>
        <w:t>C</w:t>
      </w:r>
      <w:r w:rsidR="00630C88" w:rsidRPr="00FA04B3">
        <w:rPr>
          <w:rFonts w:hint="eastAsia"/>
          <w:lang w:eastAsia="ja-JP"/>
        </w:rPr>
        <w:t xml:space="preserve">oncealment of </w:t>
      </w:r>
      <w:r w:rsidR="005327A7" w:rsidRPr="00FA04B3">
        <w:rPr>
          <w:lang w:eastAsia="ja-JP"/>
        </w:rPr>
        <w:t>L</w:t>
      </w:r>
      <w:r w:rsidR="00630C88" w:rsidRPr="00FA04B3">
        <w:rPr>
          <w:rFonts w:hint="eastAsia"/>
          <w:lang w:eastAsia="ja-JP"/>
        </w:rPr>
        <w:t xml:space="preserve">ost </w:t>
      </w:r>
      <w:r w:rsidR="005327A7" w:rsidRPr="00FA04B3">
        <w:rPr>
          <w:lang w:eastAsia="ja-JP"/>
        </w:rPr>
        <w:t>P</w:t>
      </w:r>
      <w:r w:rsidR="00630C88" w:rsidRPr="00FA04B3">
        <w:rPr>
          <w:rFonts w:hint="eastAsia"/>
          <w:lang w:eastAsia="ja-JP"/>
        </w:rPr>
        <w:t>ackets</w:t>
      </w:r>
      <w:r w:rsidR="00630C88" w:rsidRPr="00FA04B3">
        <w:t xml:space="preserve"> (3GPP TS 26.</w:t>
      </w:r>
      <w:r w:rsidR="00630C88" w:rsidRPr="00FA04B3">
        <w:rPr>
          <w:rFonts w:hint="eastAsia"/>
          <w:lang w:eastAsia="ja-JP"/>
        </w:rPr>
        <w:t>447</w:t>
      </w:r>
      <w:r w:rsidR="00630C88" w:rsidRPr="00FA04B3">
        <w:t>)</w:t>
      </w:r>
      <w:r w:rsidR="00654BC5" w:rsidRPr="00FA04B3">
        <w:rPr>
          <w:rFonts w:hint="eastAsia"/>
          <w:lang w:eastAsia="ja-JP"/>
        </w:rPr>
        <w:t xml:space="preserve">, </w:t>
      </w:r>
      <w:r w:rsidR="00654BC5" w:rsidRPr="00FA04B3">
        <w:rPr>
          <w:lang w:eastAsia="ja-JP"/>
        </w:rPr>
        <w:t>J</w:t>
      </w:r>
      <w:r w:rsidR="00654BC5" w:rsidRPr="00FA04B3">
        <w:rPr>
          <w:rFonts w:hint="eastAsia"/>
          <w:lang w:eastAsia="ja-JP"/>
        </w:rPr>
        <w:t xml:space="preserve">itter </w:t>
      </w:r>
      <w:r w:rsidR="00654BC5" w:rsidRPr="00FA04B3">
        <w:rPr>
          <w:lang w:eastAsia="ja-JP"/>
        </w:rPr>
        <w:t>B</w:t>
      </w:r>
      <w:r w:rsidR="00654BC5" w:rsidRPr="00FA04B3">
        <w:rPr>
          <w:rFonts w:hint="eastAsia"/>
          <w:lang w:eastAsia="ja-JP"/>
        </w:rPr>
        <w:t xml:space="preserve">uffer </w:t>
      </w:r>
      <w:r w:rsidR="00654BC5" w:rsidRPr="00FA04B3">
        <w:rPr>
          <w:lang w:eastAsia="ja-JP"/>
        </w:rPr>
        <w:t>M</w:t>
      </w:r>
      <w:r w:rsidR="00654BC5" w:rsidRPr="00FA04B3">
        <w:rPr>
          <w:rFonts w:hint="eastAsia"/>
          <w:lang w:eastAsia="ja-JP"/>
        </w:rPr>
        <w:t xml:space="preserve">anagement </w:t>
      </w:r>
      <w:r w:rsidR="00654BC5" w:rsidRPr="00FA04B3">
        <w:rPr>
          <w:lang w:eastAsia="ja-JP"/>
        </w:rPr>
        <w:t xml:space="preserve">(JBM) </w:t>
      </w:r>
      <w:r w:rsidR="00654BC5" w:rsidRPr="00FA04B3">
        <w:t>(3GPP TS 26.</w:t>
      </w:r>
      <w:r w:rsidR="00654BC5" w:rsidRPr="00FA04B3">
        <w:rPr>
          <w:rFonts w:hint="eastAsia"/>
          <w:lang w:eastAsia="ja-JP"/>
        </w:rPr>
        <w:t>448</w:t>
      </w:r>
      <w:r w:rsidR="00654BC5" w:rsidRPr="00FA04B3">
        <w:t>)</w:t>
      </w:r>
      <w:r w:rsidR="008E3110" w:rsidRPr="00FA04B3">
        <w:rPr>
          <w:lang w:eastAsia="ja-JP"/>
        </w:rPr>
        <w:t>,</w:t>
      </w:r>
      <w:r w:rsidR="00654BC5" w:rsidRPr="00FA04B3">
        <w:rPr>
          <w:rFonts w:hint="eastAsia"/>
          <w:lang w:eastAsia="ja-JP"/>
        </w:rPr>
        <w:t xml:space="preserve"> </w:t>
      </w:r>
      <w:r w:rsidR="00BC615C" w:rsidRPr="00FA04B3">
        <w:rPr>
          <w:lang w:eastAsia="ja-JP"/>
        </w:rPr>
        <w:t xml:space="preserve">and </w:t>
      </w:r>
      <w:r w:rsidR="00654BC5" w:rsidRPr="00FA04B3">
        <w:rPr>
          <w:rFonts w:hint="eastAsia"/>
          <w:lang w:eastAsia="ja-JP"/>
        </w:rPr>
        <w:t xml:space="preserve">AMR-WB </w:t>
      </w:r>
      <w:r w:rsidR="00654BC5" w:rsidRPr="00FA04B3">
        <w:rPr>
          <w:lang w:eastAsia="ja-JP"/>
        </w:rPr>
        <w:t>I</w:t>
      </w:r>
      <w:r w:rsidR="00654BC5" w:rsidRPr="00FA04B3">
        <w:rPr>
          <w:rFonts w:hint="eastAsia"/>
          <w:lang w:eastAsia="ja-JP"/>
        </w:rPr>
        <w:t xml:space="preserve">nteroperable </w:t>
      </w:r>
      <w:r w:rsidR="00654BC5" w:rsidRPr="00FA04B3">
        <w:rPr>
          <w:lang w:eastAsia="ja-JP"/>
        </w:rPr>
        <w:t>F</w:t>
      </w:r>
      <w:r w:rsidR="00654BC5" w:rsidRPr="00FA04B3">
        <w:rPr>
          <w:rFonts w:hint="eastAsia"/>
          <w:lang w:eastAsia="ja-JP"/>
        </w:rPr>
        <w:t xml:space="preserve">unction </w:t>
      </w:r>
      <w:r w:rsidR="00654BC5" w:rsidRPr="00FA04B3">
        <w:t>(3GPP TS 26.</w:t>
      </w:r>
      <w:r w:rsidR="00654BC5" w:rsidRPr="00FA04B3">
        <w:rPr>
          <w:rFonts w:hint="eastAsia"/>
          <w:lang w:eastAsia="ja-JP"/>
        </w:rPr>
        <w:t>446</w:t>
      </w:r>
      <w:r w:rsidR="00654BC5" w:rsidRPr="00FA04B3">
        <w:t>)</w:t>
      </w:r>
      <w:r w:rsidR="00630C88" w:rsidRPr="00FA04B3">
        <w:rPr>
          <w:rFonts w:hint="eastAsia"/>
          <w:lang w:eastAsia="ja-JP"/>
        </w:rPr>
        <w:t>.</w:t>
      </w:r>
      <w:r w:rsidR="00BF331C" w:rsidRPr="00FA04B3">
        <w:rPr>
          <w:lang w:eastAsia="ja-JP"/>
        </w:rPr>
        <w:t xml:space="preserve"> </w:t>
      </w:r>
      <w:r w:rsidR="008E3110" w:rsidRPr="00FA04B3">
        <w:rPr>
          <w:lang w:eastAsia="ja-JP"/>
        </w:rPr>
        <w:t>In addition, the present document specifies c</w:t>
      </w:r>
      <w:r w:rsidR="00BF331C" w:rsidRPr="00FA04B3">
        <w:rPr>
          <w:lang w:eastAsia="ja-JP"/>
        </w:rPr>
        <w:t>onformance testing</w:t>
      </w:r>
      <w:r w:rsidR="008E3110" w:rsidRPr="00FA04B3">
        <w:rPr>
          <w:lang w:eastAsia="ja-JP"/>
        </w:rPr>
        <w:t xml:space="preserve"> (FFS).</w:t>
      </w:r>
    </w:p>
    <w:p w:rsidR="00080512" w:rsidRPr="00FA04B3" w:rsidRDefault="00080512" w:rsidP="005D4B7F">
      <w:pPr>
        <w:pStyle w:val="Heading1"/>
      </w:pPr>
      <w:bookmarkStart w:id="5" w:name="_Toc447275386"/>
      <w:r w:rsidRPr="00FA04B3">
        <w:t>2</w:t>
      </w:r>
      <w:r w:rsidRPr="00FA04B3">
        <w:tab/>
        <w:t>References</w:t>
      </w:r>
      <w:bookmarkEnd w:id="5"/>
    </w:p>
    <w:p w:rsidR="00080512" w:rsidRPr="00FA04B3" w:rsidRDefault="00080512">
      <w:r w:rsidRPr="00FA04B3">
        <w:t>The following documents contain provisions which, through reference in this text, constitute provisions of the present document.</w:t>
      </w:r>
    </w:p>
    <w:p w:rsidR="00080512" w:rsidRPr="00FA04B3" w:rsidRDefault="00080512">
      <w:pPr>
        <w:pStyle w:val="B1"/>
      </w:pPr>
      <w:r w:rsidRPr="00FA04B3">
        <w:t>-</w:t>
      </w:r>
      <w:r w:rsidRPr="00FA04B3">
        <w:tab/>
        <w:t>References are either specific (identified by date of publication, edition numbe</w:t>
      </w:r>
      <w:r w:rsidR="00DC4DA2" w:rsidRPr="00FA04B3">
        <w:t>r, version number, etc.) or non</w:t>
      </w:r>
      <w:r w:rsidR="00DC4DA2" w:rsidRPr="00FA04B3">
        <w:noBreakHyphen/>
      </w:r>
      <w:r w:rsidRPr="00FA04B3">
        <w:t>specific.</w:t>
      </w:r>
    </w:p>
    <w:p w:rsidR="00080512" w:rsidRPr="00FA04B3" w:rsidRDefault="00080512">
      <w:pPr>
        <w:pStyle w:val="B1"/>
      </w:pPr>
      <w:r w:rsidRPr="00FA04B3">
        <w:t>-</w:t>
      </w:r>
      <w:r w:rsidRPr="00FA04B3">
        <w:tab/>
        <w:t>For a specific reference, subsequent revisions do not apply.</w:t>
      </w:r>
    </w:p>
    <w:p w:rsidR="00080512" w:rsidRPr="00FA04B3" w:rsidRDefault="00080512">
      <w:pPr>
        <w:pStyle w:val="B1"/>
      </w:pPr>
      <w:r w:rsidRPr="00FA04B3">
        <w:t>-</w:t>
      </w:r>
      <w:r w:rsidRPr="00FA04B3">
        <w:tab/>
        <w:t>For a non-specific reference, the latest version applies. In the case of a reference to a 3GPP document (including a GSM document), a non-specific reference implicitly refers to the latest version of that document</w:t>
      </w:r>
      <w:r w:rsidRPr="00FA04B3">
        <w:rPr>
          <w:i/>
        </w:rPr>
        <w:t xml:space="preserve"> in the same Release as the present document</w:t>
      </w:r>
      <w:r w:rsidRPr="00FA04B3">
        <w:t>.</w:t>
      </w:r>
    </w:p>
    <w:p w:rsidR="00EC4A25" w:rsidRPr="00FA04B3" w:rsidRDefault="00EC4A25" w:rsidP="00FF1749">
      <w:pPr>
        <w:pStyle w:val="EX"/>
      </w:pPr>
      <w:r w:rsidRPr="00FA04B3">
        <w:t>[1]</w:t>
      </w:r>
      <w:r w:rsidRPr="00FA04B3">
        <w:tab/>
        <w:t>3GPP TR 21.905: "Vocabulary for 3GPP Specifications".</w:t>
      </w:r>
    </w:p>
    <w:p w:rsidR="00630C88" w:rsidRPr="00FA04B3" w:rsidRDefault="00630C88" w:rsidP="00DB0984">
      <w:pPr>
        <w:pStyle w:val="EX"/>
      </w:pPr>
      <w:r w:rsidRPr="00FA04B3">
        <w:t>[2]</w:t>
      </w:r>
      <w:r w:rsidRPr="00FA04B3">
        <w:tab/>
        <w:t xml:space="preserve">3GPP TS 26.445: "Codec for Enhanced Voice Services </w:t>
      </w:r>
      <w:r w:rsidR="00476566" w:rsidRPr="00FA04B3">
        <w:t>(</w:t>
      </w:r>
      <w:r w:rsidRPr="00FA04B3">
        <w:t>EVS</w:t>
      </w:r>
      <w:r w:rsidR="00476566" w:rsidRPr="00FA04B3">
        <w:t>)</w:t>
      </w:r>
      <w:r w:rsidRPr="00FA04B3">
        <w:t>;</w:t>
      </w:r>
      <w:r w:rsidR="00476566" w:rsidRPr="00FA04B3">
        <w:t xml:space="preserve"> </w:t>
      </w:r>
      <w:r w:rsidRPr="00FA04B3">
        <w:t>Detailed Algorithmic Description".</w:t>
      </w:r>
      <w:r w:rsidRPr="00FA04B3" w:rsidDel="00111288">
        <w:t xml:space="preserve"> </w:t>
      </w:r>
    </w:p>
    <w:p w:rsidR="00630C88" w:rsidRPr="00FA04B3" w:rsidRDefault="00630C88" w:rsidP="00DB0984">
      <w:pPr>
        <w:pStyle w:val="EX"/>
      </w:pPr>
      <w:r w:rsidRPr="00FA04B3">
        <w:t>[3]</w:t>
      </w:r>
      <w:r w:rsidRPr="00FA04B3">
        <w:tab/>
        <w:t xml:space="preserve">3GPP TS 26.451: "Codec for Enhanced Voice Services </w:t>
      </w:r>
      <w:r w:rsidR="00476566" w:rsidRPr="00FA04B3">
        <w:t>(</w:t>
      </w:r>
      <w:r w:rsidRPr="00FA04B3">
        <w:t>EVS</w:t>
      </w:r>
      <w:r w:rsidR="00476566" w:rsidRPr="00FA04B3">
        <w:t>)</w:t>
      </w:r>
      <w:r w:rsidRPr="00FA04B3">
        <w:t>; Voice Activity Detection (VAD)".</w:t>
      </w:r>
    </w:p>
    <w:p w:rsidR="00630C88" w:rsidRPr="00FA04B3" w:rsidRDefault="00630C88" w:rsidP="00DB0984">
      <w:pPr>
        <w:pStyle w:val="EX"/>
      </w:pPr>
      <w:r w:rsidRPr="00FA04B3">
        <w:t>[4]</w:t>
      </w:r>
      <w:r w:rsidRPr="00FA04B3">
        <w:tab/>
        <w:t xml:space="preserve">3GPP TS 26.449: "Codec for Enhanced Voice Services </w:t>
      </w:r>
      <w:r w:rsidR="00476566" w:rsidRPr="00FA04B3">
        <w:t>(</w:t>
      </w:r>
      <w:r w:rsidRPr="00FA04B3">
        <w:t>EVS</w:t>
      </w:r>
      <w:r w:rsidR="00476566" w:rsidRPr="00FA04B3">
        <w:t>)</w:t>
      </w:r>
      <w:r w:rsidRPr="00FA04B3">
        <w:t>; Comfort Noise Generation (CNG) Aspects".</w:t>
      </w:r>
    </w:p>
    <w:p w:rsidR="00630C88" w:rsidRPr="00FA04B3" w:rsidRDefault="00630C88" w:rsidP="00DB0984">
      <w:pPr>
        <w:pStyle w:val="EX"/>
      </w:pPr>
      <w:r w:rsidRPr="00FA04B3">
        <w:t>[5]</w:t>
      </w:r>
      <w:r w:rsidRPr="00FA04B3">
        <w:tab/>
        <w:t xml:space="preserve">3GPP TS 26.450: "Codec for Enhanced Voice Services </w:t>
      </w:r>
      <w:r w:rsidR="00476566" w:rsidRPr="00FA04B3">
        <w:t>(</w:t>
      </w:r>
      <w:r w:rsidRPr="00FA04B3">
        <w:t>EVS</w:t>
      </w:r>
      <w:r w:rsidR="00476566" w:rsidRPr="00FA04B3">
        <w:t>)</w:t>
      </w:r>
      <w:r w:rsidRPr="00FA04B3">
        <w:t>; Discontinuous Transmission (DTX)".</w:t>
      </w:r>
    </w:p>
    <w:p w:rsidR="00630C88" w:rsidRPr="00FA04B3" w:rsidRDefault="00630C88" w:rsidP="00DB0984">
      <w:pPr>
        <w:pStyle w:val="EX"/>
      </w:pPr>
      <w:r w:rsidRPr="00FA04B3">
        <w:t>[6]</w:t>
      </w:r>
      <w:r w:rsidRPr="00FA04B3">
        <w:tab/>
        <w:t xml:space="preserve">3GPP TS 26.447: "Codec for Enhanced Voice Services </w:t>
      </w:r>
      <w:r w:rsidR="00476566" w:rsidRPr="00FA04B3">
        <w:t>(</w:t>
      </w:r>
      <w:r w:rsidRPr="00FA04B3">
        <w:t>EVS</w:t>
      </w:r>
      <w:r w:rsidR="00476566" w:rsidRPr="00FA04B3">
        <w:t>)</w:t>
      </w:r>
      <w:r w:rsidRPr="00FA04B3">
        <w:t>; Error Concealment of Lost Packets"</w:t>
      </w:r>
      <w:r w:rsidRPr="00FA04B3">
        <w:rPr>
          <w:rFonts w:hint="eastAsia"/>
        </w:rPr>
        <w:t>.</w:t>
      </w:r>
    </w:p>
    <w:p w:rsidR="00630C88" w:rsidRPr="00FA04B3" w:rsidRDefault="00630C88" w:rsidP="00DB0984">
      <w:pPr>
        <w:pStyle w:val="EX"/>
      </w:pPr>
      <w:r w:rsidRPr="00FA04B3">
        <w:t>[</w:t>
      </w:r>
      <w:r w:rsidRPr="00FA04B3">
        <w:rPr>
          <w:rFonts w:hint="eastAsia"/>
        </w:rPr>
        <w:t>7]</w:t>
      </w:r>
      <w:r w:rsidRPr="00FA04B3">
        <w:tab/>
        <w:t xml:space="preserve">3GPP TS 26.442: " Codec for Enhanced Voice Services </w:t>
      </w:r>
      <w:r w:rsidR="00E631B0" w:rsidRPr="00FA04B3">
        <w:t>(</w:t>
      </w:r>
      <w:r w:rsidRPr="00FA04B3">
        <w:t>EVS</w:t>
      </w:r>
      <w:r w:rsidR="00E631B0" w:rsidRPr="00FA04B3">
        <w:t>)</w:t>
      </w:r>
      <w:r w:rsidRPr="00FA04B3">
        <w:t>; ANSI C code (fixed-point)".</w:t>
      </w:r>
    </w:p>
    <w:p w:rsidR="00C5773E" w:rsidRPr="00FA04B3" w:rsidRDefault="00C5773E" w:rsidP="00DB0984">
      <w:pPr>
        <w:pStyle w:val="EX"/>
      </w:pPr>
      <w:r w:rsidRPr="00FA04B3">
        <w:rPr>
          <w:rFonts w:hint="eastAsia"/>
        </w:rPr>
        <w:t>[8]</w:t>
      </w:r>
      <w:r w:rsidRPr="00FA04B3">
        <w:rPr>
          <w:rFonts w:hint="eastAsia"/>
        </w:rPr>
        <w:tab/>
      </w:r>
      <w:r w:rsidRPr="00FA04B3">
        <w:t xml:space="preserve">3GPP TS 26.443: "Codec for Enhanced Voice Services </w:t>
      </w:r>
      <w:r w:rsidR="00E631B0" w:rsidRPr="00FA04B3">
        <w:t>(</w:t>
      </w:r>
      <w:r w:rsidRPr="00FA04B3">
        <w:t>EVS</w:t>
      </w:r>
      <w:r w:rsidR="00E631B0" w:rsidRPr="00FA04B3">
        <w:t>)</w:t>
      </w:r>
      <w:r w:rsidRPr="00FA04B3">
        <w:t>; ANSI C code (floating-point)".</w:t>
      </w:r>
    </w:p>
    <w:p w:rsidR="00F63CE7" w:rsidRPr="00FA04B3" w:rsidRDefault="00F63CE7" w:rsidP="00F63CE7">
      <w:pPr>
        <w:pStyle w:val="EX"/>
      </w:pPr>
      <w:r w:rsidRPr="00FA04B3">
        <w:rPr>
          <w:rFonts w:hint="eastAsia"/>
          <w:lang w:eastAsia="ja-JP"/>
        </w:rPr>
        <w:t>[9]</w:t>
      </w:r>
      <w:r w:rsidRPr="00FA04B3">
        <w:rPr>
          <w:rFonts w:hint="eastAsia"/>
          <w:lang w:eastAsia="ja-JP"/>
        </w:rPr>
        <w:tab/>
      </w:r>
      <w:r w:rsidRPr="00FA04B3">
        <w:t>3GPP TS 26.</w:t>
      </w:r>
      <w:r w:rsidRPr="00FA04B3">
        <w:rPr>
          <w:rFonts w:hint="eastAsia"/>
          <w:lang w:eastAsia="ja-JP"/>
        </w:rPr>
        <w:t>174</w:t>
      </w:r>
      <w:r w:rsidRPr="00FA04B3">
        <w:t>: "Adaptive Multi-Rate - Wideband (AMR-WB)</w:t>
      </w:r>
      <w:r w:rsidRPr="00FA04B3">
        <w:rPr>
          <w:rFonts w:hint="eastAsia"/>
          <w:lang w:eastAsia="ja-JP"/>
        </w:rPr>
        <w:t xml:space="preserve"> </w:t>
      </w:r>
      <w:r w:rsidR="00507F7C" w:rsidRPr="00FA04B3">
        <w:t>S</w:t>
      </w:r>
      <w:r w:rsidRPr="00FA04B3">
        <w:t xml:space="preserve">peech </w:t>
      </w:r>
      <w:r w:rsidR="00507F7C" w:rsidRPr="00FA04B3">
        <w:t>C</w:t>
      </w:r>
      <w:r w:rsidRPr="00FA04B3">
        <w:t xml:space="preserve">odec </w:t>
      </w:r>
      <w:r w:rsidR="00507F7C" w:rsidRPr="00FA04B3">
        <w:t>T</w:t>
      </w:r>
      <w:r w:rsidRPr="00FA04B3">
        <w:t xml:space="preserve">est </w:t>
      </w:r>
      <w:r w:rsidR="00507F7C" w:rsidRPr="00FA04B3">
        <w:t>S</w:t>
      </w:r>
      <w:r w:rsidRPr="00FA04B3">
        <w:t>equences".</w:t>
      </w:r>
    </w:p>
    <w:p w:rsidR="00476566" w:rsidRPr="00FA04B3" w:rsidRDefault="00476566" w:rsidP="00476566">
      <w:pPr>
        <w:pStyle w:val="EX"/>
      </w:pPr>
      <w:r w:rsidRPr="00FA04B3">
        <w:t>[10]</w:t>
      </w:r>
      <w:r w:rsidRPr="00FA04B3">
        <w:tab/>
        <w:t>3GPP TS</w:t>
      </w:r>
      <w:r w:rsidR="00F91337" w:rsidRPr="00FA04B3">
        <w:t xml:space="preserve"> </w:t>
      </w:r>
      <w:r w:rsidRPr="00FA04B3">
        <w:t>26.446: "Codec for Enhanced Voice Services (EVS); AMR-WB Backward Compatible Functions".</w:t>
      </w:r>
    </w:p>
    <w:p w:rsidR="00476566" w:rsidRPr="00FA04B3" w:rsidRDefault="00476566" w:rsidP="00476566">
      <w:pPr>
        <w:pStyle w:val="EX"/>
      </w:pPr>
      <w:r w:rsidRPr="00FA04B3">
        <w:t>[11]</w:t>
      </w:r>
      <w:r w:rsidRPr="00FA04B3">
        <w:tab/>
        <w:t>3GPP TS</w:t>
      </w:r>
      <w:r w:rsidR="00F91337" w:rsidRPr="00FA04B3">
        <w:t xml:space="preserve"> </w:t>
      </w:r>
      <w:r w:rsidRPr="00FA04B3">
        <w:t>26. 448: "Codec for Enhanced Voice Services (EVS); Jitter Buffer Management".</w:t>
      </w:r>
    </w:p>
    <w:p w:rsidR="00080512" w:rsidRPr="00FA04B3" w:rsidRDefault="00630C88" w:rsidP="005D4B7F">
      <w:pPr>
        <w:pStyle w:val="Heading1"/>
      </w:pPr>
      <w:r w:rsidRPr="00FA04B3" w:rsidDel="00630C88">
        <w:rPr>
          <w:rFonts w:hint="eastAsia"/>
          <w:lang w:eastAsia="ja-JP"/>
        </w:rPr>
        <w:t xml:space="preserve"> </w:t>
      </w:r>
      <w:bookmarkStart w:id="6" w:name="_Toc447275387"/>
      <w:r w:rsidR="009E01DE" w:rsidRPr="00FA04B3">
        <w:t>3</w:t>
      </w:r>
      <w:r w:rsidR="009E01DE" w:rsidRPr="00FA04B3">
        <w:tab/>
        <w:t xml:space="preserve">Definitions </w:t>
      </w:r>
      <w:r w:rsidR="008028A4" w:rsidRPr="00FA04B3">
        <w:t>and abbreviations</w:t>
      </w:r>
      <w:bookmarkEnd w:id="6"/>
    </w:p>
    <w:p w:rsidR="00080512" w:rsidRPr="00FA04B3" w:rsidRDefault="00080512" w:rsidP="005D4B7F">
      <w:pPr>
        <w:pStyle w:val="Heading2"/>
      </w:pPr>
      <w:bookmarkStart w:id="7" w:name="_Toc447275388"/>
      <w:r w:rsidRPr="00FA04B3">
        <w:t>3.1</w:t>
      </w:r>
      <w:r w:rsidRPr="00FA04B3">
        <w:tab/>
        <w:t>Definitions</w:t>
      </w:r>
      <w:bookmarkEnd w:id="7"/>
    </w:p>
    <w:p w:rsidR="00080512" w:rsidRPr="00FA04B3" w:rsidRDefault="008134BC" w:rsidP="008134BC">
      <w:pPr>
        <w:rPr>
          <w:lang w:eastAsia="ja-JP"/>
        </w:rPr>
      </w:pPr>
      <w:r w:rsidRPr="00FA04B3">
        <w:t xml:space="preserve">For the purposes of the present document, the terms and definitions given in </w:t>
      </w:r>
      <w:r w:rsidR="00630C88" w:rsidRPr="00FA04B3">
        <w:t>3GPP TS 26.</w:t>
      </w:r>
      <w:r w:rsidR="00630C88" w:rsidRPr="00FA04B3">
        <w:rPr>
          <w:rFonts w:hint="eastAsia"/>
          <w:lang w:eastAsia="ja-JP"/>
        </w:rPr>
        <w:t>445</w:t>
      </w:r>
      <w:r w:rsidR="00630C88" w:rsidRPr="00FA04B3">
        <w:t xml:space="preserve"> [</w:t>
      </w:r>
      <w:r w:rsidR="00630C88" w:rsidRPr="00FA04B3">
        <w:rPr>
          <w:rFonts w:hint="eastAsia"/>
          <w:lang w:eastAsia="ja-JP"/>
        </w:rPr>
        <w:t>2</w:t>
      </w:r>
      <w:r w:rsidR="00630C88" w:rsidRPr="00FA04B3">
        <w:t>], 3GPP TS 26.</w:t>
      </w:r>
      <w:r w:rsidR="00630C88" w:rsidRPr="00FA04B3">
        <w:rPr>
          <w:rFonts w:hint="eastAsia"/>
          <w:lang w:eastAsia="ja-JP"/>
        </w:rPr>
        <w:t>451</w:t>
      </w:r>
      <w:r w:rsidR="00630C88" w:rsidRPr="00FA04B3">
        <w:t xml:space="preserve"> [</w:t>
      </w:r>
      <w:r w:rsidR="00630C88" w:rsidRPr="00FA04B3">
        <w:rPr>
          <w:rFonts w:hint="eastAsia"/>
          <w:lang w:eastAsia="ja-JP"/>
        </w:rPr>
        <w:t>3</w:t>
      </w:r>
      <w:r w:rsidR="00630C88" w:rsidRPr="00FA04B3">
        <w:t>], 3GPP TS 26.</w:t>
      </w:r>
      <w:r w:rsidR="00630C88" w:rsidRPr="00FA04B3">
        <w:rPr>
          <w:rFonts w:hint="eastAsia"/>
          <w:lang w:eastAsia="ja-JP"/>
        </w:rPr>
        <w:t>449</w:t>
      </w:r>
      <w:r w:rsidR="00630C88" w:rsidRPr="00FA04B3">
        <w:t> [</w:t>
      </w:r>
      <w:r w:rsidR="00630C88" w:rsidRPr="00FA04B3">
        <w:rPr>
          <w:rFonts w:hint="eastAsia"/>
          <w:lang w:eastAsia="ja-JP"/>
        </w:rPr>
        <w:t>4</w:t>
      </w:r>
      <w:r w:rsidR="00630C88" w:rsidRPr="00FA04B3">
        <w:t>], 3GPP TS 26.</w:t>
      </w:r>
      <w:r w:rsidR="00630C88" w:rsidRPr="00FA04B3">
        <w:rPr>
          <w:rFonts w:hint="eastAsia"/>
          <w:lang w:eastAsia="ja-JP"/>
        </w:rPr>
        <w:t>450</w:t>
      </w:r>
      <w:r w:rsidR="00630C88" w:rsidRPr="00FA04B3">
        <w:t xml:space="preserve"> [</w:t>
      </w:r>
      <w:r w:rsidR="00630C88" w:rsidRPr="00FA04B3">
        <w:rPr>
          <w:rFonts w:hint="eastAsia"/>
          <w:lang w:eastAsia="ja-JP"/>
        </w:rPr>
        <w:t>5</w:t>
      </w:r>
      <w:r w:rsidR="00630C88" w:rsidRPr="00FA04B3">
        <w:t>], 3GPP TS 26.</w:t>
      </w:r>
      <w:r w:rsidR="00630C88" w:rsidRPr="00FA04B3">
        <w:rPr>
          <w:rFonts w:hint="eastAsia"/>
          <w:lang w:eastAsia="ja-JP"/>
        </w:rPr>
        <w:t>447</w:t>
      </w:r>
      <w:r w:rsidR="00630C88" w:rsidRPr="00FA04B3">
        <w:t xml:space="preserve"> [</w:t>
      </w:r>
      <w:r w:rsidR="00630C88" w:rsidRPr="00FA04B3">
        <w:rPr>
          <w:rFonts w:hint="eastAsia"/>
          <w:lang w:eastAsia="ja-JP"/>
        </w:rPr>
        <w:t>6</w:t>
      </w:r>
      <w:r w:rsidR="00630C88" w:rsidRPr="00FA04B3">
        <w:t>]</w:t>
      </w:r>
      <w:r w:rsidR="00AA2CA1" w:rsidRPr="00FA04B3">
        <w:t>,</w:t>
      </w:r>
      <w:r w:rsidRPr="00FA04B3">
        <w:t xml:space="preserve"> </w:t>
      </w:r>
      <w:r w:rsidR="00AA2CA1" w:rsidRPr="00FA04B3">
        <w:t>3GPP TS 26.</w:t>
      </w:r>
      <w:r w:rsidR="00AA2CA1" w:rsidRPr="00FA04B3">
        <w:rPr>
          <w:rFonts w:hint="eastAsia"/>
          <w:lang w:eastAsia="ja-JP"/>
        </w:rPr>
        <w:t>448</w:t>
      </w:r>
      <w:r w:rsidR="00AA2CA1" w:rsidRPr="00FA04B3">
        <w:t xml:space="preserve"> [11]</w:t>
      </w:r>
      <w:r w:rsidR="00AA2CA1" w:rsidRPr="00FA04B3">
        <w:rPr>
          <w:lang w:eastAsia="ja-JP"/>
        </w:rPr>
        <w:t>,</w:t>
      </w:r>
      <w:r w:rsidR="00AA2CA1" w:rsidRPr="00FA04B3">
        <w:rPr>
          <w:rFonts w:hint="eastAsia"/>
          <w:lang w:eastAsia="ja-JP"/>
        </w:rPr>
        <w:t xml:space="preserve"> </w:t>
      </w:r>
      <w:r w:rsidR="00AA2CA1" w:rsidRPr="00FA04B3">
        <w:rPr>
          <w:lang w:eastAsia="ja-JP"/>
        </w:rPr>
        <w:t xml:space="preserve">and </w:t>
      </w:r>
      <w:r w:rsidR="00AA2CA1" w:rsidRPr="00FA04B3">
        <w:t>3GPP TS 26.</w:t>
      </w:r>
      <w:r w:rsidR="00AA2CA1" w:rsidRPr="00FA04B3">
        <w:rPr>
          <w:rFonts w:hint="eastAsia"/>
          <w:lang w:eastAsia="ja-JP"/>
        </w:rPr>
        <w:t>446</w:t>
      </w:r>
      <w:r w:rsidR="00AA2CA1" w:rsidRPr="00FA04B3">
        <w:t xml:space="preserve"> [10]</w:t>
      </w:r>
      <w:r w:rsidR="00AA2CA1" w:rsidRPr="00FA04B3">
        <w:rPr>
          <w:lang w:eastAsia="ja-JP"/>
        </w:rPr>
        <w:t xml:space="preserve"> </w:t>
      </w:r>
      <w:r w:rsidRPr="00FA04B3">
        <w:t>apply</w:t>
      </w:r>
      <w:r w:rsidR="00080512" w:rsidRPr="00FA04B3">
        <w:t>.</w:t>
      </w:r>
    </w:p>
    <w:p w:rsidR="00080512" w:rsidRPr="00FA04B3" w:rsidRDefault="00080512" w:rsidP="005D4B7F">
      <w:pPr>
        <w:pStyle w:val="Heading2"/>
      </w:pPr>
      <w:bookmarkStart w:id="8" w:name="_Toc447275389"/>
      <w:r w:rsidRPr="00FA04B3">
        <w:t>3.</w:t>
      </w:r>
      <w:r w:rsidR="008134BC" w:rsidRPr="00FA04B3">
        <w:rPr>
          <w:rFonts w:hint="eastAsia"/>
          <w:lang w:eastAsia="ja-JP"/>
        </w:rPr>
        <w:t>2</w:t>
      </w:r>
      <w:r w:rsidRPr="00FA04B3">
        <w:tab/>
        <w:t>Abbreviations</w:t>
      </w:r>
      <w:bookmarkEnd w:id="8"/>
    </w:p>
    <w:p w:rsidR="00080512" w:rsidRPr="00FA04B3" w:rsidRDefault="00080512">
      <w:pPr>
        <w:keepNext/>
      </w:pPr>
      <w:r w:rsidRPr="00FA04B3">
        <w:t>For the purposes of the present document, the abb</w:t>
      </w:r>
      <w:r w:rsidR="004D3578" w:rsidRPr="00FA04B3">
        <w:t>reviations given in TR 21.905 [1</w:t>
      </w:r>
      <w:r w:rsidRPr="00FA04B3">
        <w:t>] and the following apply. An abbreviation defined in the present document takes precedence over the definition of the same abbre</w:t>
      </w:r>
      <w:r w:rsidR="004D3578" w:rsidRPr="00FA04B3">
        <w:t>viation, if any, in TR 21.905 [1</w:t>
      </w:r>
      <w:r w:rsidRPr="00FA04B3">
        <w:t>].</w:t>
      </w:r>
    </w:p>
    <w:p w:rsidR="009E01DE" w:rsidRPr="00FA04B3" w:rsidRDefault="009E01DE" w:rsidP="009E01DE">
      <w:pPr>
        <w:pStyle w:val="EW"/>
        <w:rPr>
          <w:rFonts w:eastAsia="SimSun"/>
          <w:lang w:eastAsia="zh-CN"/>
        </w:rPr>
      </w:pPr>
      <w:r w:rsidRPr="00FA04B3">
        <w:rPr>
          <w:rFonts w:eastAsia="SimSun"/>
          <w:lang w:eastAsia="zh-CN"/>
        </w:rPr>
        <w:t>ACELP</w:t>
      </w:r>
      <w:r w:rsidRPr="00FA04B3">
        <w:rPr>
          <w:rFonts w:eastAsia="SimSun"/>
          <w:lang w:eastAsia="zh-CN"/>
        </w:rPr>
        <w:tab/>
        <w:t>Algebraic Code-Excited Linear Prediction</w:t>
      </w:r>
    </w:p>
    <w:p w:rsidR="009E01DE" w:rsidRPr="00FA04B3" w:rsidRDefault="009E01DE" w:rsidP="009E01DE">
      <w:pPr>
        <w:pStyle w:val="EW"/>
        <w:rPr>
          <w:rFonts w:eastAsia="SimSun"/>
          <w:lang w:eastAsia="zh-CN"/>
        </w:rPr>
      </w:pPr>
      <w:r w:rsidRPr="00FA04B3">
        <w:rPr>
          <w:rFonts w:eastAsia="SimSun"/>
          <w:lang w:eastAsia="zh-CN"/>
        </w:rPr>
        <w:t>AMR-WB</w:t>
      </w:r>
      <w:r w:rsidRPr="00FA04B3">
        <w:rPr>
          <w:rFonts w:eastAsia="SimSun"/>
          <w:lang w:eastAsia="zh-CN"/>
        </w:rPr>
        <w:tab/>
        <w:t>Adaptive Multi Rate Wideband (codec)</w:t>
      </w:r>
    </w:p>
    <w:p w:rsidR="009E01DE" w:rsidRPr="00FA04B3" w:rsidRDefault="009E01DE" w:rsidP="009E01DE">
      <w:pPr>
        <w:pStyle w:val="EW"/>
        <w:rPr>
          <w:rFonts w:eastAsia="SimSun"/>
          <w:lang w:eastAsia="zh-CN"/>
        </w:rPr>
      </w:pPr>
      <w:r w:rsidRPr="00FA04B3">
        <w:rPr>
          <w:rFonts w:eastAsia="SimSun"/>
          <w:lang w:eastAsia="zh-CN"/>
        </w:rPr>
        <w:t>CNG</w:t>
      </w:r>
      <w:r w:rsidRPr="00FA04B3">
        <w:rPr>
          <w:rFonts w:eastAsia="SimSun"/>
          <w:lang w:eastAsia="zh-CN"/>
        </w:rPr>
        <w:tab/>
        <w:t>Comfort Noise Generator</w:t>
      </w:r>
    </w:p>
    <w:p w:rsidR="009E01DE" w:rsidRPr="00FA04B3" w:rsidRDefault="009E01DE" w:rsidP="009E01DE">
      <w:pPr>
        <w:pStyle w:val="EW"/>
        <w:rPr>
          <w:rFonts w:eastAsia="SimSun"/>
          <w:lang w:eastAsia="zh-CN"/>
        </w:rPr>
      </w:pPr>
      <w:r w:rsidRPr="00FA04B3">
        <w:rPr>
          <w:rFonts w:eastAsia="SimSun"/>
          <w:lang w:eastAsia="zh-CN"/>
        </w:rPr>
        <w:t>DTX</w:t>
      </w:r>
      <w:r w:rsidRPr="00FA04B3">
        <w:rPr>
          <w:rFonts w:eastAsia="SimSun"/>
          <w:lang w:eastAsia="zh-CN"/>
        </w:rPr>
        <w:tab/>
        <w:t>Discontinuous Transmission</w:t>
      </w:r>
    </w:p>
    <w:p w:rsidR="009E01DE" w:rsidRPr="00FA04B3" w:rsidRDefault="009E01DE" w:rsidP="009E01DE">
      <w:pPr>
        <w:pStyle w:val="EW"/>
        <w:rPr>
          <w:rFonts w:eastAsia="SimSun"/>
          <w:lang w:eastAsia="zh-CN"/>
        </w:rPr>
      </w:pPr>
      <w:r w:rsidRPr="00FA04B3">
        <w:rPr>
          <w:rFonts w:eastAsia="SimSun"/>
          <w:lang w:eastAsia="zh-CN"/>
        </w:rPr>
        <w:t>EVS</w:t>
      </w:r>
      <w:r w:rsidRPr="00FA04B3">
        <w:rPr>
          <w:rFonts w:eastAsia="SimSun"/>
          <w:lang w:eastAsia="zh-CN"/>
        </w:rPr>
        <w:tab/>
        <w:t>Enhanced Voice Services</w:t>
      </w:r>
    </w:p>
    <w:p w:rsidR="009E01DE" w:rsidRPr="00FA04B3" w:rsidRDefault="009E01DE" w:rsidP="009E01DE">
      <w:pPr>
        <w:pStyle w:val="EW"/>
        <w:rPr>
          <w:rFonts w:eastAsia="SimSun"/>
          <w:lang w:eastAsia="zh-CN"/>
        </w:rPr>
      </w:pPr>
      <w:r w:rsidRPr="00FA04B3">
        <w:rPr>
          <w:rFonts w:eastAsia="SimSun"/>
          <w:lang w:eastAsia="zh-CN"/>
        </w:rPr>
        <w:t>FB</w:t>
      </w:r>
      <w:r w:rsidRPr="00FA04B3">
        <w:rPr>
          <w:rFonts w:eastAsia="SimSun"/>
          <w:lang w:eastAsia="zh-CN"/>
        </w:rPr>
        <w:tab/>
        <w:t>Fullband</w:t>
      </w:r>
    </w:p>
    <w:p w:rsidR="009E01DE" w:rsidRPr="00FA04B3" w:rsidRDefault="009E01DE" w:rsidP="009E01DE">
      <w:pPr>
        <w:pStyle w:val="EW"/>
        <w:rPr>
          <w:rFonts w:eastAsia="SimSun"/>
          <w:lang w:eastAsia="zh-CN"/>
        </w:rPr>
      </w:pPr>
      <w:r w:rsidRPr="00FA04B3">
        <w:rPr>
          <w:rFonts w:eastAsia="SimSun"/>
          <w:lang w:eastAsia="zh-CN"/>
        </w:rPr>
        <w:t>FEC</w:t>
      </w:r>
      <w:r w:rsidRPr="00FA04B3">
        <w:rPr>
          <w:rFonts w:eastAsia="SimSun"/>
          <w:lang w:eastAsia="zh-CN"/>
        </w:rPr>
        <w:tab/>
        <w:t>Frame Erasure Concealment</w:t>
      </w:r>
    </w:p>
    <w:p w:rsidR="009E01DE" w:rsidRPr="00FA04B3" w:rsidRDefault="009E01DE" w:rsidP="009E01DE">
      <w:pPr>
        <w:pStyle w:val="EW"/>
        <w:rPr>
          <w:rFonts w:eastAsia="SimSun"/>
          <w:lang w:eastAsia="zh-CN"/>
        </w:rPr>
      </w:pPr>
      <w:r w:rsidRPr="00FA04B3">
        <w:rPr>
          <w:rFonts w:eastAsia="SimSun"/>
          <w:lang w:eastAsia="zh-CN"/>
        </w:rPr>
        <w:t>IP</w:t>
      </w:r>
      <w:r w:rsidRPr="00FA04B3">
        <w:rPr>
          <w:rFonts w:eastAsia="SimSun"/>
          <w:lang w:eastAsia="zh-CN"/>
        </w:rPr>
        <w:tab/>
        <w:t>Internet Protocol</w:t>
      </w:r>
    </w:p>
    <w:p w:rsidR="009E01DE" w:rsidRPr="00FA04B3" w:rsidRDefault="009E01DE" w:rsidP="009E01DE">
      <w:pPr>
        <w:pStyle w:val="EW"/>
        <w:rPr>
          <w:rFonts w:eastAsia="SimSun"/>
          <w:lang w:eastAsia="zh-CN"/>
        </w:rPr>
      </w:pPr>
      <w:r w:rsidRPr="00FA04B3">
        <w:rPr>
          <w:rFonts w:eastAsia="SimSun"/>
          <w:lang w:eastAsia="zh-CN"/>
        </w:rPr>
        <w:t>JBM</w:t>
      </w:r>
      <w:r w:rsidRPr="00FA04B3">
        <w:rPr>
          <w:rFonts w:eastAsia="SimSun"/>
          <w:lang w:eastAsia="zh-CN"/>
        </w:rPr>
        <w:tab/>
        <w:t>Jitter Buffer Management</w:t>
      </w:r>
    </w:p>
    <w:p w:rsidR="009E01DE" w:rsidRPr="00FA04B3" w:rsidRDefault="009E01DE" w:rsidP="009E01DE">
      <w:pPr>
        <w:pStyle w:val="EW"/>
        <w:rPr>
          <w:rFonts w:eastAsia="SimSun"/>
          <w:lang w:eastAsia="zh-CN"/>
        </w:rPr>
      </w:pPr>
      <w:r w:rsidRPr="00FA04B3">
        <w:rPr>
          <w:rFonts w:eastAsia="SimSun"/>
          <w:lang w:eastAsia="zh-CN"/>
        </w:rPr>
        <w:t>MSB</w:t>
      </w:r>
      <w:r w:rsidRPr="00FA04B3">
        <w:rPr>
          <w:rFonts w:eastAsia="SimSun"/>
          <w:lang w:eastAsia="zh-CN"/>
        </w:rPr>
        <w:tab/>
        <w:t>Most Significant Bit</w:t>
      </w:r>
    </w:p>
    <w:p w:rsidR="009E01DE" w:rsidRPr="00FA04B3" w:rsidRDefault="009E01DE" w:rsidP="009E01DE">
      <w:pPr>
        <w:pStyle w:val="EW"/>
        <w:rPr>
          <w:color w:val="000000"/>
        </w:rPr>
      </w:pPr>
      <w:r w:rsidRPr="00FA04B3">
        <w:rPr>
          <w:rFonts w:eastAsia="SimSun"/>
          <w:lang w:eastAsia="zh-CN"/>
        </w:rPr>
        <w:t>MTSI</w:t>
      </w:r>
      <w:r w:rsidRPr="00FA04B3">
        <w:rPr>
          <w:rFonts w:eastAsia="SimSun"/>
          <w:lang w:eastAsia="zh-CN"/>
        </w:rPr>
        <w:tab/>
      </w:r>
      <w:r w:rsidRPr="00FA04B3">
        <w:rPr>
          <w:color w:val="000000"/>
        </w:rPr>
        <w:t>Multimedia Telephony Service for IMS</w:t>
      </w:r>
    </w:p>
    <w:p w:rsidR="009E01DE" w:rsidRPr="00FA04B3" w:rsidRDefault="009E01DE" w:rsidP="009E01DE">
      <w:pPr>
        <w:pStyle w:val="EW"/>
        <w:rPr>
          <w:rFonts w:eastAsia="SimSun"/>
          <w:lang w:eastAsia="zh-CN"/>
        </w:rPr>
      </w:pPr>
      <w:r w:rsidRPr="00FA04B3">
        <w:rPr>
          <w:rFonts w:eastAsia="SimSun"/>
          <w:lang w:eastAsia="zh-CN"/>
        </w:rPr>
        <w:t>NB</w:t>
      </w:r>
      <w:r w:rsidRPr="00FA04B3">
        <w:rPr>
          <w:rFonts w:eastAsia="SimSun"/>
          <w:lang w:eastAsia="zh-CN"/>
        </w:rPr>
        <w:tab/>
        <w:t>Narrowband</w:t>
      </w:r>
    </w:p>
    <w:p w:rsidR="009E01DE" w:rsidRPr="00FA04B3" w:rsidRDefault="009E01DE" w:rsidP="009E01DE">
      <w:pPr>
        <w:pStyle w:val="EW"/>
        <w:rPr>
          <w:rFonts w:eastAsia="SimSun"/>
          <w:lang w:eastAsia="zh-CN"/>
        </w:rPr>
      </w:pPr>
      <w:r w:rsidRPr="00FA04B3">
        <w:rPr>
          <w:rFonts w:eastAsia="SimSun"/>
          <w:lang w:eastAsia="zh-CN"/>
        </w:rPr>
        <w:t>PS</w:t>
      </w:r>
      <w:r w:rsidRPr="00FA04B3">
        <w:rPr>
          <w:rFonts w:eastAsia="SimSun"/>
          <w:lang w:eastAsia="zh-CN"/>
        </w:rPr>
        <w:tab/>
        <w:t>Packet Switched</w:t>
      </w:r>
    </w:p>
    <w:p w:rsidR="009E01DE" w:rsidRPr="00FA04B3" w:rsidRDefault="009E01DE" w:rsidP="009E01DE">
      <w:pPr>
        <w:pStyle w:val="EW"/>
        <w:rPr>
          <w:rFonts w:eastAsia="SimSun"/>
          <w:lang w:eastAsia="zh-CN"/>
        </w:rPr>
      </w:pPr>
      <w:r w:rsidRPr="00FA04B3">
        <w:rPr>
          <w:rFonts w:eastAsia="SimSun"/>
          <w:lang w:eastAsia="zh-CN"/>
        </w:rPr>
        <w:t>PSTN</w:t>
      </w:r>
      <w:r w:rsidRPr="00FA04B3">
        <w:rPr>
          <w:rFonts w:eastAsia="SimSun"/>
          <w:lang w:eastAsia="zh-CN"/>
        </w:rPr>
        <w:tab/>
        <w:t>Public Switched Telephone Network</w:t>
      </w:r>
    </w:p>
    <w:p w:rsidR="009E01DE" w:rsidRPr="00FA04B3" w:rsidRDefault="009E01DE" w:rsidP="009E01DE">
      <w:pPr>
        <w:pStyle w:val="EW"/>
        <w:rPr>
          <w:rFonts w:eastAsia="SimSun"/>
          <w:lang w:eastAsia="zh-CN"/>
        </w:rPr>
      </w:pPr>
      <w:r w:rsidRPr="00FA04B3">
        <w:rPr>
          <w:rFonts w:eastAsia="SimSun"/>
          <w:lang w:eastAsia="zh-CN"/>
        </w:rPr>
        <w:t>SAD</w:t>
      </w:r>
      <w:r w:rsidRPr="00FA04B3">
        <w:rPr>
          <w:rFonts w:eastAsia="SimSun"/>
          <w:lang w:eastAsia="zh-CN"/>
        </w:rPr>
        <w:tab/>
        <w:t>Sound Activity Detection</w:t>
      </w:r>
    </w:p>
    <w:p w:rsidR="009E01DE" w:rsidRPr="00FA04B3" w:rsidRDefault="009E01DE" w:rsidP="009E01DE">
      <w:pPr>
        <w:pStyle w:val="EW"/>
        <w:rPr>
          <w:rFonts w:eastAsia="SimSun"/>
          <w:lang w:eastAsia="zh-CN"/>
        </w:rPr>
      </w:pPr>
      <w:r w:rsidRPr="00FA04B3">
        <w:rPr>
          <w:rFonts w:eastAsia="SimSun"/>
          <w:lang w:eastAsia="zh-CN"/>
        </w:rPr>
        <w:t>SC-VBR</w:t>
      </w:r>
      <w:r w:rsidRPr="00FA04B3">
        <w:rPr>
          <w:rFonts w:eastAsia="SimSun"/>
          <w:lang w:eastAsia="zh-CN"/>
        </w:rPr>
        <w:tab/>
        <w:t>Source Controlled - Variable Bit Rate</w:t>
      </w:r>
    </w:p>
    <w:p w:rsidR="009E01DE" w:rsidRPr="00FA04B3" w:rsidRDefault="009E01DE" w:rsidP="009E01DE">
      <w:pPr>
        <w:pStyle w:val="EW"/>
        <w:rPr>
          <w:rFonts w:eastAsia="SimSun"/>
          <w:lang w:eastAsia="zh-CN"/>
        </w:rPr>
      </w:pPr>
      <w:r w:rsidRPr="00FA04B3">
        <w:rPr>
          <w:rFonts w:eastAsia="SimSun"/>
          <w:lang w:eastAsia="zh-CN"/>
        </w:rPr>
        <w:t>SID</w:t>
      </w:r>
      <w:r w:rsidRPr="00FA04B3">
        <w:rPr>
          <w:rFonts w:eastAsia="SimSun"/>
          <w:lang w:eastAsia="zh-CN"/>
        </w:rPr>
        <w:tab/>
        <w:t>Silence Insertion Descriptor</w:t>
      </w:r>
    </w:p>
    <w:p w:rsidR="009E01DE" w:rsidRPr="00FA04B3" w:rsidRDefault="009E01DE" w:rsidP="009E01DE">
      <w:pPr>
        <w:pStyle w:val="EW"/>
        <w:rPr>
          <w:rFonts w:eastAsia="SimSun"/>
          <w:lang w:eastAsia="zh-CN"/>
        </w:rPr>
      </w:pPr>
      <w:r w:rsidRPr="00FA04B3">
        <w:rPr>
          <w:rFonts w:eastAsia="SimSun"/>
          <w:lang w:eastAsia="zh-CN"/>
        </w:rPr>
        <w:t>SWB</w:t>
      </w:r>
      <w:r w:rsidRPr="00FA04B3">
        <w:rPr>
          <w:rFonts w:eastAsia="SimSun"/>
          <w:lang w:eastAsia="zh-CN"/>
        </w:rPr>
        <w:tab/>
        <w:t>Super Wideband</w:t>
      </w:r>
    </w:p>
    <w:p w:rsidR="009E01DE" w:rsidRPr="00FA04B3" w:rsidRDefault="009E01DE" w:rsidP="009E01DE">
      <w:pPr>
        <w:pStyle w:val="EW"/>
        <w:rPr>
          <w:rFonts w:eastAsia="SimSun"/>
          <w:lang w:eastAsia="zh-CN"/>
        </w:rPr>
      </w:pPr>
      <w:r w:rsidRPr="00FA04B3">
        <w:rPr>
          <w:rFonts w:eastAsia="SimSun"/>
          <w:lang w:eastAsia="zh-CN"/>
        </w:rPr>
        <w:t>VAD</w:t>
      </w:r>
      <w:r w:rsidRPr="00FA04B3">
        <w:rPr>
          <w:rFonts w:eastAsia="SimSun"/>
          <w:lang w:eastAsia="zh-CN"/>
        </w:rPr>
        <w:tab/>
        <w:t>Voice Activity Detection</w:t>
      </w:r>
    </w:p>
    <w:p w:rsidR="009E01DE" w:rsidRPr="00FA04B3" w:rsidRDefault="009E01DE" w:rsidP="009E01DE">
      <w:pPr>
        <w:pStyle w:val="EW"/>
        <w:rPr>
          <w:rFonts w:eastAsia="SimSun"/>
          <w:lang w:eastAsia="zh-CN"/>
        </w:rPr>
      </w:pPr>
      <w:r w:rsidRPr="00FA04B3">
        <w:rPr>
          <w:rFonts w:eastAsia="SimSun"/>
          <w:lang w:eastAsia="zh-CN"/>
        </w:rPr>
        <w:t>WB</w:t>
      </w:r>
      <w:r w:rsidRPr="00FA04B3">
        <w:rPr>
          <w:rFonts w:eastAsia="SimSun"/>
          <w:lang w:eastAsia="zh-CN"/>
        </w:rPr>
        <w:tab/>
        <w:t>Wideband</w:t>
      </w:r>
    </w:p>
    <w:p w:rsidR="009E01DE" w:rsidRPr="00FA04B3" w:rsidRDefault="009E01DE" w:rsidP="009E01DE">
      <w:pPr>
        <w:pStyle w:val="EX"/>
        <w:rPr>
          <w:rFonts w:eastAsia="SimSun"/>
          <w:lang w:eastAsia="zh-CN"/>
        </w:rPr>
      </w:pPr>
      <w:r w:rsidRPr="00FA04B3">
        <w:rPr>
          <w:rFonts w:eastAsia="SimSun"/>
          <w:lang w:eastAsia="zh-CN"/>
        </w:rPr>
        <w:t>WMOPS</w:t>
      </w:r>
      <w:r w:rsidRPr="00FA04B3">
        <w:rPr>
          <w:rFonts w:eastAsia="SimSun"/>
          <w:lang w:eastAsia="zh-CN"/>
        </w:rPr>
        <w:tab/>
        <w:t>Weighted Millions of Operations Per Second</w:t>
      </w:r>
    </w:p>
    <w:p w:rsidR="00080512" w:rsidRPr="00FA04B3" w:rsidRDefault="00080512" w:rsidP="005D4B7F">
      <w:pPr>
        <w:pStyle w:val="Heading1"/>
        <w:rPr>
          <w:lang w:eastAsia="ja-JP"/>
        </w:rPr>
      </w:pPr>
      <w:bookmarkStart w:id="9" w:name="_Toc447275390"/>
      <w:r w:rsidRPr="00FA04B3">
        <w:t>4</w:t>
      </w:r>
      <w:r w:rsidRPr="00FA04B3">
        <w:tab/>
      </w:r>
      <w:r w:rsidR="008134BC" w:rsidRPr="00FA04B3">
        <w:rPr>
          <w:rFonts w:hint="eastAsia"/>
          <w:lang w:eastAsia="ja-JP"/>
        </w:rPr>
        <w:t>General</w:t>
      </w:r>
      <w:bookmarkEnd w:id="9"/>
    </w:p>
    <w:p w:rsidR="00AA2CA1" w:rsidRPr="00FA04B3" w:rsidRDefault="00AA2CA1" w:rsidP="005D4B7F">
      <w:pPr>
        <w:pStyle w:val="Heading2"/>
      </w:pPr>
      <w:bookmarkStart w:id="10" w:name="_Toc447275391"/>
      <w:r w:rsidRPr="00FA04B3">
        <w:t>4.1</w:t>
      </w:r>
      <w:r w:rsidRPr="00FA04B3">
        <w:tab/>
        <w:t>Introduction</w:t>
      </w:r>
      <w:bookmarkEnd w:id="10"/>
    </w:p>
    <w:p w:rsidR="008134BC" w:rsidRPr="00FA04B3" w:rsidRDefault="008134BC" w:rsidP="000E31BE">
      <w:pPr>
        <w:spacing w:after="0"/>
      </w:pPr>
      <w:r w:rsidRPr="00FA04B3">
        <w:t xml:space="preserve">Digital test sequences are necessary to test for a bit exact implementation of </w:t>
      </w:r>
      <w:r w:rsidR="00630C88" w:rsidRPr="00FA04B3">
        <w:rPr>
          <w:rFonts w:hint="eastAsia"/>
          <w:lang w:eastAsia="ja-JP"/>
        </w:rPr>
        <w:t xml:space="preserve">the </w:t>
      </w:r>
      <w:r w:rsidRPr="00FA04B3">
        <w:rPr>
          <w:rFonts w:hint="eastAsia"/>
          <w:lang w:eastAsia="ja-JP"/>
        </w:rPr>
        <w:t>EVS</w:t>
      </w:r>
      <w:r w:rsidRPr="00FA04B3">
        <w:t xml:space="preserve"> </w:t>
      </w:r>
      <w:r w:rsidRPr="00FA04B3">
        <w:rPr>
          <w:rFonts w:hint="eastAsia"/>
          <w:lang w:eastAsia="ja-JP"/>
        </w:rPr>
        <w:t>codec</w:t>
      </w:r>
      <w:r w:rsidRPr="00FA04B3">
        <w:t xml:space="preserve"> (TS 26.</w:t>
      </w:r>
      <w:r w:rsidR="00630C88" w:rsidRPr="00FA04B3">
        <w:rPr>
          <w:rFonts w:hint="eastAsia"/>
          <w:lang w:eastAsia="ja-JP"/>
        </w:rPr>
        <w:t>445</w:t>
      </w:r>
      <w:r w:rsidR="00630C88" w:rsidRPr="00FA04B3">
        <w:t xml:space="preserve"> </w:t>
      </w:r>
      <w:r w:rsidRPr="00FA04B3">
        <w:t>[</w:t>
      </w:r>
      <w:r w:rsidR="00630C88" w:rsidRPr="00FA04B3">
        <w:rPr>
          <w:rFonts w:hint="eastAsia"/>
          <w:lang w:eastAsia="ja-JP"/>
        </w:rPr>
        <w:t>2</w:t>
      </w:r>
      <w:r w:rsidRPr="00FA04B3">
        <w:t xml:space="preserve">]), </w:t>
      </w:r>
      <w:r w:rsidR="009A14D4" w:rsidRPr="00FA04B3">
        <w:t>V</w:t>
      </w:r>
      <w:r w:rsidRPr="00FA04B3">
        <w:t xml:space="preserve">oice </w:t>
      </w:r>
      <w:r w:rsidR="009A14D4" w:rsidRPr="00FA04B3">
        <w:t>A</w:t>
      </w:r>
      <w:r w:rsidRPr="00FA04B3">
        <w:t xml:space="preserve">ctivity </w:t>
      </w:r>
      <w:r w:rsidR="009A14D4" w:rsidRPr="00FA04B3">
        <w:t>D</w:t>
      </w:r>
      <w:r w:rsidRPr="00FA04B3">
        <w:t>etection (TS 26.</w:t>
      </w:r>
      <w:r w:rsidR="00630C88" w:rsidRPr="00FA04B3">
        <w:rPr>
          <w:rFonts w:hint="eastAsia"/>
          <w:lang w:eastAsia="ja-JP"/>
        </w:rPr>
        <w:t>451</w:t>
      </w:r>
      <w:r w:rsidR="00630C88" w:rsidRPr="00FA04B3">
        <w:t xml:space="preserve"> </w:t>
      </w:r>
      <w:r w:rsidR="006A475D" w:rsidRPr="00FA04B3">
        <w:t>[</w:t>
      </w:r>
      <w:r w:rsidR="00630C88" w:rsidRPr="00FA04B3">
        <w:rPr>
          <w:rFonts w:hint="eastAsia"/>
          <w:lang w:eastAsia="ja-JP"/>
        </w:rPr>
        <w:t>3</w:t>
      </w:r>
      <w:r w:rsidRPr="00FA04B3">
        <w:t xml:space="preserve">]), </w:t>
      </w:r>
      <w:r w:rsidR="009A14D4" w:rsidRPr="00FA04B3">
        <w:t>C</w:t>
      </w:r>
      <w:r w:rsidRPr="00FA04B3">
        <w:t xml:space="preserve">omfort </w:t>
      </w:r>
      <w:r w:rsidR="009A14D4" w:rsidRPr="00FA04B3">
        <w:t>N</w:t>
      </w:r>
      <w:r w:rsidRPr="00FA04B3">
        <w:t xml:space="preserve">oise </w:t>
      </w:r>
      <w:r w:rsidR="009A14D4" w:rsidRPr="00FA04B3">
        <w:t>G</w:t>
      </w:r>
      <w:r w:rsidRPr="00FA04B3">
        <w:t>eneration (TS 26.</w:t>
      </w:r>
      <w:r w:rsidR="00630C88" w:rsidRPr="00FA04B3">
        <w:rPr>
          <w:rFonts w:hint="eastAsia"/>
          <w:lang w:eastAsia="ja-JP"/>
        </w:rPr>
        <w:t>4</w:t>
      </w:r>
      <w:r w:rsidR="00D22CE9" w:rsidRPr="00FA04B3">
        <w:rPr>
          <w:lang w:eastAsia="ja-JP"/>
        </w:rPr>
        <w:t>49</w:t>
      </w:r>
      <w:r w:rsidR="00F91337" w:rsidRPr="00FA04B3">
        <w:t xml:space="preserve"> </w:t>
      </w:r>
      <w:r w:rsidR="00630C88" w:rsidRPr="00FA04B3">
        <w:t>[</w:t>
      </w:r>
      <w:r w:rsidR="00630C88" w:rsidRPr="00FA04B3">
        <w:rPr>
          <w:rFonts w:hint="eastAsia"/>
          <w:lang w:eastAsia="ja-JP"/>
        </w:rPr>
        <w:t>4</w:t>
      </w:r>
      <w:r w:rsidR="00630C88" w:rsidRPr="00FA04B3">
        <w:t>]</w:t>
      </w:r>
      <w:r w:rsidRPr="00FA04B3">
        <w:t xml:space="preserve">), </w:t>
      </w:r>
      <w:r w:rsidR="009A14D4" w:rsidRPr="00FA04B3">
        <w:rPr>
          <w:lang w:eastAsia="ja-JP"/>
        </w:rPr>
        <w:t>D</w:t>
      </w:r>
      <w:r w:rsidR="00630C88" w:rsidRPr="00FA04B3">
        <w:rPr>
          <w:rFonts w:hint="eastAsia"/>
          <w:lang w:eastAsia="ja-JP"/>
        </w:rPr>
        <w:t xml:space="preserve">iscontinuous </w:t>
      </w:r>
      <w:r w:rsidR="009A14D4" w:rsidRPr="00FA04B3">
        <w:rPr>
          <w:lang w:eastAsia="ja-JP"/>
        </w:rPr>
        <w:t>T</w:t>
      </w:r>
      <w:r w:rsidR="00630C88" w:rsidRPr="00FA04B3">
        <w:rPr>
          <w:rFonts w:hint="eastAsia"/>
          <w:lang w:eastAsia="ja-JP"/>
        </w:rPr>
        <w:t>ransmission</w:t>
      </w:r>
      <w:r w:rsidRPr="00FA04B3">
        <w:t xml:space="preserve"> (</w:t>
      </w:r>
      <w:r w:rsidR="00FF1749" w:rsidRPr="00FA04B3">
        <w:t>TS </w:t>
      </w:r>
      <w:r w:rsidRPr="00FA04B3">
        <w:t>26.</w:t>
      </w:r>
      <w:r w:rsidR="00630C88" w:rsidRPr="00FA04B3">
        <w:rPr>
          <w:rFonts w:hint="eastAsia"/>
          <w:lang w:eastAsia="ja-JP"/>
        </w:rPr>
        <w:t>4</w:t>
      </w:r>
      <w:r w:rsidR="00D22CE9" w:rsidRPr="00FA04B3">
        <w:rPr>
          <w:lang w:eastAsia="ja-JP"/>
        </w:rPr>
        <w:t>50</w:t>
      </w:r>
      <w:r w:rsidR="00630C88" w:rsidRPr="00FA04B3">
        <w:t> [</w:t>
      </w:r>
      <w:r w:rsidR="00630C88" w:rsidRPr="00FA04B3">
        <w:rPr>
          <w:rFonts w:hint="eastAsia"/>
          <w:lang w:eastAsia="ja-JP"/>
        </w:rPr>
        <w:t>5</w:t>
      </w:r>
      <w:r w:rsidR="00630C88" w:rsidRPr="00FA04B3">
        <w:t>]</w:t>
      </w:r>
      <w:r w:rsidRPr="00FA04B3">
        <w:t>)</w:t>
      </w:r>
      <w:r w:rsidR="00630C88" w:rsidRPr="00FA04B3">
        <w:rPr>
          <w:rFonts w:hint="eastAsia"/>
          <w:lang w:eastAsia="ja-JP"/>
        </w:rPr>
        <w:t xml:space="preserve">, and </w:t>
      </w:r>
      <w:r w:rsidR="009A14D4" w:rsidRPr="00FA04B3">
        <w:rPr>
          <w:lang w:eastAsia="ja-JP"/>
        </w:rPr>
        <w:t>C</w:t>
      </w:r>
      <w:r w:rsidR="00630C88" w:rsidRPr="00FA04B3">
        <w:rPr>
          <w:rFonts w:hint="eastAsia"/>
          <w:lang w:eastAsia="ja-JP"/>
        </w:rPr>
        <w:t xml:space="preserve">oncealment of </w:t>
      </w:r>
      <w:r w:rsidR="009A14D4" w:rsidRPr="00FA04B3">
        <w:rPr>
          <w:lang w:eastAsia="ja-JP"/>
        </w:rPr>
        <w:t>L</w:t>
      </w:r>
      <w:r w:rsidR="00630C88" w:rsidRPr="00FA04B3">
        <w:rPr>
          <w:rFonts w:hint="eastAsia"/>
          <w:lang w:eastAsia="ja-JP"/>
        </w:rPr>
        <w:t xml:space="preserve">ost </w:t>
      </w:r>
      <w:r w:rsidR="009A14D4" w:rsidRPr="00FA04B3">
        <w:rPr>
          <w:lang w:eastAsia="ja-JP"/>
        </w:rPr>
        <w:t>P</w:t>
      </w:r>
      <w:r w:rsidR="00630C88" w:rsidRPr="00FA04B3">
        <w:rPr>
          <w:rFonts w:hint="eastAsia"/>
          <w:lang w:eastAsia="ja-JP"/>
        </w:rPr>
        <w:t>ackets</w:t>
      </w:r>
      <w:r w:rsidR="00630C88" w:rsidRPr="00FA04B3">
        <w:t xml:space="preserve"> (3GPP TS 26.</w:t>
      </w:r>
      <w:r w:rsidR="00630C88" w:rsidRPr="00FA04B3">
        <w:rPr>
          <w:rFonts w:hint="eastAsia"/>
          <w:lang w:eastAsia="ja-JP"/>
        </w:rPr>
        <w:t>447</w:t>
      </w:r>
      <w:r w:rsidR="00630C88" w:rsidRPr="00FA04B3">
        <w:t> [</w:t>
      </w:r>
      <w:r w:rsidR="00630C88" w:rsidRPr="00FA04B3">
        <w:rPr>
          <w:rFonts w:hint="eastAsia"/>
          <w:lang w:eastAsia="ja-JP"/>
        </w:rPr>
        <w:t>6</w:t>
      </w:r>
      <w:r w:rsidR="00630C88" w:rsidRPr="00FA04B3">
        <w:t>])</w:t>
      </w:r>
      <w:r w:rsidR="00AA2CA1" w:rsidRPr="00FA04B3">
        <w:t>.</w:t>
      </w:r>
      <w:r w:rsidR="00AA2CA1" w:rsidRPr="00FA04B3">
        <w:rPr>
          <w:lang w:eastAsia="ja-JP"/>
        </w:rPr>
        <w:t xml:space="preserve"> J</w:t>
      </w:r>
      <w:r w:rsidR="00AA2CA1" w:rsidRPr="00FA04B3">
        <w:rPr>
          <w:rFonts w:hint="eastAsia"/>
          <w:lang w:eastAsia="ja-JP"/>
        </w:rPr>
        <w:t xml:space="preserve">itter </w:t>
      </w:r>
      <w:r w:rsidR="00AA2CA1" w:rsidRPr="00FA04B3">
        <w:rPr>
          <w:lang w:eastAsia="ja-JP"/>
        </w:rPr>
        <w:t>B</w:t>
      </w:r>
      <w:r w:rsidR="00AA2CA1" w:rsidRPr="00FA04B3">
        <w:rPr>
          <w:rFonts w:hint="eastAsia"/>
          <w:lang w:eastAsia="ja-JP"/>
        </w:rPr>
        <w:t xml:space="preserve">uffer </w:t>
      </w:r>
      <w:r w:rsidR="00AA2CA1" w:rsidRPr="00FA04B3">
        <w:rPr>
          <w:lang w:eastAsia="ja-JP"/>
        </w:rPr>
        <w:t>M</w:t>
      </w:r>
      <w:r w:rsidR="00AA2CA1" w:rsidRPr="00FA04B3">
        <w:rPr>
          <w:rFonts w:hint="eastAsia"/>
          <w:lang w:eastAsia="ja-JP"/>
        </w:rPr>
        <w:t xml:space="preserve">anagement </w:t>
      </w:r>
      <w:r w:rsidR="00AA2CA1" w:rsidRPr="00FA04B3">
        <w:rPr>
          <w:lang w:eastAsia="ja-JP"/>
        </w:rPr>
        <w:t xml:space="preserve">(JBM) </w:t>
      </w:r>
      <w:r w:rsidR="00AA2CA1" w:rsidRPr="00FA04B3">
        <w:t>(3GPP TS 26.</w:t>
      </w:r>
      <w:r w:rsidR="00AA2CA1" w:rsidRPr="00FA04B3">
        <w:rPr>
          <w:rFonts w:hint="eastAsia"/>
          <w:lang w:eastAsia="ja-JP"/>
        </w:rPr>
        <w:t>448</w:t>
      </w:r>
      <w:r w:rsidR="00AA2CA1" w:rsidRPr="00FA04B3">
        <w:rPr>
          <w:lang w:eastAsia="ja-JP"/>
        </w:rPr>
        <w:t xml:space="preserve"> [11]</w:t>
      </w:r>
      <w:r w:rsidR="00AA2CA1" w:rsidRPr="00FA04B3">
        <w:t>)</w:t>
      </w:r>
      <w:r w:rsidR="00AA2CA1" w:rsidRPr="00FA04B3">
        <w:rPr>
          <w:lang w:eastAsia="ja-JP"/>
        </w:rPr>
        <w:t>,</w:t>
      </w:r>
      <w:r w:rsidR="00AA2CA1" w:rsidRPr="00FA04B3">
        <w:rPr>
          <w:rFonts w:hint="eastAsia"/>
          <w:lang w:eastAsia="ja-JP"/>
        </w:rPr>
        <w:t xml:space="preserve"> </w:t>
      </w:r>
      <w:r w:rsidR="00AA2CA1" w:rsidRPr="00FA04B3">
        <w:rPr>
          <w:lang w:eastAsia="ja-JP"/>
        </w:rPr>
        <w:t xml:space="preserve">and </w:t>
      </w:r>
      <w:r w:rsidR="00AA2CA1" w:rsidRPr="00FA04B3">
        <w:rPr>
          <w:rFonts w:hint="eastAsia"/>
          <w:lang w:eastAsia="ja-JP"/>
        </w:rPr>
        <w:t xml:space="preserve">AMR-WB </w:t>
      </w:r>
      <w:r w:rsidR="00AA2CA1" w:rsidRPr="00FA04B3">
        <w:rPr>
          <w:lang w:eastAsia="ja-JP"/>
        </w:rPr>
        <w:t>I</w:t>
      </w:r>
      <w:r w:rsidR="00AA2CA1" w:rsidRPr="00FA04B3">
        <w:rPr>
          <w:rFonts w:hint="eastAsia"/>
          <w:lang w:eastAsia="ja-JP"/>
        </w:rPr>
        <w:t xml:space="preserve">nteroperable </w:t>
      </w:r>
      <w:r w:rsidR="00AA2CA1" w:rsidRPr="00FA04B3">
        <w:rPr>
          <w:lang w:eastAsia="ja-JP"/>
        </w:rPr>
        <w:t>F</w:t>
      </w:r>
      <w:r w:rsidR="00AA2CA1" w:rsidRPr="00FA04B3">
        <w:rPr>
          <w:rFonts w:hint="eastAsia"/>
          <w:lang w:eastAsia="ja-JP"/>
        </w:rPr>
        <w:t xml:space="preserve">unction </w:t>
      </w:r>
      <w:r w:rsidR="00AA2CA1" w:rsidRPr="00FA04B3">
        <w:t>(3GPP TS 26.</w:t>
      </w:r>
      <w:r w:rsidR="00AA2CA1" w:rsidRPr="00FA04B3">
        <w:rPr>
          <w:rFonts w:hint="eastAsia"/>
          <w:lang w:eastAsia="ja-JP"/>
        </w:rPr>
        <w:t>446</w:t>
      </w:r>
      <w:r w:rsidR="00AA2CA1" w:rsidRPr="00FA04B3">
        <w:rPr>
          <w:lang w:eastAsia="ja-JP"/>
        </w:rPr>
        <w:t xml:space="preserve"> [10]</w:t>
      </w:r>
      <w:r w:rsidR="00AA2CA1" w:rsidRPr="00FA04B3">
        <w:t>)</w:t>
      </w:r>
      <w:r w:rsidR="005D549C" w:rsidRPr="00FA04B3">
        <w:t xml:space="preserve"> and for the testing of the bit exactness of installations of the ANSI C code in TS 26.442 [7]. </w:t>
      </w:r>
      <w:r w:rsidR="000E31BE" w:rsidRPr="00FA04B3">
        <w:t xml:space="preserve">In addition, test sequences for the testing of the bit exactness of installations of the ANSI C code in TS 26.443 [8] are provided. </w:t>
      </w:r>
      <w:r w:rsidR="005D549C" w:rsidRPr="00FA04B3">
        <w:t>For a standard compliant implementation of the above specifications the encoder and decoder output sequences shall match the provided output test sequences</w:t>
      </w:r>
      <w:r w:rsidR="00044B60" w:rsidRPr="00FA04B3">
        <w:t xml:space="preserve"> in the attached ZIP file.</w:t>
      </w:r>
    </w:p>
    <w:p w:rsidR="008134BC" w:rsidRPr="00FA04B3" w:rsidRDefault="008134BC" w:rsidP="008134BC">
      <w:pPr>
        <w:rPr>
          <w:lang w:eastAsia="ja-JP"/>
        </w:rPr>
      </w:pPr>
      <w:r w:rsidRPr="00FA04B3">
        <w:t>Clause 5 describes the format of the files</w:t>
      </w:r>
      <w:r w:rsidR="00507F7C" w:rsidRPr="00FA04B3">
        <w:t>,</w:t>
      </w:r>
      <w:r w:rsidRPr="00FA04B3">
        <w:t xml:space="preserve"> which contain the digital test sequences. Clause 6 descri</w:t>
      </w:r>
      <w:r w:rsidR="003344ED" w:rsidRPr="00FA04B3">
        <w:t xml:space="preserve">bes the test sequences for the </w:t>
      </w:r>
      <w:r w:rsidR="003344ED" w:rsidRPr="00FA04B3">
        <w:rPr>
          <w:rFonts w:hint="eastAsia"/>
          <w:lang w:eastAsia="ja-JP"/>
        </w:rPr>
        <w:t>EVS codec</w:t>
      </w:r>
      <w:r w:rsidR="00507F7C" w:rsidRPr="00FA04B3">
        <w:rPr>
          <w:lang w:eastAsia="ja-JP"/>
        </w:rPr>
        <w:t xml:space="preserve">, including </w:t>
      </w:r>
      <w:r w:rsidR="00D73E84" w:rsidRPr="00FA04B3">
        <w:rPr>
          <w:lang w:eastAsia="ja-JP"/>
        </w:rPr>
        <w:t xml:space="preserve">error concealment of lost </w:t>
      </w:r>
      <w:r w:rsidR="00507F7C" w:rsidRPr="00FA04B3">
        <w:rPr>
          <w:lang w:eastAsia="ja-JP"/>
        </w:rPr>
        <w:t>packet</w:t>
      </w:r>
      <w:r w:rsidR="00D73E84" w:rsidRPr="00FA04B3">
        <w:rPr>
          <w:lang w:eastAsia="ja-JP"/>
        </w:rPr>
        <w:t>s</w:t>
      </w:r>
      <w:r w:rsidR="00B00AD5" w:rsidRPr="00FA04B3">
        <w:rPr>
          <w:lang w:eastAsia="ja-JP"/>
        </w:rPr>
        <w:t>,</w:t>
      </w:r>
      <w:r w:rsidR="00507F7C" w:rsidRPr="00FA04B3">
        <w:rPr>
          <w:lang w:eastAsia="ja-JP"/>
        </w:rPr>
        <w:t xml:space="preserve"> the AMR-WB interoperable function</w:t>
      </w:r>
      <w:r w:rsidR="00B00AD5" w:rsidRPr="00FA04B3">
        <w:rPr>
          <w:lang w:eastAsia="ja-JP"/>
        </w:rPr>
        <w:t>. the</w:t>
      </w:r>
      <w:r w:rsidRPr="00FA04B3">
        <w:t xml:space="preserve"> VAD, comfort noise </w:t>
      </w:r>
      <w:r w:rsidR="006A475D" w:rsidRPr="00FA04B3">
        <w:rPr>
          <w:lang w:eastAsia="ja-JP"/>
        </w:rPr>
        <w:t>generation,</w:t>
      </w:r>
      <w:r w:rsidR="00507F7C" w:rsidRPr="00FA04B3">
        <w:rPr>
          <w:lang w:eastAsia="ja-JP"/>
        </w:rPr>
        <w:t xml:space="preserve"> </w:t>
      </w:r>
      <w:r w:rsidR="00630C88" w:rsidRPr="00FA04B3">
        <w:rPr>
          <w:lang w:eastAsia="ja-JP"/>
        </w:rPr>
        <w:t>discontinu</w:t>
      </w:r>
      <w:r w:rsidR="004F6BC2" w:rsidRPr="00FA04B3">
        <w:rPr>
          <w:lang w:eastAsia="ja-JP"/>
        </w:rPr>
        <w:t>ous</w:t>
      </w:r>
      <w:r w:rsidR="00630C88" w:rsidRPr="00FA04B3">
        <w:rPr>
          <w:rFonts w:hint="eastAsia"/>
          <w:lang w:eastAsia="ja-JP"/>
        </w:rPr>
        <w:t xml:space="preserve"> </w:t>
      </w:r>
      <w:r w:rsidR="00630C88" w:rsidRPr="00FA04B3">
        <w:rPr>
          <w:lang w:eastAsia="ja-JP"/>
        </w:rPr>
        <w:t>transmission</w:t>
      </w:r>
      <w:r w:rsidR="00B00AD5" w:rsidRPr="00FA04B3">
        <w:rPr>
          <w:lang w:eastAsia="ja-JP"/>
        </w:rPr>
        <w:t>,</w:t>
      </w:r>
      <w:r w:rsidR="00630C88" w:rsidRPr="00FA04B3">
        <w:rPr>
          <w:rFonts w:hint="eastAsia"/>
          <w:lang w:eastAsia="ja-JP"/>
        </w:rPr>
        <w:t xml:space="preserve"> </w:t>
      </w:r>
      <w:r w:rsidR="00507F7C" w:rsidRPr="00FA04B3">
        <w:rPr>
          <w:lang w:eastAsia="ja-JP"/>
        </w:rPr>
        <w:t xml:space="preserve">the </w:t>
      </w:r>
      <w:r w:rsidR="003B423E" w:rsidRPr="00FA04B3">
        <w:rPr>
          <w:rFonts w:hint="eastAsia"/>
          <w:lang w:eastAsia="ja-JP"/>
        </w:rPr>
        <w:t xml:space="preserve">AMR-WB </w:t>
      </w:r>
      <w:r w:rsidR="00507F7C" w:rsidRPr="00FA04B3">
        <w:rPr>
          <w:lang w:eastAsia="ja-JP"/>
        </w:rPr>
        <w:t>interoperable function</w:t>
      </w:r>
      <w:r w:rsidR="00B00AD5" w:rsidRPr="00FA04B3">
        <w:t xml:space="preserve">, </w:t>
      </w:r>
      <w:r w:rsidR="009A14D4" w:rsidRPr="00FA04B3">
        <w:t>the EVS jitter buffer m</w:t>
      </w:r>
      <w:r w:rsidR="00B00AD5" w:rsidRPr="00FA04B3">
        <w:t>anagement, Clause 7</w:t>
      </w:r>
      <w:r w:rsidR="007D01EA" w:rsidRPr="00FA04B3">
        <w:t xml:space="preserve"> describes the conformance testing for non-bit exact implementations of the EVS codec.</w:t>
      </w:r>
    </w:p>
    <w:p w:rsidR="003344ED" w:rsidRPr="00FA04B3" w:rsidRDefault="003344ED" w:rsidP="005D4B7F">
      <w:pPr>
        <w:pStyle w:val="Heading1"/>
      </w:pPr>
      <w:bookmarkStart w:id="11" w:name="_Toc447275392"/>
      <w:r w:rsidRPr="00FA04B3">
        <w:t>5</w:t>
      </w:r>
      <w:r w:rsidRPr="00FA04B3">
        <w:tab/>
        <w:t>Test sequence format</w:t>
      </w:r>
      <w:bookmarkEnd w:id="11"/>
    </w:p>
    <w:p w:rsidR="009A14D4" w:rsidRPr="00FA04B3" w:rsidRDefault="009A14D4" w:rsidP="005D4B7F">
      <w:pPr>
        <w:pStyle w:val="Heading2"/>
      </w:pPr>
      <w:bookmarkStart w:id="12" w:name="_Toc447275393"/>
      <w:r w:rsidRPr="00FA04B3">
        <w:t>5.1</w:t>
      </w:r>
      <w:r w:rsidRPr="00FA04B3">
        <w:tab/>
        <w:t>Introduction to test sequence format</w:t>
      </w:r>
      <w:bookmarkEnd w:id="12"/>
    </w:p>
    <w:p w:rsidR="003344ED" w:rsidRPr="00FA04B3" w:rsidRDefault="003344ED" w:rsidP="003344ED">
      <w:r w:rsidRPr="00FA04B3">
        <w:t>This clause provides information on the format of the digital test sequences for</w:t>
      </w:r>
      <w:r w:rsidR="00630C88" w:rsidRPr="00FA04B3">
        <w:t xml:space="preserve"> </w:t>
      </w:r>
      <w:r w:rsidR="00630C88" w:rsidRPr="00FA04B3">
        <w:rPr>
          <w:rFonts w:hint="eastAsia"/>
          <w:lang w:eastAsia="ja-JP"/>
        </w:rPr>
        <w:t>the EVS</w:t>
      </w:r>
      <w:r w:rsidR="00630C88" w:rsidRPr="00FA04B3">
        <w:t xml:space="preserve"> </w:t>
      </w:r>
      <w:r w:rsidR="00630C88" w:rsidRPr="00FA04B3">
        <w:rPr>
          <w:rFonts w:hint="eastAsia"/>
          <w:lang w:eastAsia="ja-JP"/>
        </w:rPr>
        <w:t>codec</w:t>
      </w:r>
      <w:r w:rsidR="00630C88" w:rsidRPr="00FA04B3">
        <w:t xml:space="preserve"> (TS 26.</w:t>
      </w:r>
      <w:r w:rsidR="00630C88" w:rsidRPr="00FA04B3">
        <w:rPr>
          <w:rFonts w:hint="eastAsia"/>
          <w:lang w:eastAsia="ja-JP"/>
        </w:rPr>
        <w:t>445</w:t>
      </w:r>
      <w:r w:rsidR="00630C88" w:rsidRPr="00FA04B3">
        <w:t xml:space="preserve"> [</w:t>
      </w:r>
      <w:r w:rsidR="00630C88" w:rsidRPr="00FA04B3">
        <w:rPr>
          <w:rFonts w:hint="eastAsia"/>
          <w:lang w:eastAsia="ja-JP"/>
        </w:rPr>
        <w:t>2</w:t>
      </w:r>
      <w:r w:rsidR="00630C88" w:rsidRPr="00FA04B3">
        <w:t xml:space="preserve">]), </w:t>
      </w:r>
      <w:r w:rsidR="009A14D4" w:rsidRPr="00FA04B3">
        <w:t>V</w:t>
      </w:r>
      <w:r w:rsidR="00630C88" w:rsidRPr="00FA04B3">
        <w:t xml:space="preserve">oice </w:t>
      </w:r>
      <w:r w:rsidR="009A14D4" w:rsidRPr="00FA04B3">
        <w:t>A</w:t>
      </w:r>
      <w:r w:rsidR="00630C88" w:rsidRPr="00FA04B3">
        <w:t xml:space="preserve">ctivity </w:t>
      </w:r>
      <w:r w:rsidR="009A14D4" w:rsidRPr="00FA04B3">
        <w:t>D</w:t>
      </w:r>
      <w:r w:rsidR="00630C88" w:rsidRPr="00FA04B3">
        <w:t>etection (TS 26.</w:t>
      </w:r>
      <w:r w:rsidR="00630C88" w:rsidRPr="00FA04B3">
        <w:rPr>
          <w:rFonts w:hint="eastAsia"/>
          <w:lang w:eastAsia="ja-JP"/>
        </w:rPr>
        <w:t>451</w:t>
      </w:r>
      <w:r w:rsidR="00630C88" w:rsidRPr="00FA04B3">
        <w:t xml:space="preserve"> </w:t>
      </w:r>
      <w:r w:rsidR="00552C97" w:rsidRPr="00FA04B3">
        <w:t>[</w:t>
      </w:r>
      <w:r w:rsidR="00630C88" w:rsidRPr="00FA04B3">
        <w:rPr>
          <w:rFonts w:hint="eastAsia"/>
          <w:lang w:eastAsia="ja-JP"/>
        </w:rPr>
        <w:t>3</w:t>
      </w:r>
      <w:r w:rsidR="00630C88" w:rsidRPr="00FA04B3">
        <w:t xml:space="preserve">]), </w:t>
      </w:r>
      <w:r w:rsidR="009A14D4" w:rsidRPr="00FA04B3">
        <w:t>C</w:t>
      </w:r>
      <w:r w:rsidR="00630C88" w:rsidRPr="00FA04B3">
        <w:t xml:space="preserve">omfort </w:t>
      </w:r>
      <w:r w:rsidR="009A14D4" w:rsidRPr="00FA04B3">
        <w:t>N</w:t>
      </w:r>
      <w:r w:rsidR="00630C88" w:rsidRPr="00FA04B3">
        <w:t xml:space="preserve">oise </w:t>
      </w:r>
      <w:r w:rsidR="009A14D4" w:rsidRPr="00FA04B3">
        <w:t>G</w:t>
      </w:r>
      <w:r w:rsidR="00630C88" w:rsidRPr="00FA04B3">
        <w:t>eneration (TS 26.</w:t>
      </w:r>
      <w:r w:rsidR="006A475D" w:rsidRPr="00FA04B3">
        <w:rPr>
          <w:lang w:eastAsia="ja-JP"/>
        </w:rPr>
        <w:t>4</w:t>
      </w:r>
      <w:r w:rsidR="00552C97" w:rsidRPr="00FA04B3">
        <w:rPr>
          <w:lang w:eastAsia="ja-JP"/>
        </w:rPr>
        <w:t>49</w:t>
      </w:r>
      <w:r w:rsidR="006A475D" w:rsidRPr="00FA04B3">
        <w:t xml:space="preserve"> [</w:t>
      </w:r>
      <w:r w:rsidR="00630C88" w:rsidRPr="00FA04B3">
        <w:rPr>
          <w:rFonts w:hint="eastAsia"/>
          <w:lang w:eastAsia="ja-JP"/>
        </w:rPr>
        <w:t>4</w:t>
      </w:r>
      <w:r w:rsidR="00630C88" w:rsidRPr="00FA04B3">
        <w:t xml:space="preserve">]), </w:t>
      </w:r>
      <w:r w:rsidR="009A14D4" w:rsidRPr="00FA04B3">
        <w:rPr>
          <w:lang w:eastAsia="ja-JP"/>
        </w:rPr>
        <w:t>D</w:t>
      </w:r>
      <w:r w:rsidR="00630C88" w:rsidRPr="00FA04B3">
        <w:rPr>
          <w:rFonts w:hint="eastAsia"/>
          <w:lang w:eastAsia="ja-JP"/>
        </w:rPr>
        <w:t xml:space="preserve">iscontinuous </w:t>
      </w:r>
      <w:r w:rsidR="009A14D4" w:rsidRPr="00FA04B3">
        <w:rPr>
          <w:lang w:eastAsia="ja-JP"/>
        </w:rPr>
        <w:t>T</w:t>
      </w:r>
      <w:r w:rsidR="00630C88" w:rsidRPr="00FA04B3">
        <w:rPr>
          <w:rFonts w:hint="eastAsia"/>
          <w:lang w:eastAsia="ja-JP"/>
        </w:rPr>
        <w:t>ransmission</w:t>
      </w:r>
      <w:r w:rsidR="00630C88" w:rsidRPr="00FA04B3">
        <w:t xml:space="preserve"> (TS</w:t>
      </w:r>
      <w:r w:rsidR="00552C97" w:rsidRPr="00FA04B3">
        <w:t> </w:t>
      </w:r>
      <w:r w:rsidR="00630C88" w:rsidRPr="00FA04B3">
        <w:t>26.</w:t>
      </w:r>
      <w:r w:rsidR="00630C88" w:rsidRPr="00FA04B3">
        <w:rPr>
          <w:rFonts w:hint="eastAsia"/>
          <w:lang w:eastAsia="ja-JP"/>
        </w:rPr>
        <w:t>449</w:t>
      </w:r>
      <w:r w:rsidR="00630C88" w:rsidRPr="00FA04B3">
        <w:t> [</w:t>
      </w:r>
      <w:r w:rsidR="00630C88" w:rsidRPr="00FA04B3">
        <w:rPr>
          <w:rFonts w:hint="eastAsia"/>
          <w:lang w:eastAsia="ja-JP"/>
        </w:rPr>
        <w:t>5</w:t>
      </w:r>
      <w:r w:rsidR="00630C88" w:rsidRPr="00FA04B3">
        <w:t>])</w:t>
      </w:r>
      <w:r w:rsidR="00630C88" w:rsidRPr="00FA04B3">
        <w:rPr>
          <w:rFonts w:hint="eastAsia"/>
          <w:lang w:eastAsia="ja-JP"/>
        </w:rPr>
        <w:t xml:space="preserve">, and </w:t>
      </w:r>
      <w:r w:rsidR="009A14D4" w:rsidRPr="00FA04B3">
        <w:rPr>
          <w:lang w:eastAsia="ja-JP"/>
        </w:rPr>
        <w:t>E</w:t>
      </w:r>
      <w:r w:rsidR="00630C88" w:rsidRPr="00FA04B3">
        <w:rPr>
          <w:rFonts w:hint="eastAsia"/>
          <w:lang w:eastAsia="ja-JP"/>
        </w:rPr>
        <w:t xml:space="preserve">rror </w:t>
      </w:r>
      <w:r w:rsidR="009A14D4" w:rsidRPr="00FA04B3">
        <w:rPr>
          <w:lang w:eastAsia="ja-JP"/>
        </w:rPr>
        <w:t>C</w:t>
      </w:r>
      <w:r w:rsidR="00630C88" w:rsidRPr="00FA04B3">
        <w:rPr>
          <w:rFonts w:hint="eastAsia"/>
          <w:lang w:eastAsia="ja-JP"/>
        </w:rPr>
        <w:t xml:space="preserve">oncealment of </w:t>
      </w:r>
      <w:r w:rsidR="009A14D4" w:rsidRPr="00FA04B3">
        <w:rPr>
          <w:lang w:eastAsia="ja-JP"/>
        </w:rPr>
        <w:t>L</w:t>
      </w:r>
      <w:r w:rsidR="00630C88" w:rsidRPr="00FA04B3">
        <w:rPr>
          <w:rFonts w:hint="eastAsia"/>
          <w:lang w:eastAsia="ja-JP"/>
        </w:rPr>
        <w:t xml:space="preserve">ost </w:t>
      </w:r>
      <w:r w:rsidR="009A14D4" w:rsidRPr="00FA04B3">
        <w:rPr>
          <w:lang w:eastAsia="ja-JP"/>
        </w:rPr>
        <w:t>P</w:t>
      </w:r>
      <w:r w:rsidR="00630C88" w:rsidRPr="00FA04B3">
        <w:rPr>
          <w:rFonts w:hint="eastAsia"/>
          <w:lang w:eastAsia="ja-JP"/>
        </w:rPr>
        <w:t>ackets</w:t>
      </w:r>
      <w:r w:rsidR="00630C88" w:rsidRPr="00FA04B3">
        <w:t xml:space="preserve"> (TS 26.</w:t>
      </w:r>
      <w:r w:rsidR="00630C88" w:rsidRPr="00FA04B3">
        <w:rPr>
          <w:rFonts w:hint="eastAsia"/>
          <w:lang w:eastAsia="ja-JP"/>
        </w:rPr>
        <w:t>447</w:t>
      </w:r>
      <w:r w:rsidR="00630C88" w:rsidRPr="00FA04B3">
        <w:t> [</w:t>
      </w:r>
      <w:r w:rsidR="00630C88" w:rsidRPr="00FA04B3">
        <w:rPr>
          <w:rFonts w:hint="eastAsia"/>
          <w:lang w:eastAsia="ja-JP"/>
        </w:rPr>
        <w:t>6</w:t>
      </w:r>
      <w:r w:rsidR="00630C88" w:rsidRPr="00FA04B3">
        <w:t>])</w:t>
      </w:r>
      <w:r w:rsidR="009A14D4" w:rsidRPr="00FA04B3">
        <w:t xml:space="preserve">, </w:t>
      </w:r>
      <w:r w:rsidR="009A14D4" w:rsidRPr="00FA04B3">
        <w:rPr>
          <w:lang w:eastAsia="ja-JP"/>
        </w:rPr>
        <w:t>J</w:t>
      </w:r>
      <w:r w:rsidR="009A14D4" w:rsidRPr="00FA04B3">
        <w:rPr>
          <w:rFonts w:hint="eastAsia"/>
          <w:lang w:eastAsia="ja-JP"/>
        </w:rPr>
        <w:t xml:space="preserve">itter </w:t>
      </w:r>
      <w:r w:rsidR="009A14D4" w:rsidRPr="00FA04B3">
        <w:rPr>
          <w:lang w:eastAsia="ja-JP"/>
        </w:rPr>
        <w:t>B</w:t>
      </w:r>
      <w:r w:rsidR="009A14D4" w:rsidRPr="00FA04B3">
        <w:rPr>
          <w:rFonts w:hint="eastAsia"/>
          <w:lang w:eastAsia="ja-JP"/>
        </w:rPr>
        <w:t xml:space="preserve">uffer </w:t>
      </w:r>
      <w:r w:rsidR="009A14D4" w:rsidRPr="00FA04B3">
        <w:rPr>
          <w:lang w:eastAsia="ja-JP"/>
        </w:rPr>
        <w:t>M</w:t>
      </w:r>
      <w:r w:rsidR="009A14D4" w:rsidRPr="00FA04B3">
        <w:rPr>
          <w:rFonts w:hint="eastAsia"/>
          <w:lang w:eastAsia="ja-JP"/>
        </w:rPr>
        <w:t xml:space="preserve">anagement </w:t>
      </w:r>
      <w:r w:rsidR="009A14D4" w:rsidRPr="00FA04B3">
        <w:rPr>
          <w:lang w:eastAsia="ja-JP"/>
        </w:rPr>
        <w:t xml:space="preserve">(JBM) </w:t>
      </w:r>
      <w:r w:rsidR="009A14D4" w:rsidRPr="00FA04B3">
        <w:t>(3GPP TS 26.</w:t>
      </w:r>
      <w:r w:rsidR="009A14D4" w:rsidRPr="00FA04B3">
        <w:rPr>
          <w:rFonts w:hint="eastAsia"/>
          <w:lang w:eastAsia="ja-JP"/>
        </w:rPr>
        <w:t>448</w:t>
      </w:r>
      <w:r w:rsidR="009A14D4" w:rsidRPr="00FA04B3">
        <w:rPr>
          <w:lang w:eastAsia="ja-JP"/>
        </w:rPr>
        <w:t xml:space="preserve"> [11]</w:t>
      </w:r>
      <w:r w:rsidR="009A14D4" w:rsidRPr="00FA04B3">
        <w:t>)</w:t>
      </w:r>
      <w:r w:rsidR="009A14D4" w:rsidRPr="00FA04B3">
        <w:rPr>
          <w:lang w:eastAsia="ja-JP"/>
        </w:rPr>
        <w:t>,</w:t>
      </w:r>
      <w:r w:rsidR="009A14D4" w:rsidRPr="00FA04B3">
        <w:rPr>
          <w:rFonts w:hint="eastAsia"/>
          <w:lang w:eastAsia="ja-JP"/>
        </w:rPr>
        <w:t xml:space="preserve"> </w:t>
      </w:r>
      <w:r w:rsidR="009A14D4" w:rsidRPr="00FA04B3">
        <w:rPr>
          <w:lang w:eastAsia="ja-JP"/>
        </w:rPr>
        <w:t xml:space="preserve">and </w:t>
      </w:r>
      <w:r w:rsidR="009A14D4" w:rsidRPr="00FA04B3">
        <w:rPr>
          <w:rFonts w:hint="eastAsia"/>
          <w:lang w:eastAsia="ja-JP"/>
        </w:rPr>
        <w:t xml:space="preserve">AMR-WB </w:t>
      </w:r>
      <w:r w:rsidR="009A14D4" w:rsidRPr="00FA04B3">
        <w:rPr>
          <w:lang w:eastAsia="ja-JP"/>
        </w:rPr>
        <w:t>I</w:t>
      </w:r>
      <w:r w:rsidR="009A14D4" w:rsidRPr="00FA04B3">
        <w:rPr>
          <w:rFonts w:hint="eastAsia"/>
          <w:lang w:eastAsia="ja-JP"/>
        </w:rPr>
        <w:t xml:space="preserve">nteroperable </w:t>
      </w:r>
      <w:r w:rsidR="009A14D4" w:rsidRPr="00FA04B3">
        <w:rPr>
          <w:lang w:eastAsia="ja-JP"/>
        </w:rPr>
        <w:t>F</w:t>
      </w:r>
      <w:r w:rsidR="009A14D4" w:rsidRPr="00FA04B3">
        <w:rPr>
          <w:rFonts w:hint="eastAsia"/>
          <w:lang w:eastAsia="ja-JP"/>
        </w:rPr>
        <w:t xml:space="preserve">unction </w:t>
      </w:r>
      <w:r w:rsidR="009A14D4" w:rsidRPr="00FA04B3">
        <w:t>(3GPP TS 26.</w:t>
      </w:r>
      <w:r w:rsidR="009A14D4" w:rsidRPr="00FA04B3">
        <w:rPr>
          <w:rFonts w:hint="eastAsia"/>
          <w:lang w:eastAsia="ja-JP"/>
        </w:rPr>
        <w:t>446</w:t>
      </w:r>
      <w:r w:rsidR="009A14D4" w:rsidRPr="00FA04B3">
        <w:rPr>
          <w:lang w:eastAsia="ja-JP"/>
        </w:rPr>
        <w:t xml:space="preserve"> [10]</w:t>
      </w:r>
      <w:r w:rsidR="009A14D4" w:rsidRPr="00FA04B3">
        <w:t>).</w:t>
      </w:r>
    </w:p>
    <w:p w:rsidR="003344ED" w:rsidRPr="00FA04B3" w:rsidRDefault="003344ED" w:rsidP="005D4B7F">
      <w:pPr>
        <w:pStyle w:val="Heading2"/>
        <w:rPr>
          <w:lang w:eastAsia="ja-JP"/>
        </w:rPr>
      </w:pPr>
      <w:bookmarkStart w:id="13" w:name="_Toc447275394"/>
      <w:r w:rsidRPr="00FA04B3">
        <w:t>5.</w:t>
      </w:r>
      <w:r w:rsidR="009A14D4" w:rsidRPr="00FA04B3">
        <w:t>2</w:t>
      </w:r>
      <w:r w:rsidRPr="00FA04B3">
        <w:tab/>
        <w:t>File format</w:t>
      </w:r>
      <w:bookmarkEnd w:id="13"/>
    </w:p>
    <w:p w:rsidR="003344ED" w:rsidRPr="00FA04B3" w:rsidRDefault="003344ED" w:rsidP="003344ED">
      <w:r w:rsidRPr="00FA04B3">
        <w:t xml:space="preserve">The test sequence files in PC (little-endian) byte order are provided in archive files </w:t>
      </w:r>
      <w:r w:rsidR="00AB5C4F" w:rsidRPr="00FA04B3">
        <w:t>(ZIP format</w:t>
      </w:r>
      <w:r w:rsidR="0095763F" w:rsidRPr="00FA04B3">
        <w:t>,</w:t>
      </w:r>
      <w:r w:rsidRPr="00FA04B3">
        <w:t xml:space="preserve"> </w:t>
      </w:r>
      <w:r w:rsidR="00AB5C4F" w:rsidRPr="00FA04B3">
        <w:t xml:space="preserve">see the pointer file Readme.txt </w:t>
      </w:r>
      <w:r w:rsidRPr="00FA04B3">
        <w:t>which accompan</w:t>
      </w:r>
      <w:r w:rsidR="00AB5C4F" w:rsidRPr="00FA04B3">
        <w:t>ies</w:t>
      </w:r>
      <w:r w:rsidRPr="00FA04B3">
        <w:t xml:space="preserve"> the present document</w:t>
      </w:r>
      <w:r w:rsidR="00AB5C4F" w:rsidRPr="00FA04B3">
        <w:t>)</w:t>
      </w:r>
      <w:r w:rsidRPr="00FA04B3">
        <w:t>.</w:t>
      </w:r>
    </w:p>
    <w:p w:rsidR="003344ED" w:rsidRPr="00FA04B3" w:rsidRDefault="003344ED" w:rsidP="003344ED">
      <w:r w:rsidRPr="00FA04B3">
        <w:t>Following decompression, three types of file are provided:</w:t>
      </w:r>
    </w:p>
    <w:p w:rsidR="003344ED" w:rsidRPr="00FA04B3" w:rsidRDefault="003344ED" w:rsidP="006C6B29">
      <w:pPr>
        <w:pStyle w:val="B1"/>
        <w:tabs>
          <w:tab w:val="left" w:pos="7797"/>
        </w:tabs>
      </w:pPr>
      <w:r w:rsidRPr="00FA04B3">
        <w:t>-</w:t>
      </w:r>
      <w:r w:rsidRPr="00FA04B3">
        <w:tab/>
        <w:t>Files for input to the speech encoder:</w:t>
      </w:r>
      <w:r w:rsidR="006C6B29" w:rsidRPr="00FA04B3">
        <w:tab/>
      </w:r>
      <w:r w:rsidRPr="00FA04B3">
        <w:t>*.INP</w:t>
      </w:r>
    </w:p>
    <w:p w:rsidR="003344ED" w:rsidRPr="00FA04B3" w:rsidRDefault="003344ED" w:rsidP="006C6B29">
      <w:pPr>
        <w:pStyle w:val="B1"/>
        <w:tabs>
          <w:tab w:val="left" w:pos="7797"/>
        </w:tabs>
      </w:pPr>
      <w:r w:rsidRPr="00FA04B3">
        <w:t>-</w:t>
      </w:r>
      <w:r w:rsidRPr="00FA04B3">
        <w:tab/>
        <w:t>Files for comparison with the encoder output and for input to the speech decoder:</w:t>
      </w:r>
      <w:r w:rsidRPr="00FA04B3">
        <w:tab/>
        <w:t>*.COD</w:t>
      </w:r>
    </w:p>
    <w:p w:rsidR="003344ED" w:rsidRPr="00FA04B3" w:rsidRDefault="003344ED" w:rsidP="006C6B29">
      <w:pPr>
        <w:pStyle w:val="B1"/>
        <w:tabs>
          <w:tab w:val="left" w:pos="7797"/>
        </w:tabs>
      </w:pPr>
      <w:r w:rsidRPr="00FA04B3">
        <w:t>-</w:t>
      </w:r>
      <w:r w:rsidRPr="00FA04B3">
        <w:tab/>
        <w:t>Files for comparison with the decoder output:</w:t>
      </w:r>
      <w:r w:rsidRPr="00FA04B3">
        <w:tab/>
        <w:t>*.OUT</w:t>
      </w:r>
    </w:p>
    <w:p w:rsidR="001205EF" w:rsidRPr="00FA04B3" w:rsidRDefault="001205EF" w:rsidP="006C6B29">
      <w:pPr>
        <w:pStyle w:val="B1"/>
        <w:tabs>
          <w:tab w:val="left" w:pos="7797"/>
        </w:tabs>
      </w:pPr>
      <w:r w:rsidRPr="00FA04B3">
        <w:t>-</w:t>
      </w:r>
      <w:r w:rsidRPr="00FA04B3">
        <w:tab/>
        <w:t>Files for input to the speech decoder with JBM</w:t>
      </w:r>
      <w:r w:rsidR="006C6B29" w:rsidRPr="00FA04B3">
        <w:tab/>
      </w:r>
      <w:r w:rsidRPr="00FA04B3">
        <w:t>*.RTP</w:t>
      </w:r>
    </w:p>
    <w:p w:rsidR="003344ED" w:rsidRPr="00FA04B3" w:rsidRDefault="003344ED" w:rsidP="006C6B29">
      <w:pPr>
        <w:pStyle w:val="B1"/>
        <w:tabs>
          <w:tab w:val="left" w:pos="7797"/>
        </w:tabs>
      </w:pPr>
      <w:r w:rsidRPr="00FA04B3">
        <w:t>-</w:t>
      </w:r>
      <w:r w:rsidRPr="00FA04B3">
        <w:tab/>
        <w:t>One mode control file for the mode switching test</w:t>
      </w:r>
      <w:r w:rsidR="006C6B29" w:rsidRPr="00FA04B3">
        <w:tab/>
      </w:r>
      <w:r w:rsidR="001A67B4" w:rsidRPr="00FA04B3">
        <w:rPr>
          <w:rFonts w:hint="eastAsia"/>
          <w:lang w:eastAsia="ja-JP"/>
        </w:rPr>
        <w:t>*</w:t>
      </w:r>
      <w:r w:rsidRPr="00FA04B3">
        <w:t>.MOD</w:t>
      </w:r>
    </w:p>
    <w:p w:rsidR="005D549C" w:rsidRPr="00FA04B3" w:rsidRDefault="005D549C" w:rsidP="006C6B29">
      <w:pPr>
        <w:pStyle w:val="B1"/>
        <w:tabs>
          <w:tab w:val="left" w:pos="7797"/>
        </w:tabs>
      </w:pPr>
      <w:r w:rsidRPr="00FA04B3">
        <w:t>-</w:t>
      </w:r>
      <w:r w:rsidRPr="00FA04B3">
        <w:tab/>
        <w:t>Instructions how to operate the test sequences</w:t>
      </w:r>
      <w:r w:rsidR="006C6B29" w:rsidRPr="00FA04B3">
        <w:tab/>
      </w:r>
      <w:r w:rsidRPr="00FA04B3">
        <w:t>*TXT</w:t>
      </w:r>
    </w:p>
    <w:p w:rsidR="003344ED" w:rsidRPr="00FA04B3" w:rsidRDefault="003344ED" w:rsidP="005D4B7F">
      <w:pPr>
        <w:pStyle w:val="Heading1"/>
      </w:pPr>
      <w:bookmarkStart w:id="14" w:name="_Toc447275395"/>
      <w:r w:rsidRPr="00FA04B3">
        <w:t>6</w:t>
      </w:r>
      <w:r w:rsidRPr="00FA04B3">
        <w:tab/>
      </w:r>
      <w:r w:rsidRPr="00FA04B3">
        <w:rPr>
          <w:rFonts w:hint="eastAsia"/>
          <w:lang w:eastAsia="ja-JP"/>
        </w:rPr>
        <w:t>EVS c</w:t>
      </w:r>
      <w:r w:rsidRPr="00FA04B3">
        <w:t>odec test sequences</w:t>
      </w:r>
      <w:r w:rsidR="00177AB5" w:rsidRPr="00FA04B3">
        <w:rPr>
          <w:rFonts w:hint="eastAsia"/>
          <w:lang w:eastAsia="ja-JP"/>
        </w:rPr>
        <w:t xml:space="preserve"> including </w:t>
      </w:r>
      <w:r w:rsidR="002E4FCF" w:rsidRPr="00FA04B3">
        <w:rPr>
          <w:lang w:eastAsia="ja-JP"/>
        </w:rPr>
        <w:t>error</w:t>
      </w:r>
      <w:r w:rsidR="00177AB5" w:rsidRPr="00FA04B3">
        <w:rPr>
          <w:rFonts w:hint="eastAsia"/>
          <w:lang w:eastAsia="ja-JP"/>
        </w:rPr>
        <w:t xml:space="preserve"> concealment</w:t>
      </w:r>
      <w:r w:rsidR="002E4FCF" w:rsidRPr="00FA04B3">
        <w:rPr>
          <w:lang w:eastAsia="ja-JP"/>
        </w:rPr>
        <w:t xml:space="preserve"> of lost packets</w:t>
      </w:r>
      <w:bookmarkEnd w:id="14"/>
    </w:p>
    <w:p w:rsidR="009A14D4" w:rsidRPr="00FA04B3" w:rsidRDefault="009A14D4" w:rsidP="005D4B7F">
      <w:pPr>
        <w:pStyle w:val="Heading2"/>
      </w:pPr>
      <w:bookmarkStart w:id="15" w:name="_Toc447275396"/>
      <w:r w:rsidRPr="00FA04B3">
        <w:t>6.1</w:t>
      </w:r>
      <w:r w:rsidRPr="00FA04B3">
        <w:tab/>
        <w:t>Introduction to test sequences</w:t>
      </w:r>
      <w:bookmarkEnd w:id="15"/>
    </w:p>
    <w:p w:rsidR="003344ED" w:rsidRPr="00FA04B3" w:rsidRDefault="003344ED" w:rsidP="003344ED">
      <w:r w:rsidRPr="00FA04B3">
        <w:t xml:space="preserve">This clause </w:t>
      </w:r>
      <w:r w:rsidR="00044B60" w:rsidRPr="00FA04B3">
        <w:t xml:space="preserve">provides information on </w:t>
      </w:r>
      <w:r w:rsidRPr="00FA04B3">
        <w:t xml:space="preserve">the test sequences designed to exercise the </w:t>
      </w:r>
      <w:r w:rsidR="0066047C" w:rsidRPr="00FA04B3">
        <w:rPr>
          <w:rFonts w:hint="eastAsia"/>
          <w:lang w:eastAsia="ja-JP"/>
        </w:rPr>
        <w:t>EVS codec</w:t>
      </w:r>
      <w:r w:rsidR="0066047C" w:rsidRPr="00FA04B3">
        <w:t xml:space="preserve"> </w:t>
      </w:r>
      <w:r w:rsidR="0066047C" w:rsidRPr="00FA04B3">
        <w:rPr>
          <w:rFonts w:hint="eastAsia"/>
          <w:lang w:eastAsia="ja-JP"/>
        </w:rPr>
        <w:t>(</w:t>
      </w:r>
      <w:r w:rsidRPr="00FA04B3">
        <w:t>TS 26</w:t>
      </w:r>
      <w:r w:rsidR="00630C88" w:rsidRPr="00FA04B3">
        <w:t>.</w:t>
      </w:r>
      <w:r w:rsidR="00630C88" w:rsidRPr="00FA04B3">
        <w:rPr>
          <w:rFonts w:hint="eastAsia"/>
          <w:lang w:eastAsia="ja-JP"/>
        </w:rPr>
        <w:t>445 [2]</w:t>
      </w:r>
      <w:r w:rsidR="0066047C" w:rsidRPr="00FA04B3">
        <w:t>)</w:t>
      </w:r>
      <w:r w:rsidR="003B423E" w:rsidRPr="00FA04B3">
        <w:rPr>
          <w:rFonts w:hint="eastAsia"/>
          <w:lang w:eastAsia="ja-JP"/>
        </w:rPr>
        <w:t>.</w:t>
      </w:r>
    </w:p>
    <w:p w:rsidR="003344ED" w:rsidRPr="00FA04B3" w:rsidRDefault="003344ED" w:rsidP="005D4B7F">
      <w:pPr>
        <w:pStyle w:val="Heading2"/>
      </w:pPr>
      <w:bookmarkStart w:id="16" w:name="_Toc447275397"/>
      <w:r w:rsidRPr="00FA04B3">
        <w:t>6.</w:t>
      </w:r>
      <w:r w:rsidR="009A14D4" w:rsidRPr="00FA04B3">
        <w:t>2</w:t>
      </w:r>
      <w:r w:rsidRPr="00FA04B3">
        <w:tab/>
        <w:t>Codec configuration</w:t>
      </w:r>
      <w:bookmarkEnd w:id="16"/>
    </w:p>
    <w:p w:rsidR="003344ED" w:rsidRPr="00FA04B3" w:rsidRDefault="003344ED" w:rsidP="003344ED">
      <w:r w:rsidRPr="00FA04B3">
        <w:t>The speech encoder shall be configured</w:t>
      </w:r>
      <w:r w:rsidR="00044B60" w:rsidRPr="00FA04B3">
        <w:t xml:space="preserve"> a</w:t>
      </w:r>
      <w:r w:rsidR="005D549C" w:rsidRPr="00FA04B3">
        <w:t>s instructed in the readme file attached.</w:t>
      </w:r>
    </w:p>
    <w:p w:rsidR="003344ED" w:rsidRPr="00FA04B3" w:rsidRDefault="003344ED" w:rsidP="005D4B7F">
      <w:pPr>
        <w:pStyle w:val="Heading2"/>
      </w:pPr>
      <w:bookmarkStart w:id="17" w:name="_Toc447275398"/>
      <w:r w:rsidRPr="00FA04B3">
        <w:t>6.</w:t>
      </w:r>
      <w:r w:rsidR="009A14D4" w:rsidRPr="00FA04B3">
        <w:t>3</w:t>
      </w:r>
      <w:r w:rsidRPr="00FA04B3">
        <w:tab/>
      </w:r>
      <w:r w:rsidR="0066047C" w:rsidRPr="00FA04B3">
        <w:rPr>
          <w:rFonts w:hint="eastAsia"/>
          <w:lang w:eastAsia="ja-JP"/>
        </w:rPr>
        <w:t>EVS</w:t>
      </w:r>
      <w:r w:rsidRPr="00FA04B3">
        <w:t xml:space="preserve"> codec test sequences</w:t>
      </w:r>
      <w:bookmarkEnd w:id="17"/>
    </w:p>
    <w:p w:rsidR="003344ED" w:rsidRPr="00FA04B3" w:rsidRDefault="003344ED" w:rsidP="005D4B7F">
      <w:pPr>
        <w:pStyle w:val="Heading3"/>
      </w:pPr>
      <w:bookmarkStart w:id="18" w:name="_Toc447275399"/>
      <w:r w:rsidRPr="00FA04B3">
        <w:t>6.</w:t>
      </w:r>
      <w:r w:rsidR="009A14D4" w:rsidRPr="00FA04B3">
        <w:t>3</w:t>
      </w:r>
      <w:r w:rsidRPr="00FA04B3">
        <w:t>.1</w:t>
      </w:r>
      <w:r w:rsidRPr="00FA04B3">
        <w:tab/>
      </w:r>
      <w:r w:rsidR="0066047C" w:rsidRPr="00FA04B3">
        <w:rPr>
          <w:rFonts w:hint="eastAsia"/>
          <w:lang w:eastAsia="ja-JP"/>
        </w:rPr>
        <w:t>EVS</w:t>
      </w:r>
      <w:r w:rsidRPr="00FA04B3">
        <w:t xml:space="preserve"> encoder test sequences</w:t>
      </w:r>
      <w:bookmarkEnd w:id="18"/>
    </w:p>
    <w:p w:rsidR="00177AB5" w:rsidRPr="00FA04B3" w:rsidRDefault="005D549C" w:rsidP="003344ED">
      <w:pPr>
        <w:rPr>
          <w:lang w:eastAsia="ja-JP"/>
        </w:rPr>
      </w:pPr>
      <w:r w:rsidRPr="00FA04B3">
        <w:rPr>
          <w:lang w:eastAsia="ja-JP"/>
        </w:rPr>
        <w:t>The test sequences are provided and described in the ZIP archive.</w:t>
      </w:r>
    </w:p>
    <w:p w:rsidR="00044B60" w:rsidRPr="00FA04B3" w:rsidRDefault="00044B60" w:rsidP="003344ED">
      <w:pPr>
        <w:rPr>
          <w:lang w:eastAsia="ja-JP"/>
        </w:rPr>
      </w:pPr>
      <w:r w:rsidRPr="00FA04B3">
        <w:rPr>
          <w:lang w:eastAsia="ja-JP"/>
        </w:rPr>
        <w:t>The test sequences for encoder testing and instructions to operate the encoder</w:t>
      </w:r>
      <w:r w:rsidR="00A117E2" w:rsidRPr="00FA04B3">
        <w:rPr>
          <w:lang w:eastAsia="ja-JP"/>
        </w:rPr>
        <w:t xml:space="preserve"> are summarized</w:t>
      </w:r>
      <w:r w:rsidRPr="00FA04B3">
        <w:rPr>
          <w:lang w:eastAsia="ja-JP"/>
        </w:rPr>
        <w:t xml:space="preserve"> in Readme_EVS_enc.txt.</w:t>
      </w:r>
    </w:p>
    <w:p w:rsidR="003344ED" w:rsidRPr="00FA04B3" w:rsidRDefault="003344ED" w:rsidP="005D4B7F">
      <w:pPr>
        <w:pStyle w:val="Heading3"/>
      </w:pPr>
      <w:bookmarkStart w:id="19" w:name="_Toc447275400"/>
      <w:r w:rsidRPr="00FA04B3">
        <w:t>6.</w:t>
      </w:r>
      <w:r w:rsidR="009A14D4" w:rsidRPr="00FA04B3">
        <w:t>3</w:t>
      </w:r>
      <w:r w:rsidRPr="00FA04B3">
        <w:t>.2</w:t>
      </w:r>
      <w:r w:rsidRPr="00FA04B3">
        <w:tab/>
      </w:r>
      <w:r w:rsidR="00C6203C" w:rsidRPr="00FA04B3">
        <w:rPr>
          <w:rFonts w:hint="eastAsia"/>
          <w:lang w:eastAsia="ja-JP"/>
        </w:rPr>
        <w:t>EVS</w:t>
      </w:r>
      <w:r w:rsidRPr="00FA04B3">
        <w:t xml:space="preserve"> decoder test sequences</w:t>
      </w:r>
      <w:bookmarkEnd w:id="19"/>
    </w:p>
    <w:p w:rsidR="003344ED" w:rsidRPr="00FA04B3" w:rsidRDefault="00044B60" w:rsidP="003344ED">
      <w:r w:rsidRPr="00FA04B3">
        <w:rPr>
          <w:lang w:eastAsia="ja-JP"/>
        </w:rPr>
        <w:t>The test sequences for decoder testing and instructions to operate the decoder</w:t>
      </w:r>
      <w:r w:rsidR="00A117E2" w:rsidRPr="00FA04B3">
        <w:rPr>
          <w:lang w:eastAsia="ja-JP"/>
        </w:rPr>
        <w:t xml:space="preserve"> are summarized</w:t>
      </w:r>
      <w:r w:rsidRPr="00FA04B3">
        <w:rPr>
          <w:lang w:eastAsia="ja-JP"/>
        </w:rPr>
        <w:t xml:space="preserve"> in Readme_EVS_dec.txt.</w:t>
      </w:r>
    </w:p>
    <w:p w:rsidR="007D01EA" w:rsidRPr="00FA04B3" w:rsidRDefault="00044B60" w:rsidP="005D4B7F">
      <w:pPr>
        <w:pStyle w:val="Heading3"/>
      </w:pPr>
      <w:bookmarkStart w:id="20" w:name="_Toc447275401"/>
      <w:r w:rsidRPr="00FA04B3">
        <w:t>6.3.3</w:t>
      </w:r>
      <w:r w:rsidR="007D01EA" w:rsidRPr="00FA04B3">
        <w:tab/>
      </w:r>
      <w:r w:rsidRPr="00FA04B3">
        <w:t>T</w:t>
      </w:r>
      <w:r w:rsidR="007D01EA" w:rsidRPr="00FA04B3">
        <w:t>est sequences for AMR-WB interoperable function</w:t>
      </w:r>
      <w:bookmarkEnd w:id="20"/>
    </w:p>
    <w:p w:rsidR="00527857" w:rsidRPr="00FA04B3" w:rsidRDefault="00630C88" w:rsidP="00527857">
      <w:r w:rsidRPr="00FA04B3">
        <w:t xml:space="preserve">The </w:t>
      </w:r>
      <w:r w:rsidR="00F63CE7" w:rsidRPr="00FA04B3">
        <w:rPr>
          <w:rFonts w:hint="eastAsia"/>
          <w:lang w:eastAsia="ja-JP"/>
        </w:rPr>
        <w:t>test sequences</w:t>
      </w:r>
      <w:r w:rsidR="00044B60" w:rsidRPr="00FA04B3">
        <w:rPr>
          <w:lang w:eastAsia="ja-JP"/>
        </w:rPr>
        <w:t xml:space="preserve"> for the AMR-WB interoperable function include the test sequences</w:t>
      </w:r>
      <w:r w:rsidR="00F63CE7" w:rsidRPr="00FA04B3">
        <w:rPr>
          <w:rFonts w:hint="eastAsia"/>
          <w:lang w:eastAsia="ja-JP"/>
        </w:rPr>
        <w:t xml:space="preserve"> defined in </w:t>
      </w:r>
      <w:r w:rsidRPr="00FA04B3">
        <w:t>TS 26.</w:t>
      </w:r>
      <w:r w:rsidR="00F63CE7" w:rsidRPr="00FA04B3">
        <w:rPr>
          <w:rFonts w:hint="eastAsia"/>
          <w:lang w:eastAsia="ja-JP"/>
        </w:rPr>
        <w:t>174</w:t>
      </w:r>
      <w:r w:rsidR="00713787" w:rsidRPr="00FA04B3">
        <w:rPr>
          <w:lang w:eastAsia="ja-JP"/>
        </w:rPr>
        <w:t xml:space="preserve"> </w:t>
      </w:r>
      <w:r w:rsidR="00F63CE7" w:rsidRPr="00FA04B3">
        <w:rPr>
          <w:rFonts w:hint="eastAsia"/>
          <w:lang w:eastAsia="ja-JP"/>
        </w:rPr>
        <w:t>[9], but *.COD and *.OUT</w:t>
      </w:r>
      <w:r w:rsidRPr="00FA04B3">
        <w:t xml:space="preserve"> files</w:t>
      </w:r>
      <w:r w:rsidR="00F63CE7" w:rsidRPr="00FA04B3">
        <w:rPr>
          <w:rFonts w:hint="eastAsia"/>
          <w:lang w:eastAsia="ja-JP"/>
        </w:rPr>
        <w:t xml:space="preserve"> are not</w:t>
      </w:r>
      <w:r w:rsidRPr="00FA04B3">
        <w:t xml:space="preserve"> identical to those </w:t>
      </w:r>
      <w:r w:rsidR="00F63CE7" w:rsidRPr="00FA04B3">
        <w:rPr>
          <w:rFonts w:hint="eastAsia"/>
          <w:lang w:eastAsia="ja-JP"/>
        </w:rPr>
        <w:t>provided by TS 26.174</w:t>
      </w:r>
      <w:r w:rsidRPr="00FA04B3">
        <w:t>.</w:t>
      </w:r>
    </w:p>
    <w:p w:rsidR="00A117E2" w:rsidRPr="00FA04B3" w:rsidRDefault="00A117E2" w:rsidP="00527857">
      <w:r w:rsidRPr="00FA04B3">
        <w:t>Readme_AMRWB_IO_enc.txt and Readme_AMRWB_IO_dec.txt summarized the input test sequences, output test sequences, and instructions to execute the AMR-WB interoperable function test.</w:t>
      </w:r>
    </w:p>
    <w:p w:rsidR="00A344AB" w:rsidRPr="00FA04B3" w:rsidRDefault="00A117E2" w:rsidP="005D4B7F">
      <w:pPr>
        <w:pStyle w:val="Heading3"/>
      </w:pPr>
      <w:bookmarkStart w:id="21" w:name="_Toc447275402"/>
      <w:r w:rsidRPr="00FA04B3">
        <w:t>6.3.4</w:t>
      </w:r>
      <w:r w:rsidR="00A344AB" w:rsidRPr="00FA04B3">
        <w:tab/>
      </w:r>
      <w:r w:rsidRPr="00FA04B3">
        <w:t>T</w:t>
      </w:r>
      <w:r w:rsidR="00A344AB" w:rsidRPr="00FA04B3">
        <w:t>est sequences for jitter buffer management</w:t>
      </w:r>
      <w:bookmarkEnd w:id="21"/>
    </w:p>
    <w:p w:rsidR="00A117E2" w:rsidRPr="00FA04B3" w:rsidRDefault="00A117E2" w:rsidP="001205EF">
      <w:r w:rsidRPr="00FA04B3">
        <w:t xml:space="preserve">The input test sequences, the output sequences, and instructions to run the jitter buffer management test are summarized in the Readme_JBM_dec.txt. </w:t>
      </w:r>
    </w:p>
    <w:p w:rsidR="00C365D6" w:rsidRPr="00FA04B3" w:rsidRDefault="00A117E2" w:rsidP="005D4B7F">
      <w:pPr>
        <w:pStyle w:val="Heading1"/>
        <w:rPr>
          <w:lang w:eastAsia="ja-JP"/>
        </w:rPr>
      </w:pPr>
      <w:bookmarkStart w:id="22" w:name="_Toc447275403"/>
      <w:r w:rsidRPr="00FA04B3">
        <w:rPr>
          <w:lang w:eastAsia="ja-JP"/>
        </w:rPr>
        <w:t>7</w:t>
      </w:r>
      <w:r w:rsidR="00C365D6" w:rsidRPr="00FA04B3">
        <w:tab/>
      </w:r>
      <w:r w:rsidR="00C365D6" w:rsidRPr="00FA04B3">
        <w:rPr>
          <w:rFonts w:hint="eastAsia"/>
          <w:lang w:eastAsia="ja-JP"/>
        </w:rPr>
        <w:t>Conformance Testing</w:t>
      </w:r>
      <w:bookmarkEnd w:id="22"/>
    </w:p>
    <w:p w:rsidR="006C6B29" w:rsidRPr="00FA04B3" w:rsidRDefault="004F6BC2" w:rsidP="0024551A">
      <w:r w:rsidRPr="00FA04B3">
        <w:t>Conformance Testing is for further study</w:t>
      </w:r>
      <w:r w:rsidR="00A117E2" w:rsidRPr="00FA04B3">
        <w:t>.</w:t>
      </w:r>
    </w:p>
    <w:p w:rsidR="00AA3B49" w:rsidRPr="00FA04B3" w:rsidRDefault="00080512" w:rsidP="005D4B7F">
      <w:pPr>
        <w:pStyle w:val="Heading8"/>
        <w:rPr>
          <w:lang w:eastAsia="ja-JP"/>
        </w:rPr>
      </w:pPr>
      <w:r w:rsidRPr="00FA04B3">
        <w:rPr>
          <w:rFonts w:ascii="Times New Roman" w:hAnsi="Times New Roman"/>
          <w:sz w:val="20"/>
        </w:rPr>
        <w:br w:type="page"/>
      </w:r>
      <w:bookmarkStart w:id="23" w:name="_Toc447275404"/>
      <w:bookmarkStart w:id="24" w:name="_GoBack"/>
      <w:bookmarkEnd w:id="24"/>
      <w:r w:rsidRPr="00FA04B3">
        <w:t xml:space="preserve">Annex </w:t>
      </w:r>
      <w:r w:rsidR="00B0481F" w:rsidRPr="00FA04B3">
        <w:rPr>
          <w:rFonts w:hint="eastAsia"/>
          <w:lang w:eastAsia="ja-JP"/>
        </w:rPr>
        <w:t>A</w:t>
      </w:r>
      <w:r w:rsidRPr="00FA04B3">
        <w:t xml:space="preserve"> (informative):</w:t>
      </w:r>
      <w:r w:rsidRPr="00FA04B3">
        <w:br/>
        <w:t>Change history</w:t>
      </w:r>
      <w:bookmarkEnd w:id="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709"/>
        <w:gridCol w:w="709"/>
      </w:tblGrid>
      <w:tr w:rsidR="00080512" w:rsidRPr="00FA04B3" w:rsidTr="0094485B">
        <w:trPr>
          <w:cantSplit/>
        </w:trPr>
        <w:tc>
          <w:tcPr>
            <w:tcW w:w="9498" w:type="dxa"/>
            <w:gridSpan w:val="8"/>
            <w:tcBorders>
              <w:bottom w:val="nil"/>
            </w:tcBorders>
            <w:shd w:val="solid" w:color="FFFFFF" w:fill="auto"/>
          </w:tcPr>
          <w:p w:rsidR="00080512" w:rsidRPr="00FA04B3" w:rsidRDefault="00080512">
            <w:pPr>
              <w:pStyle w:val="TAL"/>
              <w:jc w:val="center"/>
              <w:rPr>
                <w:b/>
                <w:sz w:val="16"/>
              </w:rPr>
            </w:pPr>
            <w:r w:rsidRPr="00FA04B3">
              <w:rPr>
                <w:b/>
              </w:rPr>
              <w:t>Change history</w:t>
            </w:r>
          </w:p>
        </w:tc>
      </w:tr>
      <w:tr w:rsidR="0094485B" w:rsidRPr="00FA04B3" w:rsidTr="000E31BE">
        <w:tc>
          <w:tcPr>
            <w:tcW w:w="800" w:type="dxa"/>
            <w:shd w:val="pct10" w:color="auto" w:fill="FFFFFF"/>
          </w:tcPr>
          <w:p w:rsidR="00080512" w:rsidRPr="00FA04B3" w:rsidRDefault="00080512">
            <w:pPr>
              <w:pStyle w:val="TAL"/>
              <w:rPr>
                <w:b/>
                <w:color w:val="000000"/>
                <w:sz w:val="16"/>
              </w:rPr>
            </w:pPr>
            <w:r w:rsidRPr="00FA04B3">
              <w:rPr>
                <w:b/>
                <w:color w:val="000000"/>
                <w:sz w:val="16"/>
              </w:rPr>
              <w:t>Date</w:t>
            </w:r>
          </w:p>
        </w:tc>
        <w:tc>
          <w:tcPr>
            <w:tcW w:w="618" w:type="dxa"/>
            <w:shd w:val="pct10" w:color="auto" w:fill="FFFFFF"/>
          </w:tcPr>
          <w:p w:rsidR="00080512" w:rsidRPr="00FA04B3" w:rsidRDefault="00080512" w:rsidP="0094485B">
            <w:pPr>
              <w:pStyle w:val="TAL"/>
              <w:jc w:val="center"/>
              <w:rPr>
                <w:b/>
                <w:color w:val="000000"/>
                <w:sz w:val="16"/>
              </w:rPr>
            </w:pPr>
            <w:r w:rsidRPr="00FA04B3">
              <w:rPr>
                <w:b/>
                <w:color w:val="000000"/>
                <w:sz w:val="16"/>
              </w:rPr>
              <w:t>TSG #</w:t>
            </w:r>
          </w:p>
        </w:tc>
        <w:tc>
          <w:tcPr>
            <w:tcW w:w="1083" w:type="dxa"/>
            <w:shd w:val="pct10" w:color="auto" w:fill="FFFFFF"/>
          </w:tcPr>
          <w:p w:rsidR="00080512" w:rsidRPr="00FA04B3" w:rsidRDefault="00080512">
            <w:pPr>
              <w:pStyle w:val="TAL"/>
              <w:rPr>
                <w:b/>
                <w:color w:val="000000"/>
                <w:sz w:val="16"/>
              </w:rPr>
            </w:pPr>
            <w:r w:rsidRPr="00FA04B3">
              <w:rPr>
                <w:b/>
                <w:color w:val="000000"/>
                <w:sz w:val="16"/>
              </w:rPr>
              <w:t>TSG Doc.</w:t>
            </w:r>
          </w:p>
        </w:tc>
        <w:tc>
          <w:tcPr>
            <w:tcW w:w="618" w:type="dxa"/>
            <w:shd w:val="pct10" w:color="auto" w:fill="FFFFFF"/>
          </w:tcPr>
          <w:p w:rsidR="00080512" w:rsidRPr="00FA04B3" w:rsidRDefault="00080512">
            <w:pPr>
              <w:pStyle w:val="TAL"/>
              <w:rPr>
                <w:b/>
                <w:color w:val="000000"/>
                <w:sz w:val="16"/>
              </w:rPr>
            </w:pPr>
            <w:r w:rsidRPr="00FA04B3">
              <w:rPr>
                <w:b/>
                <w:color w:val="000000"/>
                <w:sz w:val="16"/>
              </w:rPr>
              <w:t>CR</w:t>
            </w:r>
          </w:p>
        </w:tc>
        <w:tc>
          <w:tcPr>
            <w:tcW w:w="425" w:type="dxa"/>
            <w:shd w:val="pct10" w:color="auto" w:fill="FFFFFF"/>
          </w:tcPr>
          <w:p w:rsidR="00080512" w:rsidRPr="00FA04B3" w:rsidRDefault="00080512">
            <w:pPr>
              <w:pStyle w:val="TAL"/>
              <w:rPr>
                <w:b/>
                <w:color w:val="000000"/>
                <w:sz w:val="16"/>
              </w:rPr>
            </w:pPr>
            <w:r w:rsidRPr="00FA04B3">
              <w:rPr>
                <w:b/>
                <w:color w:val="000000"/>
                <w:sz w:val="16"/>
              </w:rPr>
              <w:t>Rev</w:t>
            </w:r>
          </w:p>
        </w:tc>
        <w:tc>
          <w:tcPr>
            <w:tcW w:w="4536" w:type="dxa"/>
            <w:shd w:val="pct10" w:color="auto" w:fill="FFFFFF"/>
          </w:tcPr>
          <w:p w:rsidR="00080512" w:rsidRPr="00FA04B3" w:rsidRDefault="00080512">
            <w:pPr>
              <w:pStyle w:val="TAL"/>
              <w:rPr>
                <w:b/>
                <w:color w:val="000000"/>
                <w:sz w:val="16"/>
              </w:rPr>
            </w:pPr>
            <w:r w:rsidRPr="00FA04B3">
              <w:rPr>
                <w:b/>
                <w:color w:val="000000"/>
                <w:sz w:val="16"/>
              </w:rPr>
              <w:t>Subject/Comment</w:t>
            </w:r>
          </w:p>
        </w:tc>
        <w:tc>
          <w:tcPr>
            <w:tcW w:w="709" w:type="dxa"/>
            <w:shd w:val="pct10" w:color="auto" w:fill="FFFFFF"/>
          </w:tcPr>
          <w:p w:rsidR="00080512" w:rsidRPr="00FA04B3" w:rsidRDefault="00080512">
            <w:pPr>
              <w:pStyle w:val="TAL"/>
              <w:rPr>
                <w:b/>
                <w:color w:val="000000"/>
                <w:sz w:val="16"/>
              </w:rPr>
            </w:pPr>
            <w:r w:rsidRPr="00FA04B3">
              <w:rPr>
                <w:b/>
                <w:color w:val="000000"/>
                <w:sz w:val="16"/>
              </w:rPr>
              <w:t>Old</w:t>
            </w:r>
          </w:p>
        </w:tc>
        <w:tc>
          <w:tcPr>
            <w:tcW w:w="709" w:type="dxa"/>
            <w:shd w:val="pct10" w:color="auto" w:fill="FFFFFF"/>
          </w:tcPr>
          <w:p w:rsidR="00080512" w:rsidRPr="00FA04B3" w:rsidRDefault="00080512">
            <w:pPr>
              <w:pStyle w:val="TAL"/>
              <w:rPr>
                <w:b/>
                <w:color w:val="000000"/>
                <w:sz w:val="16"/>
              </w:rPr>
            </w:pPr>
            <w:r w:rsidRPr="00FA04B3">
              <w:rPr>
                <w:b/>
                <w:color w:val="000000"/>
                <w:sz w:val="16"/>
              </w:rPr>
              <w:t>New</w:t>
            </w:r>
          </w:p>
        </w:tc>
      </w:tr>
      <w:tr w:rsidR="0094485B" w:rsidRPr="00FA04B3" w:rsidTr="000E31BE">
        <w:tc>
          <w:tcPr>
            <w:tcW w:w="800" w:type="dxa"/>
            <w:shd w:val="solid" w:color="FFFFFF" w:fill="auto"/>
          </w:tcPr>
          <w:p w:rsidR="00080512" w:rsidRPr="00FA04B3" w:rsidRDefault="00D40A3F" w:rsidP="0094485B">
            <w:pPr>
              <w:pStyle w:val="TAL"/>
              <w:rPr>
                <w:snapToGrid w:val="0"/>
                <w:color w:val="000000"/>
              </w:rPr>
            </w:pPr>
            <w:r w:rsidRPr="00FA04B3">
              <w:rPr>
                <w:snapToGrid w:val="0"/>
                <w:color w:val="000000"/>
              </w:rPr>
              <w:t>2014-09</w:t>
            </w:r>
          </w:p>
        </w:tc>
        <w:tc>
          <w:tcPr>
            <w:tcW w:w="618" w:type="dxa"/>
            <w:shd w:val="solid" w:color="FFFFFF" w:fill="auto"/>
          </w:tcPr>
          <w:p w:rsidR="00080512" w:rsidRPr="00FA04B3" w:rsidRDefault="00D40A3F" w:rsidP="0094485B">
            <w:pPr>
              <w:pStyle w:val="TAL"/>
              <w:jc w:val="center"/>
              <w:rPr>
                <w:snapToGrid w:val="0"/>
                <w:color w:val="000000"/>
              </w:rPr>
            </w:pPr>
            <w:r w:rsidRPr="00FA04B3">
              <w:rPr>
                <w:snapToGrid w:val="0"/>
                <w:color w:val="000000"/>
              </w:rPr>
              <w:t>65</w:t>
            </w:r>
          </w:p>
        </w:tc>
        <w:tc>
          <w:tcPr>
            <w:tcW w:w="1083" w:type="dxa"/>
            <w:shd w:val="solid" w:color="FFFFFF" w:fill="auto"/>
          </w:tcPr>
          <w:p w:rsidR="00080512" w:rsidRPr="00FA04B3" w:rsidRDefault="00D40A3F" w:rsidP="0094485B">
            <w:pPr>
              <w:pStyle w:val="TAL"/>
              <w:rPr>
                <w:snapToGrid w:val="0"/>
                <w:color w:val="000000"/>
              </w:rPr>
            </w:pPr>
            <w:r w:rsidRPr="00FA04B3">
              <w:rPr>
                <w:snapToGrid w:val="0"/>
                <w:color w:val="000000"/>
              </w:rPr>
              <w:t>SP-140459</w:t>
            </w:r>
          </w:p>
        </w:tc>
        <w:tc>
          <w:tcPr>
            <w:tcW w:w="618" w:type="dxa"/>
            <w:shd w:val="solid" w:color="FFFFFF" w:fill="auto"/>
          </w:tcPr>
          <w:p w:rsidR="00080512" w:rsidRPr="00FA04B3" w:rsidRDefault="00080512" w:rsidP="0094485B">
            <w:pPr>
              <w:pStyle w:val="TAL"/>
              <w:rPr>
                <w:snapToGrid w:val="0"/>
                <w:color w:val="000000"/>
              </w:rPr>
            </w:pPr>
          </w:p>
        </w:tc>
        <w:tc>
          <w:tcPr>
            <w:tcW w:w="425" w:type="dxa"/>
            <w:shd w:val="solid" w:color="FFFFFF" w:fill="auto"/>
          </w:tcPr>
          <w:p w:rsidR="00080512" w:rsidRPr="00FA04B3" w:rsidRDefault="00080512" w:rsidP="0094485B">
            <w:pPr>
              <w:pStyle w:val="TAL"/>
              <w:rPr>
                <w:snapToGrid w:val="0"/>
                <w:color w:val="000000"/>
              </w:rPr>
            </w:pPr>
          </w:p>
        </w:tc>
        <w:tc>
          <w:tcPr>
            <w:tcW w:w="4536" w:type="dxa"/>
            <w:shd w:val="solid" w:color="FFFFFF" w:fill="auto"/>
          </w:tcPr>
          <w:p w:rsidR="00080512" w:rsidRPr="00FA04B3" w:rsidRDefault="00D40A3F" w:rsidP="0094485B">
            <w:pPr>
              <w:pStyle w:val="TAL"/>
              <w:rPr>
                <w:snapToGrid w:val="0"/>
                <w:color w:val="000000"/>
              </w:rPr>
            </w:pPr>
            <w:r w:rsidRPr="00FA04B3">
              <w:rPr>
                <w:snapToGrid w:val="0"/>
                <w:color w:val="000000"/>
              </w:rPr>
              <w:t>Presented at TSG#65 for approval</w:t>
            </w:r>
          </w:p>
        </w:tc>
        <w:tc>
          <w:tcPr>
            <w:tcW w:w="709" w:type="dxa"/>
            <w:shd w:val="solid" w:color="FFFFFF" w:fill="auto"/>
          </w:tcPr>
          <w:p w:rsidR="00080512" w:rsidRPr="00FA04B3" w:rsidRDefault="00080512" w:rsidP="0094485B">
            <w:pPr>
              <w:pStyle w:val="TAL"/>
              <w:rPr>
                <w:snapToGrid w:val="0"/>
                <w:color w:val="000000"/>
              </w:rPr>
            </w:pPr>
          </w:p>
        </w:tc>
        <w:tc>
          <w:tcPr>
            <w:tcW w:w="709" w:type="dxa"/>
            <w:shd w:val="solid" w:color="FFFFFF" w:fill="auto"/>
          </w:tcPr>
          <w:p w:rsidR="00080512" w:rsidRPr="00FA04B3" w:rsidRDefault="00D40A3F" w:rsidP="0094485B">
            <w:pPr>
              <w:pStyle w:val="TAL"/>
              <w:rPr>
                <w:snapToGrid w:val="0"/>
                <w:color w:val="000000"/>
              </w:rPr>
            </w:pPr>
            <w:r w:rsidRPr="00FA04B3">
              <w:rPr>
                <w:snapToGrid w:val="0"/>
                <w:color w:val="000000"/>
              </w:rPr>
              <w:t>1.0.0</w:t>
            </w:r>
          </w:p>
        </w:tc>
      </w:tr>
      <w:tr w:rsidR="0094485B" w:rsidRPr="00FA04B3" w:rsidTr="000E31BE">
        <w:tc>
          <w:tcPr>
            <w:tcW w:w="800" w:type="dxa"/>
            <w:tcBorders>
              <w:bottom w:val="nil"/>
            </w:tcBorders>
            <w:shd w:val="solid" w:color="FFFFFF" w:fill="auto"/>
          </w:tcPr>
          <w:p w:rsidR="0094485B" w:rsidRPr="00FA04B3" w:rsidRDefault="0094485B" w:rsidP="0094485B">
            <w:pPr>
              <w:pStyle w:val="TAL"/>
              <w:rPr>
                <w:snapToGrid w:val="0"/>
                <w:color w:val="000000"/>
              </w:rPr>
            </w:pPr>
            <w:r w:rsidRPr="00FA04B3">
              <w:rPr>
                <w:snapToGrid w:val="0"/>
                <w:color w:val="000000"/>
              </w:rPr>
              <w:t>2014-09</w:t>
            </w:r>
          </w:p>
        </w:tc>
        <w:tc>
          <w:tcPr>
            <w:tcW w:w="618" w:type="dxa"/>
            <w:tcBorders>
              <w:bottom w:val="nil"/>
            </w:tcBorders>
            <w:shd w:val="solid" w:color="FFFFFF" w:fill="auto"/>
          </w:tcPr>
          <w:p w:rsidR="0094485B" w:rsidRPr="00FA04B3" w:rsidRDefault="0094485B" w:rsidP="0094485B">
            <w:pPr>
              <w:pStyle w:val="TAL"/>
              <w:jc w:val="center"/>
              <w:rPr>
                <w:snapToGrid w:val="0"/>
                <w:color w:val="000000"/>
              </w:rPr>
            </w:pPr>
            <w:r w:rsidRPr="00FA04B3">
              <w:rPr>
                <w:snapToGrid w:val="0"/>
                <w:color w:val="000000"/>
              </w:rPr>
              <w:t>65</w:t>
            </w:r>
          </w:p>
        </w:tc>
        <w:tc>
          <w:tcPr>
            <w:tcW w:w="1083" w:type="dxa"/>
            <w:tcBorders>
              <w:bottom w:val="nil"/>
            </w:tcBorders>
            <w:shd w:val="solid" w:color="FFFFFF" w:fill="auto"/>
          </w:tcPr>
          <w:p w:rsidR="0094485B" w:rsidRPr="00FA04B3" w:rsidRDefault="0094485B" w:rsidP="0094485B">
            <w:pPr>
              <w:pStyle w:val="TAL"/>
              <w:rPr>
                <w:snapToGrid w:val="0"/>
                <w:color w:val="000000"/>
              </w:rPr>
            </w:pPr>
          </w:p>
        </w:tc>
        <w:tc>
          <w:tcPr>
            <w:tcW w:w="618" w:type="dxa"/>
            <w:tcBorders>
              <w:bottom w:val="nil"/>
            </w:tcBorders>
            <w:shd w:val="solid" w:color="FFFFFF" w:fill="auto"/>
          </w:tcPr>
          <w:p w:rsidR="0094485B" w:rsidRPr="00FA04B3" w:rsidRDefault="0094485B" w:rsidP="0094485B">
            <w:pPr>
              <w:pStyle w:val="TAL"/>
              <w:rPr>
                <w:snapToGrid w:val="0"/>
                <w:color w:val="000000"/>
              </w:rPr>
            </w:pPr>
          </w:p>
        </w:tc>
        <w:tc>
          <w:tcPr>
            <w:tcW w:w="425" w:type="dxa"/>
            <w:tcBorders>
              <w:bottom w:val="nil"/>
            </w:tcBorders>
            <w:shd w:val="solid" w:color="FFFFFF" w:fill="auto"/>
          </w:tcPr>
          <w:p w:rsidR="0094485B" w:rsidRPr="00FA04B3" w:rsidRDefault="0094485B" w:rsidP="0094485B">
            <w:pPr>
              <w:pStyle w:val="TAL"/>
              <w:rPr>
                <w:snapToGrid w:val="0"/>
                <w:color w:val="000000"/>
              </w:rPr>
            </w:pPr>
          </w:p>
        </w:tc>
        <w:tc>
          <w:tcPr>
            <w:tcW w:w="4536" w:type="dxa"/>
            <w:tcBorders>
              <w:bottom w:val="nil"/>
            </w:tcBorders>
            <w:shd w:val="solid" w:color="FFFFFF" w:fill="auto"/>
          </w:tcPr>
          <w:p w:rsidR="0094485B" w:rsidRPr="00FA04B3" w:rsidRDefault="0094485B" w:rsidP="0094485B">
            <w:pPr>
              <w:pStyle w:val="TAL"/>
              <w:rPr>
                <w:snapToGrid w:val="0"/>
                <w:color w:val="000000"/>
              </w:rPr>
            </w:pPr>
            <w:r w:rsidRPr="00FA04B3">
              <w:rPr>
                <w:snapToGrid w:val="0"/>
                <w:color w:val="000000"/>
              </w:rPr>
              <w:t>Approved at TSG#65</w:t>
            </w:r>
          </w:p>
        </w:tc>
        <w:tc>
          <w:tcPr>
            <w:tcW w:w="709" w:type="dxa"/>
            <w:tcBorders>
              <w:bottom w:val="nil"/>
            </w:tcBorders>
            <w:shd w:val="solid" w:color="FFFFFF" w:fill="auto"/>
          </w:tcPr>
          <w:p w:rsidR="0094485B" w:rsidRPr="00FA04B3" w:rsidRDefault="0094485B" w:rsidP="0094485B">
            <w:pPr>
              <w:pStyle w:val="TAL"/>
              <w:rPr>
                <w:snapToGrid w:val="0"/>
                <w:color w:val="000000"/>
              </w:rPr>
            </w:pPr>
            <w:r w:rsidRPr="00FA04B3">
              <w:rPr>
                <w:snapToGrid w:val="0"/>
                <w:color w:val="000000"/>
              </w:rPr>
              <w:t>1.0.0</w:t>
            </w:r>
          </w:p>
        </w:tc>
        <w:tc>
          <w:tcPr>
            <w:tcW w:w="709" w:type="dxa"/>
            <w:tcBorders>
              <w:bottom w:val="nil"/>
            </w:tcBorders>
            <w:shd w:val="solid" w:color="FFFFFF" w:fill="auto"/>
          </w:tcPr>
          <w:p w:rsidR="0094485B" w:rsidRPr="00FA04B3" w:rsidRDefault="0094485B" w:rsidP="0094485B">
            <w:pPr>
              <w:pStyle w:val="TAL"/>
              <w:rPr>
                <w:snapToGrid w:val="0"/>
                <w:color w:val="000000"/>
              </w:rPr>
            </w:pPr>
            <w:r w:rsidRPr="00FA04B3">
              <w:rPr>
                <w:snapToGrid w:val="0"/>
                <w:color w:val="000000"/>
              </w:rPr>
              <w:t>12.0.0</w:t>
            </w:r>
          </w:p>
        </w:tc>
      </w:tr>
      <w:tr w:rsidR="0094485B" w:rsidRPr="00FA04B3" w:rsidTr="000E31BE">
        <w:tc>
          <w:tcPr>
            <w:tcW w:w="800" w:type="dxa"/>
            <w:tcBorders>
              <w:bottom w:val="single" w:sz="6" w:space="0" w:color="auto"/>
            </w:tcBorders>
            <w:shd w:val="solid" w:color="FFFFFF" w:fill="auto"/>
          </w:tcPr>
          <w:p w:rsidR="00080512" w:rsidRPr="00FA04B3" w:rsidRDefault="000E31BE" w:rsidP="0094485B">
            <w:pPr>
              <w:pStyle w:val="TAL"/>
              <w:rPr>
                <w:snapToGrid w:val="0"/>
                <w:color w:val="000000"/>
              </w:rPr>
            </w:pPr>
            <w:r w:rsidRPr="00FA04B3">
              <w:rPr>
                <w:snapToGrid w:val="0"/>
                <w:color w:val="000000"/>
              </w:rPr>
              <w:t>2014-12</w:t>
            </w:r>
          </w:p>
        </w:tc>
        <w:tc>
          <w:tcPr>
            <w:tcW w:w="618" w:type="dxa"/>
            <w:tcBorders>
              <w:bottom w:val="single" w:sz="6" w:space="0" w:color="auto"/>
            </w:tcBorders>
            <w:shd w:val="solid" w:color="FFFFFF" w:fill="auto"/>
          </w:tcPr>
          <w:p w:rsidR="00080512" w:rsidRPr="00FA04B3" w:rsidRDefault="000E31BE" w:rsidP="0094485B">
            <w:pPr>
              <w:pStyle w:val="TAL"/>
              <w:jc w:val="center"/>
              <w:rPr>
                <w:snapToGrid w:val="0"/>
                <w:color w:val="000000"/>
              </w:rPr>
            </w:pPr>
            <w:r w:rsidRPr="00FA04B3">
              <w:rPr>
                <w:snapToGrid w:val="0"/>
                <w:color w:val="000000"/>
              </w:rPr>
              <w:t>66</w:t>
            </w:r>
          </w:p>
        </w:tc>
        <w:tc>
          <w:tcPr>
            <w:tcW w:w="1083" w:type="dxa"/>
            <w:tcBorders>
              <w:bottom w:val="single" w:sz="6" w:space="0" w:color="auto"/>
            </w:tcBorders>
            <w:shd w:val="solid" w:color="FFFFFF" w:fill="auto"/>
          </w:tcPr>
          <w:p w:rsidR="00080512" w:rsidRPr="00FA04B3" w:rsidRDefault="000E31BE" w:rsidP="0094485B">
            <w:pPr>
              <w:pStyle w:val="TAL"/>
              <w:rPr>
                <w:snapToGrid w:val="0"/>
                <w:color w:val="000000"/>
              </w:rPr>
            </w:pPr>
            <w:r w:rsidRPr="00FA04B3">
              <w:rPr>
                <w:snapToGrid w:val="0"/>
                <w:color w:val="000000"/>
              </w:rPr>
              <w:t>SP-140725</w:t>
            </w:r>
          </w:p>
        </w:tc>
        <w:tc>
          <w:tcPr>
            <w:tcW w:w="618" w:type="dxa"/>
            <w:tcBorders>
              <w:bottom w:val="single" w:sz="6" w:space="0" w:color="auto"/>
            </w:tcBorders>
            <w:shd w:val="solid" w:color="FFFFFF" w:fill="auto"/>
          </w:tcPr>
          <w:p w:rsidR="00080512" w:rsidRPr="00FA04B3" w:rsidRDefault="000E31BE" w:rsidP="0094485B">
            <w:pPr>
              <w:pStyle w:val="TAL"/>
              <w:rPr>
                <w:snapToGrid w:val="0"/>
                <w:color w:val="000000"/>
              </w:rPr>
            </w:pPr>
            <w:r w:rsidRPr="00FA04B3">
              <w:rPr>
                <w:snapToGrid w:val="0"/>
                <w:color w:val="000000"/>
              </w:rPr>
              <w:t>0001</w:t>
            </w:r>
          </w:p>
        </w:tc>
        <w:tc>
          <w:tcPr>
            <w:tcW w:w="425" w:type="dxa"/>
            <w:tcBorders>
              <w:bottom w:val="single" w:sz="6" w:space="0" w:color="auto"/>
            </w:tcBorders>
            <w:shd w:val="solid" w:color="FFFFFF" w:fill="auto"/>
          </w:tcPr>
          <w:p w:rsidR="00080512" w:rsidRPr="00FA04B3" w:rsidRDefault="00080512" w:rsidP="0094485B">
            <w:pPr>
              <w:pStyle w:val="TAL"/>
              <w:rPr>
                <w:snapToGrid w:val="0"/>
                <w:color w:val="000000"/>
              </w:rPr>
            </w:pPr>
          </w:p>
        </w:tc>
        <w:tc>
          <w:tcPr>
            <w:tcW w:w="4536" w:type="dxa"/>
            <w:tcBorders>
              <w:bottom w:val="single" w:sz="6" w:space="0" w:color="auto"/>
            </w:tcBorders>
            <w:shd w:val="solid" w:color="FFFFFF" w:fill="auto"/>
          </w:tcPr>
          <w:p w:rsidR="00080512" w:rsidRPr="00FA04B3" w:rsidRDefault="000E31BE" w:rsidP="0094485B">
            <w:pPr>
              <w:pStyle w:val="TAL"/>
              <w:rPr>
                <w:snapToGrid w:val="0"/>
                <w:color w:val="000000"/>
              </w:rPr>
            </w:pPr>
            <w:r w:rsidRPr="00FA04B3">
              <w:rPr>
                <w:snapToGrid w:val="0"/>
                <w:color w:val="000000"/>
              </w:rPr>
              <w:t>Update of existing test vectors for the fixed-point EVS codec</w:t>
            </w:r>
          </w:p>
        </w:tc>
        <w:tc>
          <w:tcPr>
            <w:tcW w:w="709" w:type="dxa"/>
            <w:tcBorders>
              <w:bottom w:val="single" w:sz="6" w:space="0" w:color="auto"/>
            </w:tcBorders>
            <w:shd w:val="solid" w:color="FFFFFF" w:fill="auto"/>
          </w:tcPr>
          <w:p w:rsidR="00080512" w:rsidRPr="00FA04B3" w:rsidRDefault="000E31BE" w:rsidP="0094485B">
            <w:pPr>
              <w:pStyle w:val="TAL"/>
              <w:rPr>
                <w:snapToGrid w:val="0"/>
                <w:color w:val="000000"/>
              </w:rPr>
            </w:pPr>
            <w:r w:rsidRPr="00FA04B3">
              <w:rPr>
                <w:snapToGrid w:val="0"/>
                <w:color w:val="000000"/>
              </w:rPr>
              <w:t>12.0.0</w:t>
            </w:r>
          </w:p>
        </w:tc>
        <w:tc>
          <w:tcPr>
            <w:tcW w:w="709" w:type="dxa"/>
            <w:tcBorders>
              <w:bottom w:val="single" w:sz="6" w:space="0" w:color="auto"/>
            </w:tcBorders>
            <w:shd w:val="solid" w:color="FFFFFF" w:fill="auto"/>
          </w:tcPr>
          <w:p w:rsidR="00080512" w:rsidRPr="00FA04B3" w:rsidRDefault="000E31BE" w:rsidP="000E31BE">
            <w:pPr>
              <w:pStyle w:val="TAL"/>
              <w:rPr>
                <w:snapToGrid w:val="0"/>
                <w:color w:val="000000"/>
              </w:rPr>
            </w:pPr>
            <w:r w:rsidRPr="00FA04B3">
              <w:rPr>
                <w:snapToGrid w:val="0"/>
                <w:color w:val="000000"/>
              </w:rPr>
              <w:t>12.1.0</w:t>
            </w:r>
          </w:p>
        </w:tc>
      </w:tr>
      <w:tr w:rsidR="000E31BE" w:rsidRPr="00FA04B3" w:rsidTr="000E31BE">
        <w:tc>
          <w:tcPr>
            <w:tcW w:w="800" w:type="dxa"/>
            <w:tcBorders>
              <w:top w:val="single" w:sz="6" w:space="0" w:color="auto"/>
              <w:left w:val="single" w:sz="6" w:space="0" w:color="auto"/>
              <w:bottom w:val="single" w:sz="6" w:space="0" w:color="auto"/>
              <w:right w:val="single" w:sz="6" w:space="0" w:color="auto"/>
            </w:tcBorders>
            <w:shd w:val="clear" w:color="auto" w:fill="auto"/>
          </w:tcPr>
          <w:p w:rsidR="000E31BE" w:rsidRPr="00FA04B3" w:rsidRDefault="000E31BE" w:rsidP="000E31BE">
            <w:pPr>
              <w:pStyle w:val="TAL"/>
              <w:rPr>
                <w:snapToGrid w:val="0"/>
                <w:color w:val="000000"/>
              </w:rPr>
            </w:pPr>
            <w:r w:rsidRPr="00FA04B3">
              <w:rPr>
                <w:snapToGrid w:val="0"/>
                <w:color w:val="000000"/>
              </w:rPr>
              <w:t>2014-12</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0E31BE" w:rsidRPr="00FA04B3" w:rsidRDefault="000E31BE" w:rsidP="000E31BE">
            <w:pPr>
              <w:pStyle w:val="TAL"/>
              <w:jc w:val="center"/>
              <w:rPr>
                <w:snapToGrid w:val="0"/>
                <w:color w:val="000000"/>
              </w:rPr>
            </w:pPr>
            <w:r w:rsidRPr="00FA04B3">
              <w:rPr>
                <w:snapToGrid w:val="0"/>
                <w:color w:val="000000"/>
              </w:rPr>
              <w:t>66</w:t>
            </w:r>
          </w:p>
        </w:tc>
        <w:tc>
          <w:tcPr>
            <w:tcW w:w="1083" w:type="dxa"/>
            <w:tcBorders>
              <w:top w:val="single" w:sz="6" w:space="0" w:color="auto"/>
              <w:left w:val="single" w:sz="6" w:space="0" w:color="auto"/>
              <w:bottom w:val="single" w:sz="6" w:space="0" w:color="auto"/>
              <w:right w:val="single" w:sz="6" w:space="0" w:color="auto"/>
            </w:tcBorders>
            <w:shd w:val="clear" w:color="auto" w:fill="auto"/>
          </w:tcPr>
          <w:p w:rsidR="000E31BE" w:rsidRPr="00FA04B3" w:rsidRDefault="000E31BE" w:rsidP="000E31BE">
            <w:pPr>
              <w:pStyle w:val="TAL"/>
              <w:rPr>
                <w:snapToGrid w:val="0"/>
                <w:color w:val="000000"/>
              </w:rPr>
            </w:pPr>
            <w:r w:rsidRPr="00FA04B3">
              <w:rPr>
                <w:snapToGrid w:val="0"/>
                <w:color w:val="000000"/>
              </w:rPr>
              <w:t>SP-140725</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0E31BE" w:rsidRPr="00FA04B3" w:rsidRDefault="000E31BE" w:rsidP="000E31BE">
            <w:pPr>
              <w:pStyle w:val="TAL"/>
              <w:rPr>
                <w:snapToGrid w:val="0"/>
                <w:color w:val="000000"/>
              </w:rPr>
            </w:pPr>
            <w:r w:rsidRPr="00FA04B3">
              <w:rPr>
                <w:snapToGrid w:val="0"/>
                <w:color w:val="000000"/>
              </w:rPr>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0E31BE" w:rsidRPr="00FA04B3" w:rsidRDefault="000E31BE" w:rsidP="000E31BE">
            <w:pPr>
              <w:pStyle w:val="TAL"/>
              <w:rPr>
                <w:snapToGrid w:val="0"/>
                <w:color w:val="000000"/>
              </w:rPr>
            </w:pPr>
            <w:r w:rsidRPr="00FA04B3">
              <w:rPr>
                <w:snapToGrid w:val="0"/>
                <w:color w:val="000000"/>
              </w:rPr>
              <w:t>1</w:t>
            </w:r>
          </w:p>
        </w:tc>
        <w:tc>
          <w:tcPr>
            <w:tcW w:w="4536" w:type="dxa"/>
            <w:tcBorders>
              <w:top w:val="single" w:sz="6" w:space="0" w:color="auto"/>
              <w:left w:val="single" w:sz="6" w:space="0" w:color="auto"/>
              <w:bottom w:val="single" w:sz="6" w:space="0" w:color="auto"/>
              <w:right w:val="single" w:sz="6" w:space="0" w:color="auto"/>
            </w:tcBorders>
            <w:shd w:val="clear" w:color="auto" w:fill="auto"/>
          </w:tcPr>
          <w:p w:rsidR="000E31BE" w:rsidRPr="00FA04B3" w:rsidRDefault="000E31BE" w:rsidP="000E31BE">
            <w:pPr>
              <w:pStyle w:val="TAL"/>
              <w:rPr>
                <w:snapToGrid w:val="0"/>
                <w:color w:val="000000"/>
              </w:rPr>
            </w:pPr>
            <w:r w:rsidRPr="00FA04B3">
              <w:rPr>
                <w:snapToGrid w:val="0"/>
                <w:color w:val="000000"/>
              </w:rPr>
              <w:t>Inclusion of test vectors for the floating-point EVS codec</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0E31BE" w:rsidRPr="00FA04B3" w:rsidRDefault="000E31BE" w:rsidP="000E31BE">
            <w:pPr>
              <w:pStyle w:val="TAL"/>
              <w:rPr>
                <w:snapToGrid w:val="0"/>
                <w:color w:val="000000"/>
              </w:rPr>
            </w:pPr>
            <w:r w:rsidRPr="00FA04B3">
              <w:rPr>
                <w:snapToGrid w:val="0"/>
                <w:color w:val="000000"/>
              </w:rPr>
              <w:t>12.0.0</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0E31BE" w:rsidRPr="00FA04B3" w:rsidRDefault="000E31BE" w:rsidP="000E31BE">
            <w:pPr>
              <w:pStyle w:val="TAL"/>
              <w:rPr>
                <w:snapToGrid w:val="0"/>
                <w:color w:val="000000"/>
              </w:rPr>
            </w:pPr>
            <w:r w:rsidRPr="00FA04B3">
              <w:rPr>
                <w:snapToGrid w:val="0"/>
                <w:color w:val="000000"/>
              </w:rPr>
              <w:t>12.1.0</w:t>
            </w:r>
          </w:p>
        </w:tc>
      </w:tr>
      <w:tr w:rsidR="00A817DE" w:rsidRPr="00FA04B3" w:rsidTr="000E31BE">
        <w:tc>
          <w:tcPr>
            <w:tcW w:w="800" w:type="dxa"/>
            <w:tcBorders>
              <w:top w:val="single" w:sz="6" w:space="0" w:color="auto"/>
              <w:left w:val="single" w:sz="6" w:space="0" w:color="auto"/>
              <w:bottom w:val="single" w:sz="6" w:space="0" w:color="auto"/>
              <w:right w:val="single" w:sz="6" w:space="0" w:color="auto"/>
            </w:tcBorders>
            <w:shd w:val="clear" w:color="auto" w:fill="auto"/>
          </w:tcPr>
          <w:p w:rsidR="00A817DE" w:rsidRPr="00FA04B3" w:rsidRDefault="00A817DE" w:rsidP="000E31BE">
            <w:pPr>
              <w:pStyle w:val="TAL"/>
              <w:rPr>
                <w:snapToGrid w:val="0"/>
                <w:color w:val="000000"/>
              </w:rPr>
            </w:pPr>
            <w:r w:rsidRPr="00FA04B3">
              <w:rPr>
                <w:snapToGrid w:val="0"/>
                <w:color w:val="000000"/>
              </w:rPr>
              <w:t>2015-03</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A817DE" w:rsidRPr="00FA04B3" w:rsidRDefault="00A817DE" w:rsidP="000E31BE">
            <w:pPr>
              <w:pStyle w:val="TAL"/>
              <w:jc w:val="center"/>
              <w:rPr>
                <w:snapToGrid w:val="0"/>
                <w:color w:val="000000"/>
              </w:rPr>
            </w:pPr>
            <w:r w:rsidRPr="00FA04B3">
              <w:rPr>
                <w:snapToGrid w:val="0"/>
                <w:color w:val="000000"/>
              </w:rPr>
              <w:t>67</w:t>
            </w:r>
          </w:p>
        </w:tc>
        <w:tc>
          <w:tcPr>
            <w:tcW w:w="1083" w:type="dxa"/>
            <w:tcBorders>
              <w:top w:val="single" w:sz="6" w:space="0" w:color="auto"/>
              <w:left w:val="single" w:sz="6" w:space="0" w:color="auto"/>
              <w:bottom w:val="single" w:sz="6" w:space="0" w:color="auto"/>
              <w:right w:val="single" w:sz="6" w:space="0" w:color="auto"/>
            </w:tcBorders>
            <w:shd w:val="clear" w:color="auto" w:fill="auto"/>
          </w:tcPr>
          <w:p w:rsidR="00A817DE" w:rsidRPr="00FA04B3" w:rsidRDefault="00A817DE" w:rsidP="000E31BE">
            <w:pPr>
              <w:pStyle w:val="TAL"/>
              <w:rPr>
                <w:snapToGrid w:val="0"/>
                <w:color w:val="000000"/>
              </w:rPr>
            </w:pPr>
            <w:r w:rsidRPr="00FA04B3">
              <w:rPr>
                <w:snapToGrid w:val="0"/>
                <w:color w:val="000000"/>
              </w:rPr>
              <w:t>SP-150085</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A817DE" w:rsidRPr="00FA04B3" w:rsidRDefault="00A817DE" w:rsidP="000E31BE">
            <w:pPr>
              <w:pStyle w:val="TAL"/>
              <w:rPr>
                <w:snapToGrid w:val="0"/>
                <w:color w:val="000000"/>
              </w:rPr>
            </w:pPr>
            <w:r w:rsidRPr="00FA04B3">
              <w:rPr>
                <w:snapToGrid w:val="0"/>
                <w:color w:val="000000"/>
              </w:rPr>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A817DE" w:rsidRPr="00FA04B3" w:rsidRDefault="00A817DE" w:rsidP="000E31BE">
            <w:pPr>
              <w:pStyle w:val="TAL"/>
              <w:rPr>
                <w:snapToGrid w:val="0"/>
                <w:color w:val="00000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rsidR="00A817DE" w:rsidRPr="00FA04B3" w:rsidRDefault="00A817DE" w:rsidP="000E31BE">
            <w:pPr>
              <w:pStyle w:val="TAL"/>
              <w:rPr>
                <w:snapToGrid w:val="0"/>
                <w:color w:val="000000"/>
              </w:rPr>
            </w:pPr>
            <w:r w:rsidRPr="00FA04B3">
              <w:t>Update of test vectors for the EVS codec</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A817DE" w:rsidRPr="00FA04B3" w:rsidRDefault="00A817DE" w:rsidP="000E31BE">
            <w:pPr>
              <w:pStyle w:val="TAL"/>
              <w:rPr>
                <w:snapToGrid w:val="0"/>
                <w:color w:val="000000"/>
              </w:rPr>
            </w:pPr>
            <w:r w:rsidRPr="00FA04B3">
              <w:rPr>
                <w:snapToGrid w:val="0"/>
                <w:color w:val="000000"/>
              </w:rPr>
              <w:t>12.1.0</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A817DE" w:rsidRPr="00FA04B3" w:rsidRDefault="00A817DE" w:rsidP="00A817DE">
            <w:pPr>
              <w:pStyle w:val="TAL"/>
              <w:rPr>
                <w:snapToGrid w:val="0"/>
                <w:color w:val="000000"/>
              </w:rPr>
            </w:pPr>
            <w:r w:rsidRPr="00FA04B3">
              <w:rPr>
                <w:snapToGrid w:val="0"/>
                <w:color w:val="000000"/>
              </w:rPr>
              <w:t>12.2.0</w:t>
            </w:r>
          </w:p>
        </w:tc>
      </w:tr>
      <w:tr w:rsidR="00DC2E73" w:rsidRPr="00FA04B3" w:rsidTr="000E31BE">
        <w:tc>
          <w:tcPr>
            <w:tcW w:w="800" w:type="dxa"/>
            <w:tcBorders>
              <w:top w:val="single" w:sz="6" w:space="0" w:color="auto"/>
              <w:left w:val="single" w:sz="6" w:space="0" w:color="auto"/>
              <w:bottom w:val="single" w:sz="6" w:space="0" w:color="auto"/>
              <w:right w:val="single" w:sz="6" w:space="0" w:color="auto"/>
            </w:tcBorders>
            <w:shd w:val="clear" w:color="auto" w:fill="auto"/>
          </w:tcPr>
          <w:p w:rsidR="00DC2E73" w:rsidRPr="00FA04B3" w:rsidRDefault="00DC2E73" w:rsidP="000E31BE">
            <w:pPr>
              <w:pStyle w:val="TAL"/>
              <w:rPr>
                <w:snapToGrid w:val="0"/>
                <w:color w:val="000000"/>
              </w:rPr>
            </w:pPr>
            <w:r w:rsidRPr="00FA04B3">
              <w:rPr>
                <w:snapToGrid w:val="0"/>
                <w:color w:val="000000"/>
              </w:rPr>
              <w:t>2015-06</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DC2E73" w:rsidRPr="00FA04B3" w:rsidRDefault="00DC2E73" w:rsidP="000E31BE">
            <w:pPr>
              <w:pStyle w:val="TAL"/>
              <w:jc w:val="center"/>
              <w:rPr>
                <w:snapToGrid w:val="0"/>
                <w:color w:val="000000"/>
              </w:rPr>
            </w:pPr>
            <w:r w:rsidRPr="00FA04B3">
              <w:rPr>
                <w:snapToGrid w:val="0"/>
                <w:color w:val="000000"/>
              </w:rPr>
              <w:t>68</w:t>
            </w:r>
          </w:p>
        </w:tc>
        <w:tc>
          <w:tcPr>
            <w:tcW w:w="1083" w:type="dxa"/>
            <w:tcBorders>
              <w:top w:val="single" w:sz="6" w:space="0" w:color="auto"/>
              <w:left w:val="single" w:sz="6" w:space="0" w:color="auto"/>
              <w:bottom w:val="single" w:sz="6" w:space="0" w:color="auto"/>
              <w:right w:val="single" w:sz="6" w:space="0" w:color="auto"/>
            </w:tcBorders>
            <w:shd w:val="clear" w:color="auto" w:fill="auto"/>
          </w:tcPr>
          <w:p w:rsidR="00DC2E73" w:rsidRPr="00FA04B3" w:rsidRDefault="00DC2E73" w:rsidP="000E31BE">
            <w:pPr>
              <w:pStyle w:val="TAL"/>
              <w:rPr>
                <w:snapToGrid w:val="0"/>
                <w:color w:val="000000"/>
              </w:rPr>
            </w:pPr>
            <w:r w:rsidRPr="00FA04B3">
              <w:rPr>
                <w:snapToGrid w:val="0"/>
                <w:color w:val="000000"/>
              </w:rPr>
              <w:t>SP-150202</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DC2E73" w:rsidRPr="00FA04B3" w:rsidRDefault="00DC2E73" w:rsidP="000E31BE">
            <w:pPr>
              <w:pStyle w:val="TAL"/>
              <w:rPr>
                <w:snapToGrid w:val="0"/>
                <w:color w:val="000000"/>
              </w:rPr>
            </w:pPr>
            <w:r w:rsidRPr="00FA04B3">
              <w:rPr>
                <w:snapToGrid w:val="0"/>
                <w:color w:val="000000"/>
              </w:rPr>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DC2E73" w:rsidRPr="00FA04B3" w:rsidRDefault="00DC2E73" w:rsidP="000E31BE">
            <w:pPr>
              <w:pStyle w:val="TAL"/>
              <w:rPr>
                <w:snapToGrid w:val="0"/>
                <w:color w:val="00000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rsidR="00DC2E73" w:rsidRPr="00FA04B3" w:rsidRDefault="00DC2E73" w:rsidP="000E31BE">
            <w:pPr>
              <w:pStyle w:val="TAL"/>
            </w:pPr>
            <w:r w:rsidRPr="00FA04B3">
              <w:t>Update of test vectors for the EVS codec</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DC2E73" w:rsidRPr="00FA04B3" w:rsidRDefault="004B7349" w:rsidP="000E31BE">
            <w:pPr>
              <w:pStyle w:val="TAL"/>
              <w:rPr>
                <w:snapToGrid w:val="0"/>
                <w:color w:val="000000"/>
              </w:rPr>
            </w:pPr>
            <w:r w:rsidRPr="00FA04B3">
              <w:rPr>
                <w:snapToGrid w:val="0"/>
                <w:color w:val="000000"/>
              </w:rPr>
              <w:t>12.2.0</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DC2E73" w:rsidRPr="00FA04B3" w:rsidRDefault="004B7349" w:rsidP="004B7349">
            <w:pPr>
              <w:pStyle w:val="TAL"/>
              <w:rPr>
                <w:snapToGrid w:val="0"/>
                <w:color w:val="000000"/>
              </w:rPr>
            </w:pPr>
            <w:r w:rsidRPr="00FA04B3">
              <w:rPr>
                <w:snapToGrid w:val="0"/>
                <w:color w:val="000000"/>
              </w:rPr>
              <w:t>12.3.0</w:t>
            </w:r>
          </w:p>
        </w:tc>
      </w:tr>
      <w:tr w:rsidR="004B7349" w:rsidRPr="00FA04B3" w:rsidTr="000E31BE">
        <w:tc>
          <w:tcPr>
            <w:tcW w:w="800" w:type="dxa"/>
            <w:tcBorders>
              <w:top w:val="single" w:sz="6" w:space="0" w:color="auto"/>
              <w:left w:val="single" w:sz="6" w:space="0" w:color="auto"/>
              <w:bottom w:val="single" w:sz="6" w:space="0" w:color="auto"/>
              <w:right w:val="single" w:sz="6" w:space="0" w:color="auto"/>
            </w:tcBorders>
            <w:shd w:val="clear" w:color="auto" w:fill="auto"/>
          </w:tcPr>
          <w:p w:rsidR="004B7349" w:rsidRPr="00FA04B3" w:rsidRDefault="004B7349" w:rsidP="000E31BE">
            <w:pPr>
              <w:pStyle w:val="TAL"/>
              <w:rPr>
                <w:snapToGrid w:val="0"/>
                <w:color w:val="000000"/>
              </w:rPr>
            </w:pPr>
            <w:r w:rsidRPr="00FA04B3">
              <w:rPr>
                <w:snapToGrid w:val="0"/>
                <w:color w:val="000000"/>
              </w:rPr>
              <w:t>2015-09</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4B7349" w:rsidRPr="00FA04B3" w:rsidRDefault="004B7349" w:rsidP="000E31BE">
            <w:pPr>
              <w:pStyle w:val="TAL"/>
              <w:jc w:val="center"/>
              <w:rPr>
                <w:snapToGrid w:val="0"/>
                <w:color w:val="000000"/>
              </w:rPr>
            </w:pPr>
            <w:r w:rsidRPr="00FA04B3">
              <w:rPr>
                <w:snapToGrid w:val="0"/>
                <w:color w:val="000000"/>
              </w:rPr>
              <w:t>69</w:t>
            </w:r>
          </w:p>
        </w:tc>
        <w:tc>
          <w:tcPr>
            <w:tcW w:w="1083" w:type="dxa"/>
            <w:tcBorders>
              <w:top w:val="single" w:sz="6" w:space="0" w:color="auto"/>
              <w:left w:val="single" w:sz="6" w:space="0" w:color="auto"/>
              <w:bottom w:val="single" w:sz="6" w:space="0" w:color="auto"/>
              <w:right w:val="single" w:sz="6" w:space="0" w:color="auto"/>
            </w:tcBorders>
            <w:shd w:val="clear" w:color="auto" w:fill="auto"/>
          </w:tcPr>
          <w:p w:rsidR="004B7349" w:rsidRPr="00FA04B3" w:rsidRDefault="004B7349" w:rsidP="000E31BE">
            <w:pPr>
              <w:pStyle w:val="TAL"/>
              <w:rPr>
                <w:snapToGrid w:val="0"/>
                <w:color w:val="000000"/>
              </w:rPr>
            </w:pPr>
            <w:r w:rsidRPr="00FA04B3">
              <w:rPr>
                <w:snapToGrid w:val="0"/>
                <w:color w:val="000000"/>
              </w:rPr>
              <w:t>SP-150434</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4B7349" w:rsidRPr="00FA04B3" w:rsidRDefault="004B7349" w:rsidP="000E31BE">
            <w:pPr>
              <w:pStyle w:val="TAL"/>
              <w:rPr>
                <w:snapToGrid w:val="0"/>
                <w:color w:val="000000"/>
              </w:rPr>
            </w:pPr>
            <w:r w:rsidRPr="00FA04B3">
              <w:rPr>
                <w:snapToGrid w:val="0"/>
                <w:color w:val="000000"/>
              </w:rPr>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4B7349" w:rsidRPr="00FA04B3" w:rsidRDefault="004B7349" w:rsidP="000E31BE">
            <w:pPr>
              <w:pStyle w:val="TAL"/>
              <w:rPr>
                <w:snapToGrid w:val="0"/>
                <w:color w:val="000000"/>
              </w:rPr>
            </w:pPr>
            <w:r w:rsidRPr="00FA04B3">
              <w:rPr>
                <w:snapToGrid w:val="0"/>
                <w:color w:val="000000"/>
              </w:rPr>
              <w:t>1</w:t>
            </w:r>
          </w:p>
        </w:tc>
        <w:tc>
          <w:tcPr>
            <w:tcW w:w="4536" w:type="dxa"/>
            <w:tcBorders>
              <w:top w:val="single" w:sz="6" w:space="0" w:color="auto"/>
              <w:left w:val="single" w:sz="6" w:space="0" w:color="auto"/>
              <w:bottom w:val="single" w:sz="6" w:space="0" w:color="auto"/>
              <w:right w:val="single" w:sz="6" w:space="0" w:color="auto"/>
            </w:tcBorders>
            <w:shd w:val="clear" w:color="auto" w:fill="auto"/>
          </w:tcPr>
          <w:p w:rsidR="004B7349" w:rsidRPr="00FA04B3" w:rsidRDefault="004B7349" w:rsidP="000E31BE">
            <w:pPr>
              <w:pStyle w:val="TAL"/>
            </w:pPr>
            <w:r w:rsidRPr="00FA04B3">
              <w:t>Update of test vectors for the EVS codec</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4B7349" w:rsidRPr="00FA04B3" w:rsidRDefault="004B7349" w:rsidP="000E31BE">
            <w:pPr>
              <w:pStyle w:val="TAL"/>
              <w:rPr>
                <w:snapToGrid w:val="0"/>
                <w:color w:val="000000"/>
              </w:rPr>
            </w:pPr>
            <w:r w:rsidRPr="00FA04B3">
              <w:rPr>
                <w:snapToGrid w:val="0"/>
                <w:color w:val="000000"/>
              </w:rPr>
              <w:t>12.3.0</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4B7349" w:rsidRPr="00FA04B3" w:rsidRDefault="004B7349" w:rsidP="004B7349">
            <w:pPr>
              <w:pStyle w:val="TAL"/>
              <w:rPr>
                <w:snapToGrid w:val="0"/>
                <w:color w:val="000000"/>
              </w:rPr>
            </w:pPr>
            <w:r w:rsidRPr="00FA04B3">
              <w:rPr>
                <w:snapToGrid w:val="0"/>
                <w:color w:val="000000"/>
              </w:rPr>
              <w:t>12.4.0</w:t>
            </w:r>
          </w:p>
        </w:tc>
      </w:tr>
      <w:tr w:rsidR="00713E24" w:rsidRPr="00FA04B3" w:rsidTr="000E31BE">
        <w:tc>
          <w:tcPr>
            <w:tcW w:w="800" w:type="dxa"/>
            <w:tcBorders>
              <w:top w:val="single" w:sz="6" w:space="0" w:color="auto"/>
              <w:left w:val="single" w:sz="6" w:space="0" w:color="auto"/>
              <w:bottom w:val="single" w:sz="6" w:space="0" w:color="auto"/>
              <w:right w:val="single" w:sz="6" w:space="0" w:color="auto"/>
            </w:tcBorders>
            <w:shd w:val="clear" w:color="auto" w:fill="auto"/>
          </w:tcPr>
          <w:p w:rsidR="00713E24" w:rsidRPr="00FA04B3" w:rsidRDefault="00713E24" w:rsidP="000E31BE">
            <w:pPr>
              <w:pStyle w:val="TAL"/>
              <w:rPr>
                <w:snapToGrid w:val="0"/>
                <w:color w:val="000000"/>
              </w:rPr>
            </w:pPr>
            <w:r w:rsidRPr="00FA04B3">
              <w:rPr>
                <w:snapToGrid w:val="0"/>
                <w:color w:val="000000"/>
              </w:rPr>
              <w:t>2015-12</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713E24" w:rsidRPr="00FA04B3" w:rsidRDefault="00713E24" w:rsidP="000E31BE">
            <w:pPr>
              <w:pStyle w:val="TAL"/>
              <w:jc w:val="center"/>
              <w:rPr>
                <w:snapToGrid w:val="0"/>
                <w:color w:val="000000"/>
              </w:rPr>
            </w:pPr>
            <w:r w:rsidRPr="00FA04B3">
              <w:rPr>
                <w:snapToGrid w:val="0"/>
                <w:color w:val="000000"/>
              </w:rPr>
              <w:t>70</w:t>
            </w:r>
          </w:p>
        </w:tc>
        <w:tc>
          <w:tcPr>
            <w:tcW w:w="1083" w:type="dxa"/>
            <w:tcBorders>
              <w:top w:val="single" w:sz="6" w:space="0" w:color="auto"/>
              <w:left w:val="single" w:sz="6" w:space="0" w:color="auto"/>
              <w:bottom w:val="single" w:sz="6" w:space="0" w:color="auto"/>
              <w:right w:val="single" w:sz="6" w:space="0" w:color="auto"/>
            </w:tcBorders>
            <w:shd w:val="clear" w:color="auto" w:fill="auto"/>
          </w:tcPr>
          <w:p w:rsidR="00713E24" w:rsidRPr="00FA04B3" w:rsidRDefault="00713E24" w:rsidP="000E31BE">
            <w:pPr>
              <w:pStyle w:val="TAL"/>
              <w:rPr>
                <w:snapToGrid w:val="0"/>
                <w:color w:val="000000"/>
              </w:rPr>
            </w:pPr>
            <w:r w:rsidRPr="00FA04B3">
              <w:rPr>
                <w:snapToGrid w:val="0"/>
                <w:color w:val="000000"/>
              </w:rPr>
              <w:t>SP-150639</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713E24" w:rsidRPr="00FA04B3" w:rsidRDefault="00713E24" w:rsidP="000E31BE">
            <w:pPr>
              <w:pStyle w:val="TAL"/>
              <w:rPr>
                <w:snapToGrid w:val="0"/>
                <w:color w:val="000000"/>
              </w:rPr>
            </w:pPr>
            <w:r w:rsidRPr="00FA04B3">
              <w:rPr>
                <w:snapToGrid w:val="0"/>
                <w:color w:val="000000"/>
              </w:rPr>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713E24" w:rsidRPr="00FA04B3" w:rsidRDefault="00713E24" w:rsidP="000E31BE">
            <w:pPr>
              <w:pStyle w:val="TAL"/>
              <w:rPr>
                <w:snapToGrid w:val="0"/>
                <w:color w:val="00000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rsidR="00713E24" w:rsidRPr="00FA04B3" w:rsidRDefault="00713E24" w:rsidP="000E31BE">
            <w:pPr>
              <w:pStyle w:val="TAL"/>
            </w:pPr>
            <w:r w:rsidRPr="00FA04B3">
              <w:t>Update of test vectors for the EVS codec</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713E24" w:rsidRPr="00FA04B3" w:rsidRDefault="00713E24" w:rsidP="000E31BE">
            <w:pPr>
              <w:pStyle w:val="TAL"/>
              <w:rPr>
                <w:snapToGrid w:val="0"/>
                <w:color w:val="000000"/>
              </w:rPr>
            </w:pPr>
            <w:r w:rsidRPr="00FA04B3">
              <w:rPr>
                <w:snapToGrid w:val="0"/>
                <w:color w:val="000000"/>
              </w:rPr>
              <w:t>12.4.0</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713E24" w:rsidRPr="00FA04B3" w:rsidRDefault="00713E24" w:rsidP="00713E24">
            <w:pPr>
              <w:pStyle w:val="TAL"/>
              <w:rPr>
                <w:snapToGrid w:val="0"/>
                <w:color w:val="000000"/>
              </w:rPr>
            </w:pPr>
            <w:r w:rsidRPr="00FA04B3">
              <w:rPr>
                <w:snapToGrid w:val="0"/>
                <w:color w:val="000000"/>
              </w:rPr>
              <w:t>12.5.0</w:t>
            </w:r>
          </w:p>
        </w:tc>
      </w:tr>
      <w:tr w:rsidR="008E00AF" w:rsidRPr="00FA04B3" w:rsidTr="00AF186E">
        <w:trPr>
          <w:trHeight w:val="150"/>
        </w:trPr>
        <w:tc>
          <w:tcPr>
            <w:tcW w:w="800" w:type="dxa"/>
            <w:tcBorders>
              <w:top w:val="single" w:sz="6" w:space="0" w:color="auto"/>
              <w:left w:val="single" w:sz="6" w:space="0" w:color="auto"/>
              <w:bottom w:val="single" w:sz="6" w:space="0" w:color="auto"/>
              <w:right w:val="single" w:sz="6" w:space="0" w:color="auto"/>
            </w:tcBorders>
            <w:shd w:val="clear" w:color="auto" w:fill="auto"/>
          </w:tcPr>
          <w:p w:rsidR="008E00AF" w:rsidRPr="00FA04B3" w:rsidRDefault="008E00AF" w:rsidP="008E00AF">
            <w:pPr>
              <w:pStyle w:val="TAL"/>
              <w:rPr>
                <w:snapToGrid w:val="0"/>
                <w:color w:val="000000"/>
              </w:rPr>
            </w:pPr>
            <w:r w:rsidRPr="00FA04B3">
              <w:rPr>
                <w:snapToGrid w:val="0"/>
                <w:color w:val="000000"/>
              </w:rPr>
              <w:t>2015-12</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8E00AF" w:rsidRPr="00FA04B3" w:rsidRDefault="008E00AF" w:rsidP="008E00AF">
            <w:pPr>
              <w:pStyle w:val="TAL"/>
              <w:jc w:val="center"/>
              <w:rPr>
                <w:snapToGrid w:val="0"/>
                <w:color w:val="000000"/>
              </w:rPr>
            </w:pPr>
            <w:r w:rsidRPr="00FA04B3">
              <w:rPr>
                <w:snapToGrid w:val="0"/>
                <w:color w:val="000000"/>
              </w:rPr>
              <w:t>70</w:t>
            </w:r>
          </w:p>
        </w:tc>
        <w:tc>
          <w:tcPr>
            <w:tcW w:w="1083" w:type="dxa"/>
            <w:tcBorders>
              <w:top w:val="single" w:sz="6" w:space="0" w:color="auto"/>
              <w:left w:val="single" w:sz="6" w:space="0" w:color="auto"/>
              <w:bottom w:val="single" w:sz="6" w:space="0" w:color="auto"/>
              <w:right w:val="single" w:sz="6" w:space="0" w:color="auto"/>
            </w:tcBorders>
            <w:shd w:val="clear" w:color="auto" w:fill="auto"/>
          </w:tcPr>
          <w:p w:rsidR="008E00AF" w:rsidRPr="00FA04B3" w:rsidRDefault="008E00AF" w:rsidP="008E00AF">
            <w:pPr>
              <w:pStyle w:val="TAL"/>
              <w:rPr>
                <w:snapToGrid w:val="0"/>
                <w:color w:val="00000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8E00AF" w:rsidRPr="00FA04B3" w:rsidRDefault="008E00AF" w:rsidP="008E00AF">
            <w:pPr>
              <w:pStyle w:val="TAL"/>
              <w:rPr>
                <w:snapToGrid w:val="0"/>
                <w:color w:val="00000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8E00AF" w:rsidRPr="00FA04B3" w:rsidRDefault="008E00AF" w:rsidP="008E00AF">
            <w:pPr>
              <w:pStyle w:val="TAL"/>
              <w:rPr>
                <w:snapToGrid w:val="0"/>
                <w:color w:val="00000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rsidR="008E00AF" w:rsidRPr="00FA04B3" w:rsidRDefault="008E00AF" w:rsidP="008E00AF">
            <w:pPr>
              <w:pStyle w:val="TAL"/>
            </w:pPr>
            <w:r w:rsidRPr="00FA04B3">
              <w:t>Version for Release 13</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8E00AF" w:rsidRPr="00FA04B3" w:rsidRDefault="008E00AF" w:rsidP="008E00AF">
            <w:pPr>
              <w:pStyle w:val="TAL"/>
              <w:rPr>
                <w:snapToGrid w:val="0"/>
                <w:color w:val="000000"/>
              </w:rPr>
            </w:pPr>
            <w:r w:rsidRPr="00FA04B3">
              <w:rPr>
                <w:snapToGrid w:val="0"/>
                <w:color w:val="000000"/>
              </w:rPr>
              <w:t>12.5.0</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8E00AF" w:rsidRPr="00FA04B3" w:rsidRDefault="00AF186E" w:rsidP="008E00AF">
            <w:pPr>
              <w:pStyle w:val="TAL"/>
              <w:rPr>
                <w:snapToGrid w:val="0"/>
                <w:color w:val="000000"/>
              </w:rPr>
            </w:pPr>
            <w:r w:rsidRPr="00FA04B3">
              <w:rPr>
                <w:snapToGrid w:val="0"/>
                <w:color w:val="000000"/>
              </w:rPr>
              <w:t>13.0.0</w:t>
            </w:r>
          </w:p>
        </w:tc>
      </w:tr>
      <w:tr w:rsidR="00AF186E" w:rsidRPr="00FA04B3" w:rsidTr="000E31BE">
        <w:tc>
          <w:tcPr>
            <w:tcW w:w="800" w:type="dxa"/>
            <w:tcBorders>
              <w:top w:val="single" w:sz="6" w:space="0" w:color="auto"/>
              <w:left w:val="single" w:sz="6" w:space="0" w:color="auto"/>
              <w:bottom w:val="single" w:sz="6" w:space="0" w:color="auto"/>
              <w:right w:val="single" w:sz="6" w:space="0" w:color="auto"/>
            </w:tcBorders>
            <w:shd w:val="clear" w:color="auto" w:fill="auto"/>
          </w:tcPr>
          <w:p w:rsidR="00AF186E" w:rsidRPr="00FA04B3" w:rsidRDefault="00AF186E" w:rsidP="008E00AF">
            <w:pPr>
              <w:pStyle w:val="TAL"/>
              <w:rPr>
                <w:snapToGrid w:val="0"/>
                <w:color w:val="000000"/>
              </w:rPr>
            </w:pPr>
            <w:r w:rsidRPr="00FA04B3">
              <w:rPr>
                <w:snapToGrid w:val="0"/>
                <w:color w:val="000000"/>
              </w:rPr>
              <w:t>2016-03</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AF186E" w:rsidRPr="00FA04B3" w:rsidRDefault="00AF186E" w:rsidP="008E00AF">
            <w:pPr>
              <w:pStyle w:val="TAL"/>
              <w:jc w:val="center"/>
              <w:rPr>
                <w:snapToGrid w:val="0"/>
                <w:color w:val="000000"/>
              </w:rPr>
            </w:pPr>
            <w:r w:rsidRPr="00FA04B3">
              <w:rPr>
                <w:snapToGrid w:val="0"/>
                <w:color w:val="000000"/>
              </w:rPr>
              <w:t>71</w:t>
            </w:r>
          </w:p>
        </w:tc>
        <w:tc>
          <w:tcPr>
            <w:tcW w:w="1083" w:type="dxa"/>
            <w:tcBorders>
              <w:top w:val="single" w:sz="6" w:space="0" w:color="auto"/>
              <w:left w:val="single" w:sz="6" w:space="0" w:color="auto"/>
              <w:bottom w:val="single" w:sz="6" w:space="0" w:color="auto"/>
              <w:right w:val="single" w:sz="6" w:space="0" w:color="auto"/>
            </w:tcBorders>
            <w:shd w:val="clear" w:color="auto" w:fill="auto"/>
          </w:tcPr>
          <w:p w:rsidR="00AF186E" w:rsidRPr="00FA04B3" w:rsidRDefault="00AF186E" w:rsidP="008E00AF">
            <w:pPr>
              <w:pStyle w:val="TAL"/>
              <w:rPr>
                <w:snapToGrid w:val="0"/>
                <w:color w:val="000000"/>
              </w:rPr>
            </w:pPr>
            <w:r w:rsidRPr="00FA04B3">
              <w:rPr>
                <w:snapToGrid w:val="0"/>
                <w:color w:val="000000"/>
              </w:rPr>
              <w:t>SP-160064</w:t>
            </w:r>
          </w:p>
        </w:tc>
        <w:tc>
          <w:tcPr>
            <w:tcW w:w="618" w:type="dxa"/>
            <w:tcBorders>
              <w:top w:val="single" w:sz="6" w:space="0" w:color="auto"/>
              <w:left w:val="single" w:sz="6" w:space="0" w:color="auto"/>
              <w:bottom w:val="single" w:sz="6" w:space="0" w:color="auto"/>
              <w:right w:val="single" w:sz="6" w:space="0" w:color="auto"/>
            </w:tcBorders>
            <w:shd w:val="clear" w:color="auto" w:fill="auto"/>
          </w:tcPr>
          <w:p w:rsidR="00AF186E" w:rsidRPr="00FA04B3" w:rsidRDefault="00AF186E" w:rsidP="008E00AF">
            <w:pPr>
              <w:pStyle w:val="TAL"/>
              <w:rPr>
                <w:snapToGrid w:val="0"/>
                <w:color w:val="000000"/>
              </w:rPr>
            </w:pPr>
            <w:r w:rsidRPr="00FA04B3">
              <w:rPr>
                <w:snapToGrid w:val="0"/>
                <w:color w:val="000000"/>
              </w:rPr>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AF186E" w:rsidRPr="00FA04B3" w:rsidRDefault="00AF186E" w:rsidP="008E00AF">
            <w:pPr>
              <w:pStyle w:val="TAL"/>
              <w:rPr>
                <w:snapToGrid w:val="0"/>
                <w:color w:val="00000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rsidR="00AF186E" w:rsidRPr="00FA04B3" w:rsidRDefault="00AF186E" w:rsidP="008E00AF">
            <w:pPr>
              <w:pStyle w:val="TAL"/>
            </w:pPr>
            <w:r w:rsidRPr="00FA04B3">
              <w:t>Update of test vectors for the EVS codec</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AF186E" w:rsidRPr="00FA04B3" w:rsidRDefault="00AF186E" w:rsidP="008E00AF">
            <w:pPr>
              <w:pStyle w:val="TAL"/>
              <w:rPr>
                <w:snapToGrid w:val="0"/>
                <w:color w:val="000000"/>
              </w:rPr>
            </w:pPr>
            <w:r w:rsidRPr="00FA04B3">
              <w:rPr>
                <w:snapToGrid w:val="0"/>
                <w:color w:val="000000"/>
              </w:rPr>
              <w:t>13.0.0</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AF186E" w:rsidRPr="00FA04B3" w:rsidRDefault="00AF186E" w:rsidP="00AF186E">
            <w:pPr>
              <w:pStyle w:val="TAL"/>
              <w:rPr>
                <w:snapToGrid w:val="0"/>
                <w:color w:val="000000"/>
              </w:rPr>
            </w:pPr>
            <w:r w:rsidRPr="00FA04B3">
              <w:rPr>
                <w:snapToGrid w:val="0"/>
                <w:color w:val="000000"/>
              </w:rPr>
              <w:t>13.1.0</w:t>
            </w:r>
          </w:p>
        </w:tc>
      </w:tr>
    </w:tbl>
    <w:p w:rsidR="00FA04B3" w:rsidRDefault="00FA04B3">
      <w:pPr>
        <w:rPr>
          <w:color w:val="000000"/>
        </w:rPr>
      </w:pPr>
    </w:p>
    <w:p w:rsidR="00FA04B3" w:rsidRPr="00FA04B3" w:rsidRDefault="00FA04B3" w:rsidP="00FA04B3">
      <w:pPr>
        <w:pStyle w:val="Heading1"/>
      </w:pPr>
      <w:r>
        <w:br w:type="page"/>
      </w:r>
    </w:p>
    <w:p w:rsidR="00FA04B3" w:rsidRPr="00FA04B3" w:rsidRDefault="00FA04B3" w:rsidP="00FA04B3">
      <w:pPr>
        <w:pStyle w:val="Heading1"/>
      </w:pPr>
      <w:bookmarkStart w:id="25" w:name="_Toc447275405"/>
      <w:r w:rsidRPr="00FA04B3">
        <w:t>History</w:t>
      </w:r>
      <w:bookmarkEnd w:id="25"/>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FA04B3" w:rsidRPr="00055551" w:rsidTr="00AC4206">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FA04B3" w:rsidRPr="00055551" w:rsidRDefault="00FA04B3" w:rsidP="00AC4206">
            <w:pPr>
              <w:spacing w:before="60" w:after="60"/>
              <w:jc w:val="center"/>
              <w:rPr>
                <w:b/>
                <w:sz w:val="24"/>
              </w:rPr>
            </w:pPr>
            <w:r w:rsidRPr="00055551">
              <w:rPr>
                <w:b/>
                <w:sz w:val="24"/>
              </w:rPr>
              <w:t>Document history</w:t>
            </w:r>
          </w:p>
        </w:tc>
      </w:tr>
      <w:tr w:rsidR="00FA04B3" w:rsidRPr="00055551" w:rsidTr="00AC4206">
        <w:trPr>
          <w:cantSplit/>
          <w:jc w:val="center"/>
        </w:trPr>
        <w:tc>
          <w:tcPr>
            <w:tcW w:w="1247"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r>
              <w:t>V13.0.0</w:t>
            </w:r>
          </w:p>
        </w:tc>
        <w:tc>
          <w:tcPr>
            <w:tcW w:w="1588"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r>
              <w:t>January 2016</w:t>
            </w:r>
          </w:p>
        </w:tc>
        <w:tc>
          <w:tcPr>
            <w:tcW w:w="6804" w:type="dxa"/>
            <w:tcBorders>
              <w:top w:val="single" w:sz="6" w:space="0" w:color="auto"/>
              <w:bottom w:val="single" w:sz="6" w:space="0" w:color="auto"/>
              <w:right w:val="single" w:sz="6" w:space="0" w:color="auto"/>
            </w:tcBorders>
          </w:tcPr>
          <w:p w:rsidR="00FA04B3" w:rsidRPr="00055551" w:rsidRDefault="00FA04B3" w:rsidP="00AC4206">
            <w:pPr>
              <w:pStyle w:val="FP"/>
              <w:tabs>
                <w:tab w:val="left" w:pos="3261"/>
                <w:tab w:val="left" w:pos="4395"/>
              </w:tabs>
              <w:spacing w:before="80" w:after="80"/>
              <w:ind w:left="57"/>
            </w:pPr>
            <w:r>
              <w:t>Publication</w:t>
            </w:r>
          </w:p>
        </w:tc>
      </w:tr>
      <w:tr w:rsidR="00FA04B3" w:rsidRPr="00055551" w:rsidTr="00AC4206">
        <w:trPr>
          <w:cantSplit/>
          <w:jc w:val="center"/>
        </w:trPr>
        <w:tc>
          <w:tcPr>
            <w:tcW w:w="1247"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r>
              <w:t>V13.1.0</w:t>
            </w:r>
          </w:p>
        </w:tc>
        <w:tc>
          <w:tcPr>
            <w:tcW w:w="1588"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r>
              <w:t>April 2016</w:t>
            </w:r>
          </w:p>
        </w:tc>
        <w:tc>
          <w:tcPr>
            <w:tcW w:w="6804" w:type="dxa"/>
            <w:tcBorders>
              <w:top w:val="single" w:sz="6" w:space="0" w:color="auto"/>
              <w:bottom w:val="single" w:sz="6" w:space="0" w:color="auto"/>
              <w:right w:val="single" w:sz="6" w:space="0" w:color="auto"/>
            </w:tcBorders>
          </w:tcPr>
          <w:p w:rsidR="00FA04B3" w:rsidRPr="00055551" w:rsidRDefault="00FA04B3" w:rsidP="00AC4206">
            <w:pPr>
              <w:pStyle w:val="FP"/>
              <w:tabs>
                <w:tab w:val="left" w:pos="3261"/>
                <w:tab w:val="left" w:pos="4395"/>
              </w:tabs>
              <w:spacing w:before="80" w:after="80"/>
              <w:ind w:left="57"/>
            </w:pPr>
            <w:r>
              <w:t>Publication</w:t>
            </w:r>
          </w:p>
        </w:tc>
      </w:tr>
      <w:tr w:rsidR="00FA04B3" w:rsidRPr="00055551" w:rsidTr="00AC4206">
        <w:trPr>
          <w:cantSplit/>
          <w:jc w:val="center"/>
        </w:trPr>
        <w:tc>
          <w:tcPr>
            <w:tcW w:w="1247"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p>
        </w:tc>
        <w:tc>
          <w:tcPr>
            <w:tcW w:w="6804" w:type="dxa"/>
            <w:tcBorders>
              <w:top w:val="single" w:sz="6" w:space="0" w:color="auto"/>
              <w:bottom w:val="single" w:sz="6" w:space="0" w:color="auto"/>
              <w:right w:val="single" w:sz="6" w:space="0" w:color="auto"/>
            </w:tcBorders>
          </w:tcPr>
          <w:p w:rsidR="00FA04B3" w:rsidRPr="00055551" w:rsidRDefault="00FA04B3" w:rsidP="00AC4206">
            <w:pPr>
              <w:pStyle w:val="FP"/>
              <w:tabs>
                <w:tab w:val="left" w:pos="3261"/>
                <w:tab w:val="left" w:pos="4395"/>
              </w:tabs>
              <w:spacing w:before="80" w:after="80"/>
              <w:ind w:left="57"/>
            </w:pPr>
          </w:p>
        </w:tc>
      </w:tr>
      <w:tr w:rsidR="00FA04B3" w:rsidRPr="00055551" w:rsidTr="00AC4206">
        <w:trPr>
          <w:cantSplit/>
          <w:jc w:val="center"/>
        </w:trPr>
        <w:tc>
          <w:tcPr>
            <w:tcW w:w="1247"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p>
        </w:tc>
        <w:tc>
          <w:tcPr>
            <w:tcW w:w="6804" w:type="dxa"/>
            <w:tcBorders>
              <w:top w:val="single" w:sz="6" w:space="0" w:color="auto"/>
              <w:bottom w:val="single" w:sz="6" w:space="0" w:color="auto"/>
              <w:right w:val="single" w:sz="6" w:space="0" w:color="auto"/>
            </w:tcBorders>
          </w:tcPr>
          <w:p w:rsidR="00FA04B3" w:rsidRPr="00055551" w:rsidRDefault="00FA04B3" w:rsidP="00AC4206">
            <w:pPr>
              <w:pStyle w:val="FP"/>
              <w:tabs>
                <w:tab w:val="left" w:pos="3261"/>
                <w:tab w:val="left" w:pos="4395"/>
              </w:tabs>
              <w:spacing w:before="80" w:after="80"/>
              <w:ind w:left="57"/>
            </w:pPr>
          </w:p>
        </w:tc>
      </w:tr>
      <w:tr w:rsidR="00FA04B3" w:rsidRPr="00055551" w:rsidTr="00AC4206">
        <w:trPr>
          <w:cantSplit/>
          <w:jc w:val="center"/>
        </w:trPr>
        <w:tc>
          <w:tcPr>
            <w:tcW w:w="1247"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FA04B3" w:rsidRPr="00055551" w:rsidRDefault="00FA04B3" w:rsidP="00AC4206">
            <w:pPr>
              <w:pStyle w:val="FP"/>
              <w:spacing w:before="80" w:after="80"/>
              <w:ind w:left="57"/>
            </w:pPr>
          </w:p>
        </w:tc>
        <w:tc>
          <w:tcPr>
            <w:tcW w:w="6804" w:type="dxa"/>
            <w:tcBorders>
              <w:top w:val="single" w:sz="6" w:space="0" w:color="auto"/>
              <w:bottom w:val="single" w:sz="6" w:space="0" w:color="auto"/>
              <w:right w:val="single" w:sz="6" w:space="0" w:color="auto"/>
            </w:tcBorders>
          </w:tcPr>
          <w:p w:rsidR="00FA04B3" w:rsidRPr="00055551" w:rsidRDefault="00FA04B3" w:rsidP="00AC4206">
            <w:pPr>
              <w:pStyle w:val="FP"/>
              <w:tabs>
                <w:tab w:val="left" w:pos="3261"/>
                <w:tab w:val="left" w:pos="4395"/>
              </w:tabs>
              <w:spacing w:before="80" w:after="80"/>
              <w:ind w:left="57"/>
            </w:pPr>
          </w:p>
        </w:tc>
      </w:tr>
    </w:tbl>
    <w:p w:rsidR="00080512" w:rsidRPr="00FA04B3" w:rsidRDefault="00080512" w:rsidP="00FA04B3"/>
    <w:sectPr w:rsidR="00080512" w:rsidRPr="00FA04B3" w:rsidSect="00FA04B3">
      <w:headerReference w:type="default" r:id="rId19"/>
      <w:footerReference w:type="default" r:id="rId20"/>
      <w:footnotePr>
        <w:numRestart w:val="eachSect"/>
      </w:footnotePr>
      <w:pgSz w:w="11907" w:h="16840" w:code="9"/>
      <w:pgMar w:top="1417" w:right="1134" w:bottom="1134" w:left="1134" w:header="850" w:footer="340" w:gutter="0"/>
      <w:pgNumType w:start="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364B" w:rsidRDefault="00C2364B">
      <w:r>
        <w:separator/>
      </w:r>
    </w:p>
  </w:endnote>
  <w:endnote w:type="continuationSeparator" w:id="0">
    <w:p w:rsidR="00C2364B" w:rsidRDefault="00C2364B">
      <w:r>
        <w:continuationSeparator/>
      </w:r>
    </w:p>
  </w:endnote>
  <w:endnote w:type="continuationNotice" w:id="1">
    <w:p w:rsidR="00C2364B" w:rsidRDefault="00C23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B3" w:rsidRDefault="00FA04B3">
    <w:pPr>
      <w:pStyle w:val="Footer"/>
    </w:pPr>
  </w:p>
  <w:p w:rsidR="00FA04B3" w:rsidRDefault="00FA04B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D9A" w:rsidRPr="00FA04B3" w:rsidRDefault="00FA04B3" w:rsidP="00FA04B3">
    <w:pPr>
      <w:pStyle w:val="Footer"/>
    </w:pPr>
    <w:r>
      <w:t>ETSI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364B" w:rsidRDefault="00C2364B">
      <w:r>
        <w:separator/>
      </w:r>
    </w:p>
  </w:footnote>
  <w:footnote w:type="continuationSeparator" w:id="0">
    <w:p w:rsidR="00C2364B" w:rsidRDefault="00C2364B">
      <w:r>
        <w:continuationSeparator/>
      </w:r>
    </w:p>
  </w:footnote>
  <w:footnote w:type="continuationNotice" w:id="1">
    <w:p w:rsidR="00C2364B" w:rsidRDefault="00C236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B3" w:rsidRDefault="00FA04B3">
    <w:pPr>
      <w:pStyle w:val="Header"/>
    </w:pPr>
    <w:r>
      <w:rPr>
        <w:lang w:eastAsia="en-GB"/>
      </w:rPr>
      <w:drawing>
        <wp:anchor distT="0" distB="0" distL="114300" distR="114300" simplePos="0" relativeHeight="251659264" behindDoc="1" locked="0" layoutInCell="1" allowOverlap="1">
          <wp:simplePos x="0" y="0"/>
          <wp:positionH relativeFrom="column">
            <wp:posOffset>-100965</wp:posOffset>
          </wp:positionH>
          <wp:positionV relativeFrom="paragraph">
            <wp:posOffset>998220</wp:posOffset>
          </wp:positionV>
          <wp:extent cx="6607810" cy="2876550"/>
          <wp:effectExtent l="19050" t="0" r="2540" b="0"/>
          <wp:wrapNone/>
          <wp:docPr id="13" name="Picture 13"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04B3" w:rsidRPr="00055551" w:rsidRDefault="00FA04B3" w:rsidP="00FA04B3">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0644CC">
      <w:t>ETSI TS 126 444 V13.1.0 (2016-04)</w:t>
    </w:r>
    <w:r w:rsidRPr="00055551">
      <w:rPr>
        <w:noProof w:val="0"/>
      </w:rPr>
      <w:fldChar w:fldCharType="end"/>
    </w:r>
  </w:p>
  <w:p w:rsidR="00FA04B3" w:rsidRPr="00055551" w:rsidRDefault="00FA04B3" w:rsidP="00FA04B3">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0644CC">
      <w:t>10</w:t>
    </w:r>
    <w:r w:rsidRPr="00055551">
      <w:rPr>
        <w:noProof w:val="0"/>
      </w:rPr>
      <w:fldChar w:fldCharType="end"/>
    </w:r>
  </w:p>
  <w:p w:rsidR="00FA04B3" w:rsidRPr="00055551" w:rsidRDefault="00FA04B3" w:rsidP="00FA04B3">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0644CC">
      <w:t>3GPP TS 26.444 version 13.1.0 Release 13</w:t>
    </w:r>
    <w:r w:rsidRPr="00055551">
      <w:rPr>
        <w:noProof w:val="0"/>
      </w:rPr>
      <w:fldChar w:fldCharType="end"/>
    </w:r>
  </w:p>
  <w:p w:rsidR="00DD2D9A" w:rsidRPr="00FA04B3" w:rsidRDefault="00DD2D9A" w:rsidP="00FA04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3B9C3E6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C784330"/>
    <w:multiLevelType w:val="hybridMultilevel"/>
    <w:tmpl w:val="511AD9E4"/>
    <w:lvl w:ilvl="0" w:tplc="734A7E06">
      <w:start w:val="10"/>
      <w:numFmt w:val="bullet"/>
      <w:lvlText w:val=""/>
      <w:lvlJc w:val="left"/>
      <w:pPr>
        <w:ind w:left="1504" w:hanging="360"/>
      </w:pPr>
      <w:rPr>
        <w:rFonts w:ascii="Symbol" w:eastAsia="MS Mincho" w:hAnsi="Symbol" w:cs="Times New Roman" w:hint="default"/>
      </w:rPr>
    </w:lvl>
    <w:lvl w:ilvl="1" w:tplc="041D0003" w:tentative="1">
      <w:start w:val="1"/>
      <w:numFmt w:val="bullet"/>
      <w:lvlText w:val="o"/>
      <w:lvlJc w:val="left"/>
      <w:pPr>
        <w:ind w:left="2224" w:hanging="360"/>
      </w:pPr>
      <w:rPr>
        <w:rFonts w:ascii="Courier New" w:hAnsi="Courier New" w:cs="Courier New" w:hint="default"/>
      </w:rPr>
    </w:lvl>
    <w:lvl w:ilvl="2" w:tplc="041D0005" w:tentative="1">
      <w:start w:val="1"/>
      <w:numFmt w:val="bullet"/>
      <w:lvlText w:val=""/>
      <w:lvlJc w:val="left"/>
      <w:pPr>
        <w:ind w:left="2944" w:hanging="360"/>
      </w:pPr>
      <w:rPr>
        <w:rFonts w:ascii="Wingdings" w:hAnsi="Wingdings" w:hint="default"/>
      </w:rPr>
    </w:lvl>
    <w:lvl w:ilvl="3" w:tplc="041D0001" w:tentative="1">
      <w:start w:val="1"/>
      <w:numFmt w:val="bullet"/>
      <w:lvlText w:val=""/>
      <w:lvlJc w:val="left"/>
      <w:pPr>
        <w:ind w:left="3664" w:hanging="360"/>
      </w:pPr>
      <w:rPr>
        <w:rFonts w:ascii="Symbol" w:hAnsi="Symbol" w:hint="default"/>
      </w:rPr>
    </w:lvl>
    <w:lvl w:ilvl="4" w:tplc="041D0003" w:tentative="1">
      <w:start w:val="1"/>
      <w:numFmt w:val="bullet"/>
      <w:lvlText w:val="o"/>
      <w:lvlJc w:val="left"/>
      <w:pPr>
        <w:ind w:left="4384" w:hanging="360"/>
      </w:pPr>
      <w:rPr>
        <w:rFonts w:ascii="Courier New" w:hAnsi="Courier New" w:cs="Courier New" w:hint="default"/>
      </w:rPr>
    </w:lvl>
    <w:lvl w:ilvl="5" w:tplc="041D0005" w:tentative="1">
      <w:start w:val="1"/>
      <w:numFmt w:val="bullet"/>
      <w:lvlText w:val=""/>
      <w:lvlJc w:val="left"/>
      <w:pPr>
        <w:ind w:left="5104" w:hanging="360"/>
      </w:pPr>
      <w:rPr>
        <w:rFonts w:ascii="Wingdings" w:hAnsi="Wingdings" w:hint="default"/>
      </w:rPr>
    </w:lvl>
    <w:lvl w:ilvl="6" w:tplc="041D0001" w:tentative="1">
      <w:start w:val="1"/>
      <w:numFmt w:val="bullet"/>
      <w:lvlText w:val=""/>
      <w:lvlJc w:val="left"/>
      <w:pPr>
        <w:ind w:left="5824" w:hanging="360"/>
      </w:pPr>
      <w:rPr>
        <w:rFonts w:ascii="Symbol" w:hAnsi="Symbol" w:hint="default"/>
      </w:rPr>
    </w:lvl>
    <w:lvl w:ilvl="7" w:tplc="041D0003" w:tentative="1">
      <w:start w:val="1"/>
      <w:numFmt w:val="bullet"/>
      <w:lvlText w:val="o"/>
      <w:lvlJc w:val="left"/>
      <w:pPr>
        <w:ind w:left="6544" w:hanging="360"/>
      </w:pPr>
      <w:rPr>
        <w:rFonts w:ascii="Courier New" w:hAnsi="Courier New" w:cs="Courier New" w:hint="default"/>
      </w:rPr>
    </w:lvl>
    <w:lvl w:ilvl="8" w:tplc="041D0005" w:tentative="1">
      <w:start w:val="1"/>
      <w:numFmt w:val="bullet"/>
      <w:lvlText w:val=""/>
      <w:lvlJc w:val="left"/>
      <w:pPr>
        <w:ind w:left="7264"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0"/>
  </w:num>
  <w:num w:numId="5">
    <w:abstractNumId w:val="10"/>
  </w:num>
  <w:num w:numId="6">
    <w:abstractNumId w:val="7"/>
  </w:num>
  <w:num w:numId="7">
    <w:abstractNumId w:val="5"/>
  </w:num>
  <w:num w:numId="8">
    <w:abstractNumId w:val="4"/>
  </w:num>
  <w:num w:numId="9">
    <w:abstractNumId w:val="3"/>
  </w:num>
  <w:num w:numId="10">
    <w:abstractNumId w:val="2"/>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FELayout/>
    <w:compatSetting w:name="compatibilityMode" w:uri="http://schemas.microsoft.com/office/word" w:val="12"/>
  </w:compat>
  <w:rsids>
    <w:rsidRoot w:val="004E213A"/>
    <w:rsid w:val="00007E2C"/>
    <w:rsid w:val="00033397"/>
    <w:rsid w:val="00040095"/>
    <w:rsid w:val="00044700"/>
    <w:rsid w:val="00044B60"/>
    <w:rsid w:val="000644CC"/>
    <w:rsid w:val="00065C5D"/>
    <w:rsid w:val="00077C74"/>
    <w:rsid w:val="00080512"/>
    <w:rsid w:val="00094A12"/>
    <w:rsid w:val="000D3B46"/>
    <w:rsid w:val="000D58AB"/>
    <w:rsid w:val="000E31BE"/>
    <w:rsid w:val="00101B10"/>
    <w:rsid w:val="001101D4"/>
    <w:rsid w:val="001205EF"/>
    <w:rsid w:val="00141B6B"/>
    <w:rsid w:val="00143C95"/>
    <w:rsid w:val="00177AB5"/>
    <w:rsid w:val="001A67B4"/>
    <w:rsid w:val="001B7FBE"/>
    <w:rsid w:val="001D4D60"/>
    <w:rsid w:val="001F168B"/>
    <w:rsid w:val="00217F3A"/>
    <w:rsid w:val="00241BD8"/>
    <w:rsid w:val="0024551A"/>
    <w:rsid w:val="00246C7A"/>
    <w:rsid w:val="00271FA3"/>
    <w:rsid w:val="002937D7"/>
    <w:rsid w:val="002A7AFD"/>
    <w:rsid w:val="002E4FCF"/>
    <w:rsid w:val="003172DC"/>
    <w:rsid w:val="00330652"/>
    <w:rsid w:val="003344ED"/>
    <w:rsid w:val="003472D7"/>
    <w:rsid w:val="0034791A"/>
    <w:rsid w:val="0035462D"/>
    <w:rsid w:val="00370D0B"/>
    <w:rsid w:val="003B29BD"/>
    <w:rsid w:val="003B423E"/>
    <w:rsid w:val="003B7DE2"/>
    <w:rsid w:val="003D7C71"/>
    <w:rsid w:val="003F5475"/>
    <w:rsid w:val="00421F21"/>
    <w:rsid w:val="00426130"/>
    <w:rsid w:val="00437454"/>
    <w:rsid w:val="00476566"/>
    <w:rsid w:val="004A35A3"/>
    <w:rsid w:val="004B7349"/>
    <w:rsid w:val="004B7ED8"/>
    <w:rsid w:val="004D3578"/>
    <w:rsid w:val="004E213A"/>
    <w:rsid w:val="004F1B02"/>
    <w:rsid w:val="004F6BC2"/>
    <w:rsid w:val="00504B8B"/>
    <w:rsid w:val="00507F7C"/>
    <w:rsid w:val="00527857"/>
    <w:rsid w:val="005327A7"/>
    <w:rsid w:val="005437D0"/>
    <w:rsid w:val="00543B26"/>
    <w:rsid w:val="00543E6C"/>
    <w:rsid w:val="00552C97"/>
    <w:rsid w:val="00565087"/>
    <w:rsid w:val="00567C27"/>
    <w:rsid w:val="00574666"/>
    <w:rsid w:val="005A1D13"/>
    <w:rsid w:val="005D01E5"/>
    <w:rsid w:val="005D4B7F"/>
    <w:rsid w:val="005D549C"/>
    <w:rsid w:val="005E69FB"/>
    <w:rsid w:val="005F059D"/>
    <w:rsid w:val="005F1976"/>
    <w:rsid w:val="00600466"/>
    <w:rsid w:val="00626C4E"/>
    <w:rsid w:val="00630C88"/>
    <w:rsid w:val="006312CE"/>
    <w:rsid w:val="00634AC9"/>
    <w:rsid w:val="00634E6C"/>
    <w:rsid w:val="00654BC5"/>
    <w:rsid w:val="0066047C"/>
    <w:rsid w:val="006619AA"/>
    <w:rsid w:val="00673639"/>
    <w:rsid w:val="00682030"/>
    <w:rsid w:val="006A17DB"/>
    <w:rsid w:val="006A475D"/>
    <w:rsid w:val="006C6B29"/>
    <w:rsid w:val="00713787"/>
    <w:rsid w:val="00713E24"/>
    <w:rsid w:val="00734A5B"/>
    <w:rsid w:val="007404D9"/>
    <w:rsid w:val="00744E76"/>
    <w:rsid w:val="0075360C"/>
    <w:rsid w:val="007566D6"/>
    <w:rsid w:val="00767D58"/>
    <w:rsid w:val="00781F0F"/>
    <w:rsid w:val="00781F79"/>
    <w:rsid w:val="007839B4"/>
    <w:rsid w:val="007848D0"/>
    <w:rsid w:val="007D01EA"/>
    <w:rsid w:val="007D1BFE"/>
    <w:rsid w:val="007D4856"/>
    <w:rsid w:val="007D6B68"/>
    <w:rsid w:val="008028A4"/>
    <w:rsid w:val="008134BC"/>
    <w:rsid w:val="00831D9A"/>
    <w:rsid w:val="0085728E"/>
    <w:rsid w:val="008768CA"/>
    <w:rsid w:val="00893119"/>
    <w:rsid w:val="008A139F"/>
    <w:rsid w:val="008C740B"/>
    <w:rsid w:val="008D2591"/>
    <w:rsid w:val="008E00AF"/>
    <w:rsid w:val="008E3110"/>
    <w:rsid w:val="008F0299"/>
    <w:rsid w:val="009000A8"/>
    <w:rsid w:val="00900F21"/>
    <w:rsid w:val="0090271F"/>
    <w:rsid w:val="009067BD"/>
    <w:rsid w:val="00940C26"/>
    <w:rsid w:val="00942EC2"/>
    <w:rsid w:val="0094485B"/>
    <w:rsid w:val="0095763F"/>
    <w:rsid w:val="00963268"/>
    <w:rsid w:val="00965D6E"/>
    <w:rsid w:val="0099160D"/>
    <w:rsid w:val="009A14D4"/>
    <w:rsid w:val="009A66CA"/>
    <w:rsid w:val="009B2DC8"/>
    <w:rsid w:val="009E01DE"/>
    <w:rsid w:val="009F638C"/>
    <w:rsid w:val="00A10F02"/>
    <w:rsid w:val="00A117E2"/>
    <w:rsid w:val="00A344AB"/>
    <w:rsid w:val="00A53724"/>
    <w:rsid w:val="00A547E0"/>
    <w:rsid w:val="00A6685B"/>
    <w:rsid w:val="00A817DE"/>
    <w:rsid w:val="00A82346"/>
    <w:rsid w:val="00A9788D"/>
    <w:rsid w:val="00AA2CA1"/>
    <w:rsid w:val="00AA3B49"/>
    <w:rsid w:val="00AB5C4F"/>
    <w:rsid w:val="00AC4149"/>
    <w:rsid w:val="00AE2DE5"/>
    <w:rsid w:val="00AF186E"/>
    <w:rsid w:val="00B00AD5"/>
    <w:rsid w:val="00B0481F"/>
    <w:rsid w:val="00B05B49"/>
    <w:rsid w:val="00B06CEB"/>
    <w:rsid w:val="00B15449"/>
    <w:rsid w:val="00B41046"/>
    <w:rsid w:val="00B725F3"/>
    <w:rsid w:val="00B947CD"/>
    <w:rsid w:val="00BA6ED5"/>
    <w:rsid w:val="00BC5104"/>
    <w:rsid w:val="00BC615C"/>
    <w:rsid w:val="00BF331C"/>
    <w:rsid w:val="00BF6620"/>
    <w:rsid w:val="00C0406D"/>
    <w:rsid w:val="00C2364B"/>
    <w:rsid w:val="00C33079"/>
    <w:rsid w:val="00C365D6"/>
    <w:rsid w:val="00C5773E"/>
    <w:rsid w:val="00C6203C"/>
    <w:rsid w:val="00C77648"/>
    <w:rsid w:val="00C808BA"/>
    <w:rsid w:val="00C91BA5"/>
    <w:rsid w:val="00CA3D0C"/>
    <w:rsid w:val="00CD7EEA"/>
    <w:rsid w:val="00CF754D"/>
    <w:rsid w:val="00D22CE9"/>
    <w:rsid w:val="00D23143"/>
    <w:rsid w:val="00D40A3F"/>
    <w:rsid w:val="00D738D6"/>
    <w:rsid w:val="00D73E84"/>
    <w:rsid w:val="00D7431C"/>
    <w:rsid w:val="00D87E00"/>
    <w:rsid w:val="00D9134D"/>
    <w:rsid w:val="00D95AE3"/>
    <w:rsid w:val="00DA7A03"/>
    <w:rsid w:val="00DB0984"/>
    <w:rsid w:val="00DB1818"/>
    <w:rsid w:val="00DC2E73"/>
    <w:rsid w:val="00DC309B"/>
    <w:rsid w:val="00DC4DA2"/>
    <w:rsid w:val="00DD2D9A"/>
    <w:rsid w:val="00DE7753"/>
    <w:rsid w:val="00E01A76"/>
    <w:rsid w:val="00E1206B"/>
    <w:rsid w:val="00E27CAC"/>
    <w:rsid w:val="00E51403"/>
    <w:rsid w:val="00E631B0"/>
    <w:rsid w:val="00E6449F"/>
    <w:rsid w:val="00E7206B"/>
    <w:rsid w:val="00E77645"/>
    <w:rsid w:val="00E9735C"/>
    <w:rsid w:val="00EA4617"/>
    <w:rsid w:val="00EA7074"/>
    <w:rsid w:val="00EC2A00"/>
    <w:rsid w:val="00EC4A25"/>
    <w:rsid w:val="00EC6954"/>
    <w:rsid w:val="00ED00D8"/>
    <w:rsid w:val="00EF3E98"/>
    <w:rsid w:val="00F025A2"/>
    <w:rsid w:val="00F209F6"/>
    <w:rsid w:val="00F24EFB"/>
    <w:rsid w:val="00F425A2"/>
    <w:rsid w:val="00F45805"/>
    <w:rsid w:val="00F50F88"/>
    <w:rsid w:val="00F60522"/>
    <w:rsid w:val="00F6133E"/>
    <w:rsid w:val="00F63CE7"/>
    <w:rsid w:val="00F653B8"/>
    <w:rsid w:val="00F740E5"/>
    <w:rsid w:val="00F80253"/>
    <w:rsid w:val="00F91337"/>
    <w:rsid w:val="00F93059"/>
    <w:rsid w:val="00F95B17"/>
    <w:rsid w:val="00FA04B3"/>
    <w:rsid w:val="00FA1266"/>
    <w:rsid w:val="00FC1192"/>
    <w:rsid w:val="00FF17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docId w15:val="{6E19DF62-6876-4553-9472-064174F89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4B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FA04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FA04B3"/>
    <w:pPr>
      <w:pBdr>
        <w:top w:val="none" w:sz="0" w:space="0" w:color="auto"/>
      </w:pBdr>
      <w:spacing w:before="180"/>
      <w:outlineLvl w:val="1"/>
    </w:pPr>
    <w:rPr>
      <w:sz w:val="32"/>
    </w:rPr>
  </w:style>
  <w:style w:type="paragraph" w:styleId="Heading3">
    <w:name w:val="heading 3"/>
    <w:basedOn w:val="Heading2"/>
    <w:next w:val="Normal"/>
    <w:qFormat/>
    <w:rsid w:val="00FA04B3"/>
    <w:pPr>
      <w:spacing w:before="120"/>
      <w:outlineLvl w:val="2"/>
    </w:pPr>
    <w:rPr>
      <w:sz w:val="28"/>
    </w:rPr>
  </w:style>
  <w:style w:type="paragraph" w:styleId="Heading4">
    <w:name w:val="heading 4"/>
    <w:basedOn w:val="Heading3"/>
    <w:next w:val="Normal"/>
    <w:qFormat/>
    <w:rsid w:val="00FA04B3"/>
    <w:pPr>
      <w:ind w:left="1418" w:hanging="1418"/>
      <w:outlineLvl w:val="3"/>
    </w:pPr>
    <w:rPr>
      <w:sz w:val="24"/>
    </w:rPr>
  </w:style>
  <w:style w:type="paragraph" w:styleId="Heading5">
    <w:name w:val="heading 5"/>
    <w:basedOn w:val="Heading4"/>
    <w:next w:val="Normal"/>
    <w:qFormat/>
    <w:rsid w:val="00FA04B3"/>
    <w:pPr>
      <w:ind w:left="1701" w:hanging="1701"/>
      <w:outlineLvl w:val="4"/>
    </w:pPr>
    <w:rPr>
      <w:sz w:val="22"/>
    </w:rPr>
  </w:style>
  <w:style w:type="paragraph" w:styleId="Heading6">
    <w:name w:val="heading 6"/>
    <w:basedOn w:val="H6"/>
    <w:next w:val="Normal"/>
    <w:qFormat/>
    <w:rsid w:val="00FA04B3"/>
    <w:pPr>
      <w:outlineLvl w:val="5"/>
    </w:pPr>
  </w:style>
  <w:style w:type="paragraph" w:styleId="Heading7">
    <w:name w:val="heading 7"/>
    <w:basedOn w:val="H6"/>
    <w:next w:val="Normal"/>
    <w:qFormat/>
    <w:rsid w:val="00FA04B3"/>
    <w:pPr>
      <w:outlineLvl w:val="6"/>
    </w:pPr>
  </w:style>
  <w:style w:type="paragraph" w:styleId="Heading8">
    <w:name w:val="heading 8"/>
    <w:basedOn w:val="Heading1"/>
    <w:next w:val="Normal"/>
    <w:qFormat/>
    <w:rsid w:val="00FA04B3"/>
    <w:pPr>
      <w:ind w:left="0" w:firstLine="0"/>
      <w:outlineLvl w:val="7"/>
    </w:pPr>
  </w:style>
  <w:style w:type="paragraph" w:styleId="Heading9">
    <w:name w:val="heading 9"/>
    <w:basedOn w:val="Heading8"/>
    <w:next w:val="Normal"/>
    <w:qFormat/>
    <w:rsid w:val="00FA04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A04B3"/>
    <w:pPr>
      <w:ind w:left="1985" w:hanging="1985"/>
      <w:outlineLvl w:val="9"/>
    </w:pPr>
    <w:rPr>
      <w:sz w:val="20"/>
    </w:rPr>
  </w:style>
  <w:style w:type="paragraph" w:styleId="TOC9">
    <w:name w:val="toc 9"/>
    <w:basedOn w:val="TOC8"/>
    <w:semiHidden/>
    <w:rsid w:val="00FA04B3"/>
    <w:pPr>
      <w:ind w:left="1418" w:hanging="1418"/>
    </w:pPr>
  </w:style>
  <w:style w:type="paragraph" w:styleId="TOC8">
    <w:name w:val="toc 8"/>
    <w:basedOn w:val="TOC1"/>
    <w:uiPriority w:val="39"/>
    <w:rsid w:val="00FA04B3"/>
    <w:pPr>
      <w:spacing w:before="180"/>
      <w:ind w:left="2693" w:hanging="2693"/>
    </w:pPr>
    <w:rPr>
      <w:b/>
    </w:rPr>
  </w:style>
  <w:style w:type="paragraph" w:styleId="TOC1">
    <w:name w:val="toc 1"/>
    <w:uiPriority w:val="39"/>
    <w:rsid w:val="00FA04B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FA04B3"/>
    <w:pPr>
      <w:keepLines/>
      <w:tabs>
        <w:tab w:val="center" w:pos="4536"/>
        <w:tab w:val="right" w:pos="9072"/>
      </w:tabs>
    </w:pPr>
    <w:rPr>
      <w:noProof/>
    </w:rPr>
  </w:style>
  <w:style w:type="character" w:customStyle="1" w:styleId="ZGSM">
    <w:name w:val="ZGSM"/>
    <w:rsid w:val="00FA04B3"/>
  </w:style>
  <w:style w:type="paragraph" w:styleId="Header">
    <w:name w:val="header"/>
    <w:rsid w:val="00FA04B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FA04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FA04B3"/>
    <w:pPr>
      <w:ind w:left="1701" w:hanging="1701"/>
    </w:pPr>
  </w:style>
  <w:style w:type="paragraph" w:styleId="TOC4">
    <w:name w:val="toc 4"/>
    <w:basedOn w:val="TOC3"/>
    <w:semiHidden/>
    <w:rsid w:val="00FA04B3"/>
    <w:pPr>
      <w:ind w:left="1418" w:hanging="1418"/>
    </w:pPr>
  </w:style>
  <w:style w:type="paragraph" w:styleId="TOC3">
    <w:name w:val="toc 3"/>
    <w:basedOn w:val="TOC2"/>
    <w:uiPriority w:val="39"/>
    <w:rsid w:val="00FA04B3"/>
    <w:pPr>
      <w:ind w:left="1134" w:hanging="1134"/>
    </w:pPr>
  </w:style>
  <w:style w:type="paragraph" w:styleId="TOC2">
    <w:name w:val="toc 2"/>
    <w:basedOn w:val="TOC1"/>
    <w:uiPriority w:val="39"/>
    <w:rsid w:val="00FA04B3"/>
    <w:pPr>
      <w:spacing w:before="0"/>
      <w:ind w:left="851" w:hanging="851"/>
    </w:pPr>
    <w:rPr>
      <w:sz w:val="20"/>
    </w:rPr>
  </w:style>
  <w:style w:type="paragraph" w:styleId="Footer">
    <w:name w:val="footer"/>
    <w:basedOn w:val="Header"/>
    <w:link w:val="FooterChar"/>
    <w:rsid w:val="00FA04B3"/>
    <w:pPr>
      <w:jc w:val="center"/>
    </w:pPr>
    <w:rPr>
      <w:i/>
    </w:rPr>
  </w:style>
  <w:style w:type="paragraph" w:customStyle="1" w:styleId="TT">
    <w:name w:val="TT"/>
    <w:basedOn w:val="Heading1"/>
    <w:next w:val="Normal"/>
    <w:rsid w:val="00FA04B3"/>
    <w:pPr>
      <w:outlineLvl w:val="9"/>
    </w:pPr>
  </w:style>
  <w:style w:type="paragraph" w:customStyle="1" w:styleId="NF">
    <w:name w:val="NF"/>
    <w:basedOn w:val="NO"/>
    <w:rsid w:val="00FA04B3"/>
    <w:pPr>
      <w:keepNext/>
      <w:spacing w:after="0"/>
    </w:pPr>
    <w:rPr>
      <w:rFonts w:ascii="Arial" w:hAnsi="Arial"/>
      <w:sz w:val="18"/>
    </w:rPr>
  </w:style>
  <w:style w:type="paragraph" w:customStyle="1" w:styleId="NO">
    <w:name w:val="NO"/>
    <w:basedOn w:val="Normal"/>
    <w:rsid w:val="00FA04B3"/>
    <w:pPr>
      <w:keepLines/>
      <w:ind w:left="1135" w:hanging="851"/>
    </w:pPr>
  </w:style>
  <w:style w:type="paragraph" w:customStyle="1" w:styleId="PL">
    <w:name w:val="PL"/>
    <w:rsid w:val="00FA04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A04B3"/>
    <w:pPr>
      <w:jc w:val="right"/>
    </w:pPr>
  </w:style>
  <w:style w:type="paragraph" w:customStyle="1" w:styleId="TAL">
    <w:name w:val="TAL"/>
    <w:basedOn w:val="Normal"/>
    <w:rsid w:val="00FA04B3"/>
    <w:pPr>
      <w:keepNext/>
      <w:keepLines/>
      <w:spacing w:after="0"/>
    </w:pPr>
    <w:rPr>
      <w:rFonts w:ascii="Arial" w:hAnsi="Arial"/>
      <w:sz w:val="18"/>
    </w:rPr>
  </w:style>
  <w:style w:type="paragraph" w:customStyle="1" w:styleId="TAH">
    <w:name w:val="TAH"/>
    <w:basedOn w:val="TAC"/>
    <w:rsid w:val="00FA04B3"/>
    <w:rPr>
      <w:b/>
    </w:rPr>
  </w:style>
  <w:style w:type="paragraph" w:customStyle="1" w:styleId="TAC">
    <w:name w:val="TAC"/>
    <w:basedOn w:val="TAL"/>
    <w:rsid w:val="00FA04B3"/>
    <w:pPr>
      <w:jc w:val="center"/>
    </w:pPr>
  </w:style>
  <w:style w:type="paragraph" w:customStyle="1" w:styleId="LD">
    <w:name w:val="LD"/>
    <w:rsid w:val="00FA04B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FA04B3"/>
    <w:pPr>
      <w:keepLines/>
      <w:ind w:left="1702" w:hanging="1418"/>
    </w:pPr>
  </w:style>
  <w:style w:type="paragraph" w:customStyle="1" w:styleId="FP">
    <w:name w:val="FP"/>
    <w:basedOn w:val="Normal"/>
    <w:rsid w:val="00FA04B3"/>
    <w:pPr>
      <w:spacing w:after="0"/>
    </w:pPr>
  </w:style>
  <w:style w:type="paragraph" w:customStyle="1" w:styleId="NW">
    <w:name w:val="NW"/>
    <w:basedOn w:val="NO"/>
    <w:rsid w:val="00FA04B3"/>
    <w:pPr>
      <w:spacing w:after="0"/>
    </w:pPr>
  </w:style>
  <w:style w:type="paragraph" w:customStyle="1" w:styleId="EW">
    <w:name w:val="EW"/>
    <w:basedOn w:val="EX"/>
    <w:rsid w:val="00FA04B3"/>
    <w:pPr>
      <w:spacing w:after="0"/>
    </w:pPr>
  </w:style>
  <w:style w:type="paragraph" w:customStyle="1" w:styleId="B1">
    <w:name w:val="B1"/>
    <w:basedOn w:val="List"/>
    <w:rsid w:val="00FA04B3"/>
  </w:style>
  <w:style w:type="paragraph" w:styleId="TOC6">
    <w:name w:val="toc 6"/>
    <w:basedOn w:val="TOC5"/>
    <w:next w:val="Normal"/>
    <w:semiHidden/>
    <w:rsid w:val="00FA04B3"/>
    <w:pPr>
      <w:ind w:left="1985" w:hanging="1985"/>
    </w:pPr>
  </w:style>
  <w:style w:type="paragraph" w:styleId="TOC7">
    <w:name w:val="toc 7"/>
    <w:basedOn w:val="TOC6"/>
    <w:next w:val="Normal"/>
    <w:semiHidden/>
    <w:rsid w:val="00FA04B3"/>
    <w:pPr>
      <w:ind w:left="2268" w:hanging="2268"/>
    </w:pPr>
  </w:style>
  <w:style w:type="paragraph" w:customStyle="1" w:styleId="EditorsNote">
    <w:name w:val="Editor's Note"/>
    <w:basedOn w:val="NO"/>
    <w:rsid w:val="00FA04B3"/>
    <w:rPr>
      <w:color w:val="FF0000"/>
    </w:rPr>
  </w:style>
  <w:style w:type="paragraph" w:customStyle="1" w:styleId="TH">
    <w:name w:val="TH"/>
    <w:basedOn w:val="Normal"/>
    <w:rsid w:val="00FA04B3"/>
    <w:pPr>
      <w:keepNext/>
      <w:keepLines/>
      <w:spacing w:before="60"/>
      <w:jc w:val="center"/>
    </w:pPr>
    <w:rPr>
      <w:rFonts w:ascii="Arial" w:hAnsi="Arial"/>
      <w:b/>
    </w:rPr>
  </w:style>
  <w:style w:type="paragraph" w:customStyle="1" w:styleId="ZA">
    <w:name w:val="ZA"/>
    <w:rsid w:val="00FA04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A04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FA04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FA04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FA04B3"/>
    <w:pPr>
      <w:ind w:left="851" w:hanging="851"/>
    </w:pPr>
  </w:style>
  <w:style w:type="paragraph" w:customStyle="1" w:styleId="ZH">
    <w:name w:val="ZH"/>
    <w:rsid w:val="00FA04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FA04B3"/>
    <w:pPr>
      <w:keepNext w:val="0"/>
      <w:spacing w:before="0" w:after="240"/>
    </w:pPr>
  </w:style>
  <w:style w:type="paragraph" w:customStyle="1" w:styleId="ZG">
    <w:name w:val="ZG"/>
    <w:rsid w:val="00FA04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FA04B3"/>
  </w:style>
  <w:style w:type="paragraph" w:customStyle="1" w:styleId="B3">
    <w:name w:val="B3"/>
    <w:basedOn w:val="List3"/>
    <w:rsid w:val="00FA04B3"/>
  </w:style>
  <w:style w:type="paragraph" w:customStyle="1" w:styleId="B4">
    <w:name w:val="B4"/>
    <w:basedOn w:val="List4"/>
    <w:rsid w:val="00FA04B3"/>
  </w:style>
  <w:style w:type="paragraph" w:customStyle="1" w:styleId="B5">
    <w:name w:val="B5"/>
    <w:basedOn w:val="List5"/>
    <w:rsid w:val="00FA04B3"/>
  </w:style>
  <w:style w:type="paragraph" w:customStyle="1" w:styleId="ZTD">
    <w:name w:val="ZTD"/>
    <w:basedOn w:val="ZB"/>
    <w:rsid w:val="00FA04B3"/>
    <w:pPr>
      <w:framePr w:hRule="auto" w:wrap="notBeside" w:y="852"/>
    </w:pPr>
    <w:rPr>
      <w:i w:val="0"/>
      <w:sz w:val="40"/>
    </w:rPr>
  </w:style>
  <w:style w:type="paragraph" w:customStyle="1" w:styleId="ZV">
    <w:name w:val="ZV"/>
    <w:basedOn w:val="ZU"/>
    <w:rsid w:val="00FA04B3"/>
    <w:pPr>
      <w:framePr w:wrap="notBeside" w:y="16161"/>
    </w:pPr>
  </w:style>
  <w:style w:type="character" w:styleId="Hyperlink">
    <w:name w:val="Hyperlink"/>
    <w:uiPriority w:val="99"/>
    <w:rsid w:val="00FA04B3"/>
    <w:rPr>
      <w:color w:val="0000FF"/>
      <w:u w:val="single"/>
    </w:rPr>
  </w:style>
  <w:style w:type="character" w:customStyle="1" w:styleId="FooterChar">
    <w:name w:val="Footer Char"/>
    <w:link w:val="Footer"/>
    <w:rsid w:val="00FA04B3"/>
    <w:rPr>
      <w:rFonts w:ascii="Arial" w:eastAsia="Times New Roman" w:hAnsi="Arial"/>
      <w:b/>
      <w:i/>
      <w:noProof/>
      <w:sz w:val="18"/>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MS Mincho"/>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MS Mincho" w:hAnsi="Tahoma"/>
      <w:sz w:val="16"/>
      <w:szCs w:val="16"/>
    </w:rPr>
  </w:style>
  <w:style w:type="character" w:customStyle="1" w:styleId="BalloonTextChar">
    <w:name w:val="Balloon Text Char"/>
    <w:link w:val="BalloonText"/>
    <w:rsid w:val="00B41046"/>
    <w:rPr>
      <w:rFonts w:ascii="Tahoma" w:hAnsi="Tahoma" w:cs="Tahoma"/>
      <w:sz w:val="16"/>
      <w:szCs w:val="16"/>
      <w:lang w:eastAsia="en-US"/>
    </w:rPr>
  </w:style>
  <w:style w:type="character" w:styleId="Emphasis">
    <w:name w:val="Emphasis"/>
    <w:qFormat/>
    <w:rsid w:val="00B0481F"/>
    <w:rPr>
      <w:i/>
      <w:iCs/>
    </w:rPr>
  </w:style>
  <w:style w:type="table" w:styleId="TableGrid">
    <w:name w:val="Table Grid"/>
    <w:basedOn w:val="TableNormal"/>
    <w:rsid w:val="00600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D22CE9"/>
    <w:rPr>
      <w:lang w:eastAsia="en-US"/>
    </w:rPr>
  </w:style>
  <w:style w:type="paragraph" w:styleId="Revision">
    <w:name w:val="Revision"/>
    <w:hidden/>
    <w:uiPriority w:val="99"/>
    <w:semiHidden/>
    <w:rsid w:val="00AA2CA1"/>
    <w:rPr>
      <w:lang w:eastAsia="en-US"/>
    </w:rPr>
  </w:style>
  <w:style w:type="paragraph" w:styleId="List">
    <w:name w:val="List"/>
    <w:basedOn w:val="Normal"/>
    <w:rsid w:val="00FA04B3"/>
    <w:pPr>
      <w:ind w:left="568" w:hanging="284"/>
    </w:pPr>
  </w:style>
  <w:style w:type="paragraph" w:styleId="List2">
    <w:name w:val="List 2"/>
    <w:basedOn w:val="List"/>
    <w:rsid w:val="00FA04B3"/>
    <w:pPr>
      <w:ind w:left="851"/>
    </w:pPr>
  </w:style>
  <w:style w:type="paragraph" w:styleId="List3">
    <w:name w:val="List 3"/>
    <w:basedOn w:val="List2"/>
    <w:rsid w:val="00FA04B3"/>
    <w:pPr>
      <w:ind w:left="1135"/>
    </w:pPr>
  </w:style>
  <w:style w:type="paragraph" w:styleId="List4">
    <w:name w:val="List 4"/>
    <w:basedOn w:val="List3"/>
    <w:rsid w:val="00FA04B3"/>
    <w:pPr>
      <w:ind w:left="1418"/>
    </w:pPr>
  </w:style>
  <w:style w:type="paragraph" w:styleId="List5">
    <w:name w:val="List 5"/>
    <w:basedOn w:val="List4"/>
    <w:rsid w:val="00FA04B3"/>
    <w:pPr>
      <w:ind w:left="1702"/>
    </w:pPr>
  </w:style>
  <w:style w:type="character" w:styleId="FootnoteReference">
    <w:name w:val="footnote reference"/>
    <w:basedOn w:val="DefaultParagraphFont"/>
    <w:rsid w:val="00FA04B3"/>
    <w:rPr>
      <w:b/>
      <w:position w:val="6"/>
      <w:sz w:val="16"/>
    </w:rPr>
  </w:style>
  <w:style w:type="paragraph" w:styleId="FootnoteText">
    <w:name w:val="footnote text"/>
    <w:basedOn w:val="Normal"/>
    <w:link w:val="FootnoteTextChar"/>
    <w:rsid w:val="00FA04B3"/>
    <w:pPr>
      <w:keepLines/>
      <w:ind w:left="454" w:hanging="454"/>
    </w:pPr>
    <w:rPr>
      <w:sz w:val="16"/>
    </w:rPr>
  </w:style>
  <w:style w:type="character" w:customStyle="1" w:styleId="FootnoteTextChar">
    <w:name w:val="Footnote Text Char"/>
    <w:link w:val="FootnoteText"/>
    <w:rsid w:val="00567C27"/>
    <w:rPr>
      <w:rFonts w:eastAsia="Times New Roman"/>
      <w:sz w:val="16"/>
      <w:lang w:eastAsia="en-US"/>
    </w:rPr>
  </w:style>
  <w:style w:type="paragraph" w:styleId="Index1">
    <w:name w:val="index 1"/>
    <w:basedOn w:val="Normal"/>
    <w:rsid w:val="00FA04B3"/>
    <w:pPr>
      <w:keepLines/>
    </w:pPr>
  </w:style>
  <w:style w:type="paragraph" w:styleId="Index2">
    <w:name w:val="index 2"/>
    <w:basedOn w:val="Index1"/>
    <w:rsid w:val="00FA04B3"/>
    <w:pPr>
      <w:ind w:left="284"/>
    </w:pPr>
  </w:style>
  <w:style w:type="paragraph" w:styleId="ListBullet">
    <w:name w:val="List Bullet"/>
    <w:basedOn w:val="List"/>
    <w:rsid w:val="00FA04B3"/>
  </w:style>
  <w:style w:type="paragraph" w:styleId="ListBullet2">
    <w:name w:val="List Bullet 2"/>
    <w:basedOn w:val="ListBullet"/>
    <w:rsid w:val="00FA04B3"/>
    <w:pPr>
      <w:ind w:left="851"/>
    </w:pPr>
  </w:style>
  <w:style w:type="paragraph" w:styleId="ListBullet3">
    <w:name w:val="List Bullet 3"/>
    <w:basedOn w:val="ListBullet2"/>
    <w:rsid w:val="00FA04B3"/>
    <w:pPr>
      <w:ind w:left="1135"/>
    </w:pPr>
  </w:style>
  <w:style w:type="paragraph" w:styleId="ListBullet4">
    <w:name w:val="List Bullet 4"/>
    <w:basedOn w:val="ListBullet3"/>
    <w:rsid w:val="00FA04B3"/>
    <w:pPr>
      <w:ind w:left="1418"/>
    </w:pPr>
  </w:style>
  <w:style w:type="paragraph" w:styleId="ListBullet5">
    <w:name w:val="List Bullet 5"/>
    <w:basedOn w:val="ListBullet4"/>
    <w:rsid w:val="00FA04B3"/>
    <w:pPr>
      <w:ind w:left="1702"/>
    </w:pPr>
  </w:style>
  <w:style w:type="paragraph" w:styleId="ListNumber">
    <w:name w:val="List Number"/>
    <w:basedOn w:val="List"/>
    <w:rsid w:val="00FA04B3"/>
  </w:style>
  <w:style w:type="paragraph" w:styleId="ListNumber2">
    <w:name w:val="List Number 2"/>
    <w:basedOn w:val="ListNumber"/>
    <w:rsid w:val="00FA04B3"/>
    <w:pPr>
      <w:ind w:left="851"/>
    </w:pPr>
  </w:style>
  <w:style w:type="paragraph" w:customStyle="1" w:styleId="FL">
    <w:name w:val="FL"/>
    <w:basedOn w:val="Normal"/>
    <w:rsid w:val="00FA04B3"/>
    <w:pPr>
      <w:keepNext/>
      <w:keepLines/>
      <w:spacing w:before="60"/>
      <w:jc w:val="center"/>
    </w:pPr>
    <w:rPr>
      <w:rFonts w:ascii="Arial" w:hAnsi="Arial"/>
      <w:b/>
    </w:rPr>
  </w:style>
  <w:style w:type="character" w:customStyle="1" w:styleId="Heading1Char">
    <w:name w:val="Heading 1 Char"/>
    <w:link w:val="Heading1"/>
    <w:rsid w:val="00FA04B3"/>
    <w:rPr>
      <w:rFonts w:ascii="Arial" w:eastAsia="Times New Roman"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307213">
      <w:bodyDiv w:val="1"/>
      <w:marLeft w:val="0"/>
      <w:marRight w:val="0"/>
      <w:marTop w:val="0"/>
      <w:marBottom w:val="0"/>
      <w:divBdr>
        <w:top w:val="none" w:sz="0" w:space="0" w:color="auto"/>
        <w:left w:val="none" w:sz="0" w:space="0" w:color="auto"/>
        <w:bottom w:val="none" w:sz="0" w:space="0" w:color="auto"/>
        <w:right w:val="none" w:sz="0" w:space="0" w:color="auto"/>
      </w:divBdr>
    </w:div>
    <w:div w:id="90159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tsi.org/standards-search" TargetMode="External"/><Relationship Id="rId18" Type="http://schemas.openxmlformats.org/officeDocument/2006/relationships/hyperlink" Target="http://portal.etsi.org/Help/editHelp!/Howtostart/ETSIDraftingRules.aspx"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ebapp.etsi.org/key/queryform.asp" TargetMode="External"/><Relationship Id="rId2" Type="http://schemas.openxmlformats.org/officeDocument/2006/relationships/customXml" Target="../customXml/item1.xml"/><Relationship Id="rId16" Type="http://schemas.openxmlformats.org/officeDocument/2006/relationships/hyperlink" Target="https://ipr.etsi.org/"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portal.etsi.org/People/CommiteeSupportStaff.aspx" TargetMode="External"/><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portal.etsi.org/tb/status/status.asp"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512FF-73AF-45DA-B770-F78378B09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2204</Words>
  <Characters>12566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26.444 v. 13.1.0</vt:lpstr>
    </vt:vector>
  </TitlesOfParts>
  <Manager>Paolo Usai</Manager>
  <Company>ETSI MCC Support</Company>
  <LinksUpToDate>false</LinksUpToDate>
  <CharactersWithSpaces>14741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26.444 v. 13.1.0</dc:title>
  <dc:subject>3GPP TS 26.444 Codec for Enhanced Voice Services (EVS); Test Sequences (Release 13)</dc:subject>
  <dc:creator>3GPP TSG SA WG4 Codec</dc:creator>
  <cp:keywords>UMTS, LTE, EVS, telephony, codec</cp:keywords>
  <cp:lastModifiedBy>Anne-Lise Raffy</cp:lastModifiedBy>
  <cp:revision>3</cp:revision>
  <dcterms:created xsi:type="dcterms:W3CDTF">2016-04-01T10:00:00Z</dcterms:created>
  <dcterms:modified xsi:type="dcterms:W3CDTF">2016-04-18T13:08:00Z</dcterms:modified>
</cp:coreProperties>
</file>