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C0C5B" w14:textId="7C812F63" w:rsidR="009E4DC1" w:rsidRDefault="0007577B" w:rsidP="009E4DC1">
      <w:pPr>
        <w:pStyle w:val="Heading1"/>
      </w:pPr>
      <w:bookmarkStart w:id="0" w:name="_Toc451530575"/>
      <w:bookmarkStart w:id="1" w:name="_Toc486252087"/>
      <w:bookmarkStart w:id="2" w:name="_Toc486252129"/>
      <w:bookmarkStart w:id="3" w:name="_Toc486252158"/>
      <w:bookmarkStart w:id="4" w:name="_Toc486253376"/>
      <w:bookmarkStart w:id="5" w:name="_Toc486322838"/>
      <w:bookmarkStart w:id="6" w:name="_Toc487530585"/>
      <w:bookmarkStart w:id="7" w:name="_Toc527641411"/>
      <w:bookmarkStart w:id="8" w:name="_Toc527642255"/>
      <w:bookmarkStart w:id="9" w:name="_Toc527985807"/>
      <w:bookmarkStart w:id="10" w:name="_Toc19025774"/>
      <w:bookmarkStart w:id="11" w:name="_Toc19025943"/>
      <w:bookmarkStart w:id="12" w:name="_Toc19025971"/>
      <w:r>
        <w:t xml:space="preserve">Annex </w:t>
      </w:r>
      <w:r w:rsidR="009A795E">
        <w:t>J</w:t>
      </w:r>
      <w:r>
        <w:t>:</w:t>
      </w:r>
      <w:r w:rsidR="009E4DC1">
        <w:t xml:space="preserve"> </w:t>
      </w:r>
      <w:bookmarkStart w:id="13" w:name="_Hlk4008339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9E4DC1">
        <w:t xml:space="preserve">Word format presentation of the test suite for the </w:t>
      </w:r>
      <w:r w:rsidR="009A795E">
        <w:t>Interconnected Tests</w:t>
      </w:r>
      <w:r w:rsidR="009E4DC1">
        <w:t xml:space="preserve"> </w:t>
      </w:r>
    </w:p>
    <w:bookmarkEnd w:id="13"/>
    <w:p w14:paraId="21F3F6F8" w14:textId="47852ED6" w:rsidR="009E4DC1" w:rsidRDefault="009A795E" w:rsidP="009E4DC1">
      <w:pPr>
        <w:pStyle w:val="Heading2"/>
      </w:pPr>
      <w:r>
        <w:t>J</w:t>
      </w:r>
      <w:r w:rsidR="009E4DC1">
        <w:t>.1 Overview</w:t>
      </w:r>
    </w:p>
    <w:p w14:paraId="75FB5D43" w14:textId="03700D58" w:rsidR="009E4DC1" w:rsidRDefault="009E4DC1" w:rsidP="009E4DC1">
      <w:r>
        <w:t xml:space="preserve">The present annex contains a tabular representation of the </w:t>
      </w:r>
      <w:r w:rsidR="00401C08">
        <w:t>high-level</w:t>
      </w:r>
      <w:r>
        <w:t xml:space="preserve"> test descriptions developed as part of ETSI GS NFV TST 010.</w:t>
      </w:r>
    </w:p>
    <w:p w14:paraId="11384206" w14:textId="0BA785E4" w:rsidR="009E4DC1" w:rsidRDefault="009E4DC1" w:rsidP="009E4DC1">
      <w:r>
        <w:t xml:space="preserve">In order to maintain compatibility with previous versions of the deliverable, the numbering of clauses and subclauses is </w:t>
      </w:r>
      <w:r w:rsidR="00401C08">
        <w:t xml:space="preserve">kept </w:t>
      </w:r>
      <w:r>
        <w:t xml:space="preserve">as defined </w:t>
      </w:r>
      <w:r w:rsidR="00401C08">
        <w:t xml:space="preserve">in ETSI GS NFV-TST 010. Clauses </w:t>
      </w:r>
      <w:r w:rsidR="009A795E">
        <w:t>J</w:t>
      </w:r>
      <w:r w:rsidR="00401C08">
        <w:t xml:space="preserve">.2 to </w:t>
      </w:r>
      <w:r w:rsidR="009A795E">
        <w:t>J</w:t>
      </w:r>
      <w:r w:rsidR="00401C08">
        <w:t>.</w:t>
      </w:r>
      <w:r w:rsidR="00FD0A9D">
        <w:t>9</w:t>
      </w:r>
      <w:r w:rsidR="00401C08">
        <w:t xml:space="preserve"> are therefore to be considered Void.</w:t>
      </w:r>
    </w:p>
    <w:p w14:paraId="44B5B41E" w14:textId="41709792" w:rsidR="00401C08" w:rsidRDefault="009A795E" w:rsidP="00401C08">
      <w:pPr>
        <w:pStyle w:val="Heading2"/>
      </w:pPr>
      <w:r>
        <w:t>J</w:t>
      </w:r>
      <w:r w:rsidR="00401C08">
        <w:t>.</w:t>
      </w:r>
      <w:r w:rsidR="00FD0A9D">
        <w:t>1</w:t>
      </w:r>
      <w:r w:rsidR="00DB52E9">
        <w:t>1</w:t>
      </w:r>
      <w:r w:rsidR="00401C08">
        <w:t xml:space="preserve"> </w:t>
      </w:r>
      <w:r w:rsidR="00F463F1">
        <w:t>Tabular test description</w:t>
      </w:r>
      <w:r w:rsidR="00E22D80">
        <w:t>s</w:t>
      </w:r>
    </w:p>
    <w:p w14:paraId="0E89285F" w14:textId="77777777" w:rsidR="009A795E" w:rsidRPr="009A795E" w:rsidRDefault="009A795E" w:rsidP="009A795E"/>
    <w:p>
      <w:pPr>
        <w:pStyle w:val="Heading3"/>
      </w:pPr>
      <w:r>
        <w:t>11.3.1</w:t>
        <w:tab/>
        <w:t>SOL003 Interconnected Test Cases</w:t>
      </w:r>
    </w:p>
    <w:p>
      <w:pPr>
        <w:pStyle w:val="Heading4"/>
      </w:pPr>
      <w:r>
        <w:t>11.3.1.1</w:t>
        <w:tab/>
        <w:t>VNFInstanceCreationAndQuery</w:t>
      </w:r>
    </w:p>
    <w:p>
      <w:pPr>
        <w:pStyle w:val="Heading5"/>
      </w:pPr>
      <w:r>
        <w:t>11.3.1.1.1</w:t>
        <w:tab/>
        <w:t>Create a new VNF instance resource and query information about multiple and individual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Create a new VNF instance resource and query information about multiple and individual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 and query multiple and individual resources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GET information about multiple VNF Instances </w:t>
              <w:br/>
              <w:t xml:space="preserve">GET information about an individual VNF Instance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0">
        <w:r>
          <w:rPr/>
          <w:t>https://forge.etsi.org/rep/nfv/api-tests/raw/5.1.1/interconnectedTestCases/SOL003/VNFInstanceCreationAndQuery.robot</w:t>
        </w:r>
      </w:hyperlink>
    </w:p>
    <w:p>
      <w:pPr>
        <w:pStyle w:val="Heading4"/>
      </w:pPr>
      <w:r>
        <w:t>11.3.1.2</w:t>
        <w:tab/>
        <w:t>VNFInstanceModification</w:t>
      </w:r>
    </w:p>
    <w:p>
      <w:pPr>
        <w:pStyle w:val="Heading5"/>
      </w:pPr>
      <w:r>
        <w:t>11.3.1.2.1</w:t>
        <w:tab/>
        <w:t>Modify an individual VNF instance resource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Modify an individual VNF instance resource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 and modification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PATCH Individual VNFInstance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1">
        <w:r>
          <w:rPr/>
          <w:t>https://forge.etsi.org/rep/nfv/api-tests/raw/5.1.1/interconnectedTestCases/SOL003/VNFInstanceModification.robot</w:t>
        </w:r>
      </w:hyperlink>
    </w:p>
    <w:p>
      <w:pPr>
        <w:pStyle w:val="Heading4"/>
      </w:pPr>
      <w:r>
        <w:t>11.3.1.3</w:t>
        <w:tab/>
        <w:t>VNFInstanceDeletion</w:t>
      </w:r>
    </w:p>
    <w:p>
      <w:pPr>
        <w:pStyle w:val="Heading5"/>
      </w:pPr>
      <w:r>
        <w:t>11.3.1.3.1</w:t>
        <w:tab/>
        <w:t>Delete an individual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11.3.1.3.1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Delete an individual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 and deletion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DELETE Individual VNFInstance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2">
        <w:r>
          <w:rPr/>
          <w:t>https://forge.etsi.org/rep/nfv/api-tests/raw/5.1.1/interconnectedTestCases/SOL003/VNFInstanceDeletion.robot</w:t>
        </w:r>
      </w:hyperlink>
    </w:p>
    <w:p>
      <w:pPr>
        <w:pStyle w:val="Heading4"/>
      </w:pPr>
      <w:r>
        <w:t>11.3.1.4</w:t>
        <w:tab/>
        <w:t>VNFInstanceInstantiation</w:t>
      </w:r>
    </w:p>
    <w:p>
      <w:pPr>
        <w:pStyle w:val="Heading5"/>
      </w:pPr>
      <w:r>
        <w:t>11.3.1.4.1</w:t>
        <w:tab/>
        <w:t>Instantiate a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11.3.1.4.1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Instantiate a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 and instantiation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3">
        <w:r>
          <w:rPr/>
          <w:t>https://forge.etsi.org/rep/nfv/api-tests/raw/5.1.1/interconnectedTestCases/SOL003/VNFInstanceInstantiation.robot</w:t>
        </w:r>
      </w:hyperlink>
    </w:p>
    <w:p>
      <w:pPr>
        <w:pStyle w:val="Heading4"/>
      </w:pPr>
      <w:r>
        <w:t>11.3.1.5</w:t>
        <w:tab/>
        <w:t>VNFInstanceTermination</w:t>
      </w:r>
    </w:p>
    <w:p>
      <w:pPr>
        <w:pStyle w:val="Heading5"/>
      </w:pPr>
      <w:r>
        <w:t>11.3.1.5.1</w:t>
        <w:tab/>
        <w:t>Terminate a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11.3.1.5.1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Terminate a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creation, instantiation and termination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Terminate a VNF Instance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4">
        <w:r>
          <w:rPr/>
          <w:t>https://forge.etsi.org/rep/nfv/api-tests/raw/5.1.1/interconnectedTestCases/SOL003/VNFInstanceTermination.robot</w:t>
        </w:r>
      </w:hyperlink>
    </w:p>
    <w:p>
      <w:pPr>
        <w:pStyle w:val="Heading4"/>
      </w:pPr>
      <w:r>
        <w:t>11.3.1.6</w:t>
        <w:tab/>
        <w:t>VNFInstanceOperationOccurrences</w:t>
      </w:r>
    </w:p>
    <w:p>
      <w:pPr>
        <w:pStyle w:val="Heading5"/>
      </w:pPr>
      <w:r>
        <w:t>11.3.1.6.1</w:t>
        <w:tab/>
        <w:t>Retrieve VNF instance Operation Occurrences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11.3.1.6.1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Retrieve VNF instance Operation Occurrences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creation, instantiation and retrieval of information about VNF lifecycle management operation occurrences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GET status information about multiple VNF LCM Operation OCC </w:t>
              <w:br/>
              <w:t xml:space="preserve">Get Individual VNF LCM Operation occurrence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5">
        <w:r>
          <w:rPr/>
          <w:t>https://forge.etsi.org/rep/nfv/api-tests/raw/5.1.1/interconnectedTestCases/SOL003/VNFInstanceOperationOccurrences.robot</w:t>
        </w:r>
      </w:hyperlink>
    </w:p>
    <w:p>
      <w:pPr>
        <w:pStyle w:val="Heading4"/>
      </w:pPr>
      <w:r>
        <w:t>11.3.1.7</w:t>
        <w:tab/>
        <w:t>SubscriptionCreationAndQuery</w:t>
      </w:r>
    </w:p>
    <w:p>
      <w:pPr>
        <w:pStyle w:val="Heading5"/>
      </w:pPr>
      <w:r>
        <w:t>11.3.1.7.1</w:t>
        <w:tab/>
        <w:t>Create a new subscription and query information about multiple and individual subscription resources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11.3.1.7.1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Create a new subscription and query information about multiple and individual subscription resources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subscription resource creation and query multiple and individual resources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subscription </w:t>
              <w:br/>
              <w:t xml:space="preserve">GET Subscriptions </w:t>
              <w:br/>
              <w:t xml:space="preserve">GET Individual Subscription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6">
        <w:r>
          <w:rPr/>
          <w:t>https://forge.etsi.org/rep/nfv/api-tests/raw/5.1.1/interconnectedTestCases/SOL003/SubscriptionCreationAndQuery.robot</w:t>
        </w:r>
      </w:hyperlink>
    </w:p>
    <w:p>
      <w:pPr>
        <w:pStyle w:val="Heading4"/>
      </w:pPr>
      <w:r>
        <w:t>11.3.1.8</w:t>
        <w:tab/>
        <w:t>SubscriptionDeletion</w:t>
      </w:r>
    </w:p>
    <w:p>
      <w:pPr>
        <w:pStyle w:val="Heading5"/>
      </w:pPr>
      <w:r>
        <w:t>11.3.1.8.1</w:t>
        <w:tab/>
        <w:t>Delete individual subscription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11.3.1.8.1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Delete individual subscription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subscription resource creation and deletion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Subscription deleted from VNFM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subscription </w:t>
              <w:br/>
              <w:t xml:space="preserve">GET Subscriptions </w:t>
              <w:br/>
              <w:t xml:space="preserve">GET Individual Subscription </w:t>
              <w:br/>
              <w:t xml:space="preserve">DELETE an individual subscription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7">
        <w:r>
          <w:rPr/>
          <w:t>https://forge.etsi.org/rep/nfv/api-tests/raw/5.1.1/interconnectedTestCases/SOL003/SubscriptionDeletion.robot</w:t>
        </w:r>
      </w:hyperlink>
    </w:p>
    <w:p>
      <w:pPr>
        <w:pStyle w:val="Heading4"/>
      </w:pPr>
      <w:r>
        <w:t>11.3.1.9</w:t>
        <w:tab/>
        <w:t>VNFInstanceScaleOut</w:t>
      </w:r>
    </w:p>
    <w:p>
      <w:pPr>
        <w:pStyle w:val="Heading5"/>
      </w:pPr>
      <w:r>
        <w:t>11.3.1.9.1</w:t>
        <w:tab/>
        <w:t>Scale Out a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11.3.1.9.1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Scale Out a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creation, instantiation and scale out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VNF Instance Scale Out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8">
        <w:r>
          <w:rPr/>
          <w:t>https://forge.etsi.org/rep/nfv/api-tests/raw/5.1.1/interconnectedTestCases/SOL003/VNFInstanceScaleOut.robot</w:t>
        </w:r>
      </w:hyperlink>
    </w:p>
    <w:p>
      <w:pPr>
        <w:pStyle w:val="Heading4"/>
      </w:pPr>
      <w:r>
        <w:t>11.3.1.10</w:t>
        <w:tab/>
        <w:t>VNFInstanceScaleIn</w:t>
      </w:r>
    </w:p>
    <w:p>
      <w:pPr>
        <w:pStyle w:val="Heading5"/>
      </w:pPr>
      <w:r>
        <w:t>11.3.1.10.1</w:t>
        <w:tab/>
        <w:t>Scale In a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11.3.1.10.1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Scale In a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creation, instantiation and scale in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VNF Instance Scale In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9">
        <w:r>
          <w:rPr/>
          <w:t>https://forge.etsi.org/rep/nfv/api-tests/raw/5.1.1/interconnectedTestCases/SOL003/VNFInstanceScaleIn.robot</w:t>
        </w:r>
      </w:hyperlink>
    </w:p>
    <w:p>
      <w:pPr>
        <w:pStyle w:val="Heading4"/>
      </w:pPr>
      <w:r>
        <w:t>11.3.1.11</w:t>
        <w:tab/>
        <w:t>VNFInstanceHeal</w:t>
      </w:r>
    </w:p>
    <w:p>
      <w:pPr>
        <w:pStyle w:val="Heading5"/>
      </w:pPr>
      <w:r>
        <w:t>11.3.1.11.1</w:t>
        <w:tab/>
        <w:t>Heal a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Heal a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creation, instantiation and heal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Get Information about an individual VNF Instance </w:t>
              <w:br/>
              <w:t xml:space="preserve">VNF Instance Heal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20">
        <w:r>
          <w:rPr/>
          <w:t>https://forge.etsi.org/rep/nfv/api-tests/raw/5.1.1/interconnectedTestCases/SOL003/VNFInstanceHeal.robot</w:t>
        </w:r>
      </w:hyperlink>
    </w:p>
    <w:p>
      <w:pPr>
        <w:pStyle w:val="Heading4"/>
      </w:pPr>
      <w:r>
        <w:t>11.3.1.12</w:t>
        <w:tab/>
        <w:t>VNFInstanceChangeExtConn</w:t>
      </w:r>
    </w:p>
    <w:p>
      <w:pPr>
        <w:pStyle w:val="Heading5"/>
      </w:pPr>
      <w:r>
        <w:t>11.3.1.12.1</w:t>
        <w:tab/>
        <w:t>VNF instance Change External Connectivity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VNF instance Change External Connectivity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creation, instantiation and change external connectivity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Get Information about an individual VNF Instance </w:t>
              <w:br/>
              <w:t xml:space="preserve">VNF Change External Connectivity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21">
        <w:r>
          <w:rPr/>
          <w:t>https://forge.etsi.org/rep/nfv/api-tests/raw/5.1.1/interconnectedTestCases/SOL003/VNFInstanceChangeExtConn.robot</w:t>
        </w:r>
      </w:hyperlink>
    </w:p>
    <w:p>
      <w:pPr>
        <w:pStyle w:val="Heading4"/>
      </w:pPr>
      <w:r>
        <w:t>11.3.1.13</w:t>
        <w:tab/>
        <w:t>VNFLCORetryingFailedTemp</w:t>
      </w:r>
    </w:p>
    <w:p>
      <w:pPr>
        <w:pStyle w:val="Heading5"/>
      </w:pPr>
      <w:r>
        <w:t>11.3.1.13.1</w:t>
        <w:tab/>
        <w:t>Test that POST method initiates retrying a VNF lifecycle operation if the operation is in FAILED_TEMP state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11.3.1.13.1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Test that POST method initiates retrying a VNF lifecycle operation if the operation is in FAILED_TEMP state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is to retry a VNF lifecycle operation if the operation is in FAILED_TEMP state.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GET status information about multiple VNF LCM Operation OCC </w:t>
              <w:br/>
              <w:t xml:space="preserve">Check operation resource state is FAILED_TEMP </w:t>
              <w:br/>
              <w:t xml:space="preserve">Post Retry operation task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22">
        <w:r>
          <w:rPr/>
          <w:t>https://forge.etsi.org/rep/nfv/api-tests/raw/5.1.1/interconnectedTestCases/SOL003/VNFLCORetryingFailedTemp.robot</w:t>
        </w:r>
      </w:hyperlink>
    </w:p>
    <w:p>
      <w:pPr>
        <w:pStyle w:val="Heading4"/>
      </w:pPr>
      <w:r>
        <w:t>11.3.1.14</w:t>
        <w:tab/>
        <w:t>VNFLCORollback</w:t>
      </w:r>
    </w:p>
    <w:p>
      <w:pPr>
        <w:pStyle w:val="Heading5"/>
      </w:pPr>
      <w:r>
        <w:t>11.3.1.14.1</w:t>
        <w:tab/>
        <w:t>Test that POST method initiates rollback on a VNF lifecycle operation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11.3.1.14.1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Test that POST method initiates rollback on a VNF lifecycle operation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is to rollback a VNF lifecycle operation.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GET status information about multiple VNF LCM Operation OCC </w:t>
              <w:br/>
              <w:t xml:space="preserve">Post Rollback operation task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23">
        <w:r>
          <w:rPr/>
          <w:t>https://forge.etsi.org/rep/nfv/api-tests/raw/5.1.1/interconnectedTestCases/SOL003/VNFLCORollback.robot</w:t>
        </w:r>
      </w:hyperlink>
    </w:p>
    <w:sectPr w:rsidR="009A795E" w:rsidRPr="009A795E">
      <w:footerReference w:type="default" r:id="rId7"/>
      <w:footnotePr>
        <w:numRestart w:val="eachSect"/>
      </w:foot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E46D0" w14:textId="77777777" w:rsidR="00C155D5" w:rsidRDefault="00C155D5">
      <w:r>
        <w:separator/>
      </w:r>
    </w:p>
  </w:endnote>
  <w:endnote w:type="continuationSeparator" w:id="0">
    <w:p w14:paraId="4837EE0E" w14:textId="77777777" w:rsidR="00C155D5" w:rsidRDefault="00C15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D3EFE" w14:textId="77777777" w:rsidR="00BD2BF5" w:rsidRDefault="0007577B">
    <w:pPr>
      <w:pStyle w:val="Footer"/>
    </w:pPr>
    <w:r>
      <w:t>ETSI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01A55" w14:textId="77777777" w:rsidR="00C155D5" w:rsidRDefault="00C155D5">
      <w:r>
        <w:separator/>
      </w:r>
    </w:p>
  </w:footnote>
  <w:footnote w:type="continuationSeparator" w:id="0">
    <w:p w14:paraId="7A32F44A" w14:textId="77777777" w:rsidR="00C155D5" w:rsidRDefault="00C15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50ED7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6EE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E174B"/>
    <w:multiLevelType w:val="hybridMultilevel"/>
    <w:tmpl w:val="92147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6E06F2F"/>
    <w:multiLevelType w:val="hybridMultilevel"/>
    <w:tmpl w:val="38F8FDB2"/>
    <w:lvl w:ilvl="0" w:tplc="3C2E17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C4D2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948C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BCC7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EAAF4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3C7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B442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FC8B4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F2B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C250D5"/>
    <w:multiLevelType w:val="hybridMultilevel"/>
    <w:tmpl w:val="7736E844"/>
    <w:lvl w:ilvl="0" w:tplc="1B70D7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344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748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24CB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9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273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4878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4A40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12EC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484C82"/>
    <w:multiLevelType w:val="hybridMultilevel"/>
    <w:tmpl w:val="99E432A6"/>
    <w:lvl w:ilvl="0" w:tplc="83ACF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DA0E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1E92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36812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08AD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426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18CFD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922B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1AEA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3098723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53494996">
    <w:abstractNumId w:val="19"/>
  </w:num>
  <w:num w:numId="3" w16cid:durableId="1637949690">
    <w:abstractNumId w:val="35"/>
  </w:num>
  <w:num w:numId="4" w16cid:durableId="508255369">
    <w:abstractNumId w:val="14"/>
  </w:num>
  <w:num w:numId="5" w16cid:durableId="339431979">
    <w:abstractNumId w:val="21"/>
  </w:num>
  <w:num w:numId="6" w16cid:durableId="1495485168">
    <w:abstractNumId w:val="29"/>
  </w:num>
  <w:num w:numId="7" w16cid:durableId="884876077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 w16cid:durableId="879242371">
    <w:abstractNumId w:val="2"/>
  </w:num>
  <w:num w:numId="9" w16cid:durableId="131093769">
    <w:abstractNumId w:val="1"/>
  </w:num>
  <w:num w:numId="10" w16cid:durableId="449321568">
    <w:abstractNumId w:val="0"/>
  </w:num>
  <w:num w:numId="11" w16cid:durableId="666789889">
    <w:abstractNumId w:val="28"/>
  </w:num>
  <w:num w:numId="12" w16cid:durableId="1824391588">
    <w:abstractNumId w:val="24"/>
  </w:num>
  <w:num w:numId="13" w16cid:durableId="1041131004">
    <w:abstractNumId w:val="23"/>
  </w:num>
  <w:num w:numId="14" w16cid:durableId="11330562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942414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7580953">
    <w:abstractNumId w:val="9"/>
  </w:num>
  <w:num w:numId="17" w16cid:durableId="1925331987">
    <w:abstractNumId w:val="7"/>
  </w:num>
  <w:num w:numId="18" w16cid:durableId="1152674720">
    <w:abstractNumId w:val="6"/>
  </w:num>
  <w:num w:numId="19" w16cid:durableId="1551304236">
    <w:abstractNumId w:val="5"/>
  </w:num>
  <w:num w:numId="20" w16cid:durableId="193345352">
    <w:abstractNumId w:val="4"/>
  </w:num>
  <w:num w:numId="21" w16cid:durableId="1958483883">
    <w:abstractNumId w:val="8"/>
  </w:num>
  <w:num w:numId="22" w16cid:durableId="999577987">
    <w:abstractNumId w:val="3"/>
  </w:num>
  <w:num w:numId="23" w16cid:durableId="1252398408">
    <w:abstractNumId w:val="18"/>
  </w:num>
  <w:num w:numId="24" w16cid:durableId="1025444653">
    <w:abstractNumId w:val="31"/>
  </w:num>
  <w:num w:numId="25" w16cid:durableId="177156193">
    <w:abstractNumId w:val="26"/>
  </w:num>
  <w:num w:numId="26" w16cid:durableId="1024214722">
    <w:abstractNumId w:val="30"/>
  </w:num>
  <w:num w:numId="27" w16cid:durableId="255289625">
    <w:abstractNumId w:val="17"/>
  </w:num>
  <w:num w:numId="28" w16cid:durableId="614020093">
    <w:abstractNumId w:val="13"/>
  </w:num>
  <w:num w:numId="29" w16cid:durableId="1227254050">
    <w:abstractNumId w:val="15"/>
  </w:num>
  <w:num w:numId="30" w16cid:durableId="1705327245">
    <w:abstractNumId w:val="27"/>
  </w:num>
  <w:num w:numId="31" w16cid:durableId="704251559">
    <w:abstractNumId w:val="33"/>
  </w:num>
  <w:num w:numId="32" w16cid:durableId="1901551328">
    <w:abstractNumId w:val="22"/>
  </w:num>
  <w:num w:numId="33" w16cid:durableId="427774986">
    <w:abstractNumId w:val="12"/>
  </w:num>
  <w:num w:numId="34" w16cid:durableId="605309705">
    <w:abstractNumId w:val="25"/>
  </w:num>
  <w:num w:numId="35" w16cid:durableId="431704308">
    <w:abstractNumId w:val="16"/>
  </w:num>
  <w:num w:numId="36" w16cid:durableId="466975914">
    <w:abstractNumId w:val="20"/>
  </w:num>
  <w:num w:numId="37" w16cid:durableId="800148273">
    <w:abstractNumId w:val="32"/>
  </w:num>
  <w:num w:numId="38" w16cid:durableId="1796369111">
    <w:abstractNumId w:val="11"/>
  </w:num>
  <w:num w:numId="39" w16cid:durableId="1414668434">
    <w:abstractNumId w:val="34"/>
  </w:num>
  <w:num w:numId="40" w16cid:durableId="179112086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BF5"/>
    <w:rsid w:val="0007577B"/>
    <w:rsid w:val="001D41C9"/>
    <w:rsid w:val="002B179E"/>
    <w:rsid w:val="0032172E"/>
    <w:rsid w:val="003B2251"/>
    <w:rsid w:val="00401C08"/>
    <w:rsid w:val="0059653F"/>
    <w:rsid w:val="005D332C"/>
    <w:rsid w:val="00616B02"/>
    <w:rsid w:val="00820EB4"/>
    <w:rsid w:val="008C76D2"/>
    <w:rsid w:val="008E235D"/>
    <w:rsid w:val="009A795E"/>
    <w:rsid w:val="009E4DC1"/>
    <w:rsid w:val="00BD2BF5"/>
    <w:rsid w:val="00C155D5"/>
    <w:rsid w:val="00C801ED"/>
    <w:rsid w:val="00D217DB"/>
    <w:rsid w:val="00DA4F3D"/>
    <w:rsid w:val="00DB52E9"/>
    <w:rsid w:val="00E22D80"/>
    <w:rsid w:val="00E35F3E"/>
    <w:rsid w:val="00E91EE4"/>
    <w:rsid w:val="00EC162E"/>
    <w:rsid w:val="00F463F1"/>
    <w:rsid w:val="00FD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AA6027"/>
  <w15:chartTrackingRefBased/>
  <w15:docId w15:val="{50C6CD51-9F5D-41DB-8E8F-E5527243D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pPr>
      <w:ind w:left="738" w:hanging="45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FL"/>
    <w:next w:val="FL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0">
    <w:name w:val="B2"/>
    <w:basedOn w:val="List2"/>
    <w:pPr>
      <w:ind w:left="1191" w:hanging="454"/>
    </w:pPr>
  </w:style>
  <w:style w:type="paragraph" w:customStyle="1" w:styleId="B30">
    <w:name w:val="B3"/>
    <w:basedOn w:val="List3"/>
    <w:pPr>
      <w:ind w:left="1645" w:hanging="454"/>
    </w:pPr>
  </w:style>
  <w:style w:type="paragraph" w:customStyle="1" w:styleId="B4">
    <w:name w:val="B4"/>
    <w:basedOn w:val="List4"/>
    <w:pPr>
      <w:ind w:left="2098" w:hanging="454"/>
    </w:pPr>
  </w:style>
  <w:style w:type="paragraph" w:customStyle="1" w:styleId="B5">
    <w:name w:val="B5"/>
    <w:basedOn w:val="List5"/>
    <w:pPr>
      <w:ind w:left="2552" w:hanging="45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Guidance">
    <w:name w:val="Guidance"/>
    <w:rPr>
      <w:rFonts w:ascii="Arial" w:hAnsi="Arial" w:cs="Arial"/>
      <w:i/>
      <w:color w:val="76923C"/>
      <w:sz w:val="18"/>
      <w:szCs w:val="18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3">
    <w:name w:val="B3+"/>
    <w:basedOn w:val="B30"/>
    <w:pPr>
      <w:numPr>
        <w:numId w:val="4"/>
      </w:numPr>
      <w:tabs>
        <w:tab w:val="left" w:pos="1134"/>
      </w:tabs>
    </w:pPr>
  </w:style>
  <w:style w:type="paragraph" w:customStyle="1" w:styleId="B1">
    <w:name w:val="B1+"/>
    <w:basedOn w:val="B10"/>
    <w:pPr>
      <w:numPr>
        <w:numId w:val="2"/>
      </w:numPr>
    </w:pPr>
  </w:style>
  <w:style w:type="paragraph" w:customStyle="1" w:styleId="B2">
    <w:name w:val="B2+"/>
    <w:basedOn w:val="B20"/>
    <w:pPr>
      <w:numPr>
        <w:numId w:val="3"/>
      </w:numPr>
    </w:pPr>
  </w:style>
  <w:style w:type="paragraph" w:customStyle="1" w:styleId="BL">
    <w:name w:val="BL"/>
    <w:basedOn w:val="Normal"/>
    <w:pPr>
      <w:numPr>
        <w:numId w:val="6"/>
      </w:numPr>
      <w:tabs>
        <w:tab w:val="left" w:pos="851"/>
      </w:tabs>
    </w:pPr>
  </w:style>
  <w:style w:type="paragraph" w:customStyle="1" w:styleId="BN">
    <w:name w:val="BN"/>
    <w:basedOn w:val="Normal"/>
    <w:pPr>
      <w:numPr>
        <w:numId w:val="5"/>
      </w:numPr>
    </w:pPr>
  </w:style>
  <w:style w:type="paragraph" w:styleId="BodyText">
    <w:name w:val="Body Text"/>
    <w:basedOn w:val="Normal"/>
    <w:pPr>
      <w:keepNext/>
      <w:spacing w:after="14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keepNext w:val="0"/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TAJ">
    <w:name w:val="TAJ"/>
    <w:basedOn w:val="Normal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rPr>
      <w:lang w:eastAsia="en-US"/>
    </w:rPr>
  </w:style>
  <w:style w:type="paragraph" w:customStyle="1" w:styleId="TB1">
    <w:name w:val="TB1"/>
    <w:basedOn w:val="Normal"/>
    <w:qFormat/>
    <w:pPr>
      <w:keepNext/>
      <w:keepLines/>
      <w:numPr>
        <w:numId w:val="39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40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Pr>
      <w:color w:val="808080"/>
      <w:shd w:val="clear" w:color="auto" w:fill="E6E6E6"/>
    </w:rPr>
  </w:style>
  <w:style w:type="table" w:customStyle="1" w:styleId="TestTable">
    <w:name w:val="TestTable"/>
    <w:basedOn w:val="TableNormal"/>
    <w:uiPriority w:val="99"/>
    <w:rsid w:val="00C801ED"/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3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yperlink" Target="https://forge.etsi.org/rep/nfv/api-tests/raw/5.1.1/interconnectedTestCases/SOL003/VNFInstanceCreationAndQuery.robot" TargetMode="External"/><Relationship Id="rId11" Type="http://schemas.openxmlformats.org/officeDocument/2006/relationships/hyperlink" Target="https://forge.etsi.org/rep/nfv/api-tests/raw/5.1.1/interconnectedTestCases/SOL003/VNFInstanceModification.robot" TargetMode="External"/><Relationship Id="rId12" Type="http://schemas.openxmlformats.org/officeDocument/2006/relationships/hyperlink" Target="https://forge.etsi.org/rep/nfv/api-tests/raw/5.1.1/interconnectedTestCases/SOL003/VNFInstanceDeletion.robot" TargetMode="External"/><Relationship Id="rId13" Type="http://schemas.openxmlformats.org/officeDocument/2006/relationships/hyperlink" Target="https://forge.etsi.org/rep/nfv/api-tests/raw/5.1.1/interconnectedTestCases/SOL003/VNFInstanceInstantiation.robot" TargetMode="External"/><Relationship Id="rId14" Type="http://schemas.openxmlformats.org/officeDocument/2006/relationships/hyperlink" Target="https://forge.etsi.org/rep/nfv/api-tests/raw/5.1.1/interconnectedTestCases/SOL003/VNFInstanceTermination.robot" TargetMode="External"/><Relationship Id="rId15" Type="http://schemas.openxmlformats.org/officeDocument/2006/relationships/hyperlink" Target="https://forge.etsi.org/rep/nfv/api-tests/raw/5.1.1/interconnectedTestCases/SOL003/VNFInstanceOperationOccurrences.robot" TargetMode="External"/><Relationship Id="rId16" Type="http://schemas.openxmlformats.org/officeDocument/2006/relationships/hyperlink" Target="https://forge.etsi.org/rep/nfv/api-tests/raw/5.1.1/interconnectedTestCases/SOL003/SubscriptionCreationAndQuery.robot" TargetMode="External"/><Relationship Id="rId17" Type="http://schemas.openxmlformats.org/officeDocument/2006/relationships/hyperlink" Target="https://forge.etsi.org/rep/nfv/api-tests/raw/5.1.1/interconnectedTestCases/SOL003/SubscriptionDeletion.robot" TargetMode="External"/><Relationship Id="rId18" Type="http://schemas.openxmlformats.org/officeDocument/2006/relationships/hyperlink" Target="https://forge.etsi.org/rep/nfv/api-tests/raw/5.1.1/interconnectedTestCases/SOL003/VNFInstanceScaleOut.robot" TargetMode="External"/><Relationship Id="rId19" Type="http://schemas.openxmlformats.org/officeDocument/2006/relationships/hyperlink" Target="https://forge.etsi.org/rep/nfv/api-tests/raw/5.1.1/interconnectedTestCases/SOL003/VNFInstanceScaleIn.robot" TargetMode="External"/><Relationship Id="rId20" Type="http://schemas.openxmlformats.org/officeDocument/2006/relationships/hyperlink" Target="https://forge.etsi.org/rep/nfv/api-tests/raw/5.1.1/interconnectedTestCases/SOL003/VNFInstanceHeal.robot" TargetMode="External"/><Relationship Id="rId21" Type="http://schemas.openxmlformats.org/officeDocument/2006/relationships/hyperlink" Target="https://forge.etsi.org/rep/nfv/api-tests/raw/5.1.1/interconnectedTestCases/SOL003/VNFInstanceChangeExtConn.robot" TargetMode="External"/><Relationship Id="rId22" Type="http://schemas.openxmlformats.org/officeDocument/2006/relationships/hyperlink" Target="https://forge.etsi.org/rep/nfv/api-tests/raw/5.1.1/interconnectedTestCases/SOL003/VNFLCORetryingFailedTemp.robot" TargetMode="External"/><Relationship Id="rId23" Type="http://schemas.openxmlformats.org/officeDocument/2006/relationships/hyperlink" Target="https://forge.etsi.org/rep/nfv/api-tests/raw/5.1.1/interconnectedTestCases/SOL003/VNFLCORollback.robot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rignani\Downloads\ETSIW_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ETSIW_2013.dotm</Template>
  <TotalTime>105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SKELETON</vt:lpstr>
      <vt:lpstr>SKELETON</vt:lpstr>
    </vt:vector>
  </TitlesOfParts>
  <Company>ETS Sophia Antipolis</Company>
  <LinksUpToDate>false</LinksUpToDate>
  <CharactersWithSpaces>473</CharactersWithSpaces>
  <SharedDoc>false</SharedDoc>
  <HLinks>
    <vt:vector size="174" baseType="variant">
      <vt:variant>
        <vt:i4>4128773</vt:i4>
      </vt:variant>
      <vt:variant>
        <vt:i4>189</vt:i4>
      </vt:variant>
      <vt:variant>
        <vt:i4>0</vt:i4>
      </vt:variant>
      <vt:variant>
        <vt:i4>5</vt:i4>
      </vt:variant>
      <vt:variant>
        <vt:lpwstr>mailto:edithelp@etsi.org</vt:lpwstr>
      </vt:variant>
      <vt:variant>
        <vt:lpwstr/>
      </vt:variant>
      <vt:variant>
        <vt:i4>4128773</vt:i4>
      </vt:variant>
      <vt:variant>
        <vt:i4>186</vt:i4>
      </vt:variant>
      <vt:variant>
        <vt:i4>0</vt:i4>
      </vt:variant>
      <vt:variant>
        <vt:i4>5</vt:i4>
      </vt:variant>
      <vt:variant>
        <vt:lpwstr>mailto:edithelp@etsi.org</vt:lpwstr>
      </vt:variant>
      <vt:variant>
        <vt:lpwstr/>
      </vt:variant>
      <vt:variant>
        <vt:i4>7995444</vt:i4>
      </vt:variant>
      <vt:variant>
        <vt:i4>183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180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177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7209084</vt:i4>
      </vt:variant>
      <vt:variant>
        <vt:i4>173</vt:i4>
      </vt:variant>
      <vt:variant>
        <vt:i4>0</vt:i4>
      </vt:variant>
      <vt:variant>
        <vt:i4>5</vt:i4>
      </vt:variant>
      <vt:variant>
        <vt:lpwstr>http://portal.etsi.org/Help/editHelp!/Standardsdevelopment/Drafting/Stylestoolbar.aspx</vt:lpwstr>
      </vt:variant>
      <vt:variant>
        <vt:lpwstr/>
      </vt:variant>
      <vt:variant>
        <vt:i4>5177414</vt:i4>
      </vt:variant>
      <vt:variant>
        <vt:i4>171</vt:i4>
      </vt:variant>
      <vt:variant>
        <vt:i4>0</vt:i4>
      </vt:variant>
      <vt:variant>
        <vt:i4>5</vt:i4>
      </vt:variant>
      <vt:variant>
        <vt:lpwstr>http://portal.etsi.org/edithelp/home.asp</vt:lpwstr>
      </vt:variant>
      <vt:variant>
        <vt:lpwstr/>
      </vt:variant>
      <vt:variant>
        <vt:i4>7995444</vt:i4>
      </vt:variant>
      <vt:variant>
        <vt:i4>168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165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162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159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156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153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150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147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144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141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786457</vt:i4>
      </vt:variant>
      <vt:variant>
        <vt:i4>138</vt:i4>
      </vt:variant>
      <vt:variant>
        <vt:i4>0</vt:i4>
      </vt:variant>
      <vt:variant>
        <vt:i4>5</vt:i4>
      </vt:variant>
      <vt:variant>
        <vt:lpwstr>http://webapp.etsi.org/Teddi/</vt:lpwstr>
      </vt:variant>
      <vt:variant>
        <vt:lpwstr/>
      </vt:variant>
      <vt:variant>
        <vt:i4>7995444</vt:i4>
      </vt:variant>
      <vt:variant>
        <vt:i4>135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1376287</vt:i4>
      </vt:variant>
      <vt:variant>
        <vt:i4>132</vt:i4>
      </vt:variant>
      <vt:variant>
        <vt:i4>0</vt:i4>
      </vt:variant>
      <vt:variant>
        <vt:i4>5</vt:i4>
      </vt:variant>
      <vt:variant>
        <vt:lpwstr>http://docbox.etsi.org/Reference</vt:lpwstr>
      </vt:variant>
      <vt:variant>
        <vt:lpwstr/>
      </vt:variant>
      <vt:variant>
        <vt:i4>7995444</vt:i4>
      </vt:variant>
      <vt:variant>
        <vt:i4>129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126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2687002</vt:i4>
      </vt:variant>
      <vt:variant>
        <vt:i4>123</vt:i4>
      </vt:variant>
      <vt:variant>
        <vt:i4>0</vt:i4>
      </vt:variant>
      <vt:variant>
        <vt:i4>5</vt:i4>
      </vt:variant>
      <vt:variant>
        <vt:lpwstr>http://portal.etsi.org/edithelp/Files/other/EDRs_navigator.chm</vt:lpwstr>
      </vt:variant>
      <vt:variant>
        <vt:lpwstr/>
      </vt:variant>
      <vt:variant>
        <vt:i4>7995444</vt:i4>
      </vt:variant>
      <vt:variant>
        <vt:i4>120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117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5570626</vt:i4>
      </vt:variant>
      <vt:variant>
        <vt:i4>114</vt:i4>
      </vt:variant>
      <vt:variant>
        <vt:i4>0</vt:i4>
      </vt:variant>
      <vt:variant>
        <vt:i4>5</vt:i4>
      </vt:variant>
      <vt:variant>
        <vt:lpwstr>http://ipr.etsi.org/</vt:lpwstr>
      </vt:variant>
      <vt:variant>
        <vt:lpwstr/>
      </vt:variant>
      <vt:variant>
        <vt:i4>6160453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https://portal.etsi.org/People/CommiteeSupportStaff.aspx</vt:lpwstr>
      </vt:variant>
      <vt:variant>
        <vt:lpwstr/>
      </vt:variant>
      <vt:variant>
        <vt:i4>6357027</vt:i4>
      </vt:variant>
      <vt:variant>
        <vt:i4>6</vt:i4>
      </vt:variant>
      <vt:variant>
        <vt:i4>0</vt:i4>
      </vt:variant>
      <vt:variant>
        <vt:i4>5</vt:i4>
      </vt:variant>
      <vt:variant>
        <vt:lpwstr>http://portal.etsi.org/tb/status/status.asp</vt:lpwstr>
      </vt:variant>
      <vt:variant>
        <vt:lpwstr/>
      </vt:variant>
      <vt:variant>
        <vt:i4>196675</vt:i4>
      </vt:variant>
      <vt:variant>
        <vt:i4>3</vt:i4>
      </vt:variant>
      <vt:variant>
        <vt:i4>0</vt:i4>
      </vt:variant>
      <vt:variant>
        <vt:i4>5</vt:i4>
      </vt:variant>
      <vt:variant>
        <vt:lpwstr>http://www.etsi.org/standards-search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SKELETON</dc:title>
  <dc:subject>NEW REGIME</dc:subject>
  <dc:creator>ETSI Secretariat</dc:creator>
  <cp:keywords>EDM;Word97;Word2000</cp:keywords>
  <cp:lastModifiedBy>Miguel Angel Reina Ortega</cp:lastModifiedBy>
  <cp:revision>4</cp:revision>
  <cp:lastPrinted>2010-05-07T16:17:00Z</cp:lastPrinted>
  <dcterms:created xsi:type="dcterms:W3CDTF">2024-09-25T12:39:00Z</dcterms:created>
  <dcterms:modified xsi:type="dcterms:W3CDTF">2024-10-02T14:25:00Z</dcterms:modified>
</cp:coreProperties>
</file>