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2B4AC" w14:textId="77777777" w:rsidR="00514D35" w:rsidRDefault="00514D35" w:rsidP="00514D35">
      <w:pPr>
        <w:pStyle w:val="ZA"/>
        <w:framePr w:w="10563" w:h="782" w:hRule="exact" w:wrap="notBeside" w:hAnchor="page" w:x="661" w:y="646" w:anchorLock="1"/>
        <w:pBdr>
          <w:bottom w:val="none" w:sz="0" w:space="0" w:color="auto"/>
        </w:pBdr>
        <w:jc w:val="center"/>
        <w:rPr>
          <w:noProof w:val="0"/>
        </w:rPr>
      </w:pPr>
      <w:r w:rsidRPr="00DB6F26">
        <w:rPr>
          <w:noProof w:val="0"/>
          <w:sz w:val="64"/>
        </w:rPr>
        <w:t>ETSI TS</w:t>
      </w:r>
      <w:r>
        <w:rPr>
          <w:noProof w:val="0"/>
          <w:sz w:val="64"/>
        </w:rPr>
        <w:t xml:space="preserve"> </w:t>
      </w:r>
      <w:r w:rsidRPr="00DB6F26">
        <w:rPr>
          <w:noProof w:val="0"/>
          <w:sz w:val="64"/>
        </w:rPr>
        <w:t>126 113</w:t>
      </w:r>
      <w:r>
        <w:rPr>
          <w:noProof w:val="0"/>
          <w:sz w:val="64"/>
        </w:rPr>
        <w:t xml:space="preserve"> </w:t>
      </w:r>
      <w:r>
        <w:rPr>
          <w:noProof w:val="0"/>
        </w:rPr>
        <w:t>V</w:t>
      </w:r>
      <w:r w:rsidRPr="00DB6F26">
        <w:rPr>
          <w:noProof w:val="0"/>
        </w:rPr>
        <w:t>19.2.0</w:t>
      </w:r>
      <w:r>
        <w:rPr>
          <w:rStyle w:val="ZGSM"/>
          <w:noProof w:val="0"/>
        </w:rPr>
        <w:t xml:space="preserve"> </w:t>
      </w:r>
      <w:r>
        <w:rPr>
          <w:noProof w:val="0"/>
          <w:sz w:val="32"/>
        </w:rPr>
        <w:t>(</w:t>
      </w:r>
      <w:r w:rsidRPr="00DB6F26">
        <w:rPr>
          <w:noProof w:val="0"/>
          <w:sz w:val="32"/>
        </w:rPr>
        <w:t>2026-04</w:t>
      </w:r>
      <w:r>
        <w:rPr>
          <w:noProof w:val="0"/>
          <w:sz w:val="32"/>
          <w:szCs w:val="32"/>
        </w:rPr>
        <w:t>)</w:t>
      </w:r>
    </w:p>
    <w:p w14:paraId="26F9FE42" w14:textId="77777777" w:rsidR="00514D35" w:rsidRPr="00514D35" w:rsidRDefault="00514D35" w:rsidP="00514D35">
      <w:pPr>
        <w:pStyle w:val="ZT"/>
        <w:framePr w:w="10206" w:h="3701" w:hRule="exact" w:wrap="notBeside" w:vAnchor="page" w:hAnchor="page" w:x="880" w:y="7094" w:anchorLock="1"/>
        <w:jc w:val="center"/>
      </w:pPr>
      <w:r w:rsidRPr="00514D35">
        <w:t>LTE;</w:t>
      </w:r>
    </w:p>
    <w:p w14:paraId="5F9BE04C" w14:textId="77777777" w:rsidR="00514D35" w:rsidRPr="00514D35" w:rsidRDefault="00514D35" w:rsidP="00514D35">
      <w:pPr>
        <w:pStyle w:val="ZT"/>
        <w:framePr w:w="10206" w:h="3701" w:hRule="exact" w:wrap="notBeside" w:vAnchor="page" w:hAnchor="page" w:x="880" w:y="7094" w:anchorLock="1"/>
        <w:jc w:val="center"/>
      </w:pPr>
      <w:r w:rsidRPr="00514D35">
        <w:t>5G;</w:t>
      </w:r>
    </w:p>
    <w:p w14:paraId="79F8B7E5" w14:textId="77777777" w:rsidR="00514D35" w:rsidRPr="00514D35" w:rsidRDefault="00514D35" w:rsidP="00514D35">
      <w:pPr>
        <w:pStyle w:val="ZT"/>
        <w:framePr w:w="10206" w:h="3701" w:hRule="exact" w:wrap="notBeside" w:vAnchor="page" w:hAnchor="page" w:x="880" w:y="7094" w:anchorLock="1"/>
        <w:jc w:val="center"/>
      </w:pPr>
      <w:r w:rsidRPr="00514D35">
        <w:t>Real-Time Media Communication;</w:t>
      </w:r>
    </w:p>
    <w:p w14:paraId="55B3C8CC" w14:textId="77777777" w:rsidR="00514D35" w:rsidRPr="00514D35" w:rsidRDefault="00514D35" w:rsidP="00514D35">
      <w:pPr>
        <w:pStyle w:val="ZT"/>
        <w:framePr w:w="10206" w:h="3701" w:hRule="exact" w:wrap="notBeside" w:vAnchor="page" w:hAnchor="page" w:x="880" w:y="7094" w:anchorLock="1"/>
        <w:jc w:val="center"/>
      </w:pPr>
      <w:r w:rsidRPr="00514D35">
        <w:t xml:space="preserve">Protocols and APIs </w:t>
      </w:r>
    </w:p>
    <w:p w14:paraId="6D2B16A5" w14:textId="77777777" w:rsidR="00514D35" w:rsidRDefault="00514D35" w:rsidP="00514D35">
      <w:pPr>
        <w:pStyle w:val="ZT"/>
        <w:framePr w:w="10206" w:h="3701" w:hRule="exact" w:wrap="notBeside" w:vAnchor="page" w:hAnchor="page" w:x="880" w:y="7094"/>
        <w:jc w:val="center"/>
      </w:pPr>
      <w:r w:rsidRPr="00514D35">
        <w:t>(</w:t>
      </w:r>
      <w:r w:rsidRPr="00514D35">
        <w:rPr>
          <w:rStyle w:val="ZGSM"/>
        </w:rPr>
        <w:t>3GPP TS 26.113 version 19.2.0 Release 19</w:t>
      </w:r>
      <w:r w:rsidRPr="00514D35">
        <w:t>)</w:t>
      </w:r>
    </w:p>
    <w:p w14:paraId="29109E4C" w14:textId="77777777" w:rsidR="00514D35" w:rsidRDefault="00514D35" w:rsidP="00514D35">
      <w:pPr>
        <w:pStyle w:val="ZG"/>
        <w:framePr w:w="10199" w:h="3271" w:hRule="exact" w:wrap="notBeside" w:hAnchor="page" w:x="674" w:y="12211"/>
        <w:rPr>
          <w:noProof w:val="0"/>
        </w:rPr>
      </w:pPr>
      <w:r>
        <w:rPr>
          <w:lang w:eastAsia="en-GB"/>
        </w:rPr>
        <w:drawing>
          <wp:inline distT="0" distB="0" distL="0" distR="0" wp14:anchorId="39B0763D" wp14:editId="41B4D568">
            <wp:extent cx="1485900" cy="866775"/>
            <wp:effectExtent l="0" t="0" r="0" b="9525"/>
            <wp:docPr id="13" name="Picture 13" descr="3GPP_TM_RD_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3GPP_TM_RD_low"/>
                    <pic:cNvPicPr>
                      <a:picLocks noChangeAspect="1" noChangeArrowheads="1"/>
                    </pic:cNvPicPr>
                  </pic:nvPicPr>
                  <pic:blipFill>
                    <a:blip r:embed="rId12" cstate="print"/>
                    <a:srcRect/>
                    <a:stretch>
                      <a:fillRect/>
                    </a:stretch>
                  </pic:blipFill>
                  <pic:spPr bwMode="auto">
                    <a:xfrm>
                      <a:off x="0" y="0"/>
                      <a:ext cx="1485900" cy="866775"/>
                    </a:xfrm>
                    <a:prstGeom prst="rect">
                      <a:avLst/>
                    </a:prstGeom>
                    <a:noFill/>
                    <a:ln w="9525">
                      <a:noFill/>
                      <a:miter lim="800000"/>
                      <a:headEnd/>
                      <a:tailEnd/>
                    </a:ln>
                  </pic:spPr>
                </pic:pic>
              </a:graphicData>
            </a:graphic>
          </wp:inline>
        </w:drawing>
      </w:r>
      <w:r>
        <w:rPr>
          <w:lang w:eastAsia="en-GB"/>
        </w:rPr>
        <w:drawing>
          <wp:inline distT="0" distB="0" distL="0" distR="0" wp14:anchorId="516BC90D" wp14:editId="2F0CE27F">
            <wp:extent cx="1836000" cy="1144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36000" cy="1144800"/>
                    </a:xfrm>
                    <a:prstGeom prst="rect">
                      <a:avLst/>
                    </a:prstGeom>
                    <a:noFill/>
                    <a:ln>
                      <a:noFill/>
                    </a:ln>
                  </pic:spPr>
                </pic:pic>
              </a:graphicData>
            </a:graphic>
          </wp:inline>
        </w:drawing>
      </w:r>
    </w:p>
    <w:p w14:paraId="7D9581E1" w14:textId="543FF7C4" w:rsidR="00514D35" w:rsidRDefault="00357F72" w:rsidP="00514D35">
      <w:pPr>
        <w:pStyle w:val="ZD"/>
        <w:framePr w:wrap="notBeside"/>
        <w:rPr>
          <w:noProof w:val="0"/>
        </w:rPr>
      </w:pPr>
      <w:r>
        <w:rPr>
          <w:noProof w:val="0"/>
        </w:rPr>
        <w:sym w:font="Wingdings" w:char="F03C"/>
      </w:r>
    </w:p>
    <w:p w14:paraId="6BA47E63" w14:textId="77777777" w:rsidR="00514D35" w:rsidRDefault="00514D35" w:rsidP="00514D35">
      <w:pPr>
        <w:pStyle w:val="ZB"/>
        <w:framePr w:wrap="notBeside" w:hAnchor="page" w:x="901" w:y="1421"/>
      </w:pPr>
    </w:p>
    <w:p w14:paraId="20917A4D" w14:textId="77777777" w:rsidR="00514D35" w:rsidRDefault="00514D35" w:rsidP="00514D35">
      <w:pPr>
        <w:rPr>
          <w:lang w:val="fr-FR"/>
        </w:rPr>
      </w:pPr>
    </w:p>
    <w:p w14:paraId="080DA9D4" w14:textId="77777777" w:rsidR="00514D35" w:rsidRDefault="00514D35" w:rsidP="00514D35">
      <w:pPr>
        <w:rPr>
          <w:lang w:val="fr-FR"/>
        </w:rPr>
      </w:pPr>
    </w:p>
    <w:p w14:paraId="0F38D2EE" w14:textId="77777777" w:rsidR="00514D35" w:rsidRDefault="00514D35" w:rsidP="00514D35">
      <w:pPr>
        <w:rPr>
          <w:lang w:val="fr-FR"/>
        </w:rPr>
      </w:pPr>
    </w:p>
    <w:p w14:paraId="1200AEAF" w14:textId="77777777" w:rsidR="00514D35" w:rsidRDefault="00514D35" w:rsidP="00514D35">
      <w:pPr>
        <w:rPr>
          <w:lang w:val="fr-FR"/>
        </w:rPr>
      </w:pPr>
    </w:p>
    <w:p w14:paraId="3F3A2838" w14:textId="77777777" w:rsidR="00514D35" w:rsidRDefault="00514D35" w:rsidP="00514D35">
      <w:pPr>
        <w:rPr>
          <w:lang w:val="fr-FR"/>
        </w:rPr>
      </w:pPr>
    </w:p>
    <w:p w14:paraId="3525D279" w14:textId="77777777" w:rsidR="00514D35" w:rsidRDefault="00514D35" w:rsidP="00514D35">
      <w:pPr>
        <w:pStyle w:val="ZB"/>
        <w:framePr w:wrap="notBeside" w:hAnchor="page" w:x="901" w:y="1421"/>
      </w:pPr>
    </w:p>
    <w:p w14:paraId="0708358A" w14:textId="77777777" w:rsidR="00514D35" w:rsidRDefault="00514D35" w:rsidP="00514D35">
      <w:pPr>
        <w:pStyle w:val="FP"/>
        <w:framePr w:h="1627" w:wrap="notBeside" w:vAnchor="page" w:hAnchor="page" w:x="869" w:y="11579"/>
        <w:spacing w:after="240"/>
        <w:jc w:val="center"/>
        <w:rPr>
          <w:rFonts w:ascii="Arial" w:hAnsi="Arial" w:cs="Arial"/>
          <w:sz w:val="18"/>
          <w:szCs w:val="18"/>
        </w:rPr>
      </w:pPr>
    </w:p>
    <w:p w14:paraId="60FAB0D8" w14:textId="77777777" w:rsidR="00514D35" w:rsidRPr="002F3822" w:rsidRDefault="00514D35" w:rsidP="00514D35">
      <w:pPr>
        <w:pStyle w:val="ZB"/>
        <w:framePr w:w="6341" w:h="450" w:hRule="exact" w:wrap="notBeside" w:hAnchor="page" w:x="781" w:y="5811"/>
        <w:jc w:val="left"/>
        <w:rPr>
          <w:rFonts w:ascii="Century Gothic" w:hAnsi="Century Gothic"/>
          <w:b/>
          <w:i w:val="0"/>
          <w:caps/>
          <w:sz w:val="32"/>
          <w:szCs w:val="32"/>
        </w:rPr>
      </w:pPr>
      <w:r>
        <w:rPr>
          <w:rFonts w:ascii="Century Gothic" w:hAnsi="Century Gothic"/>
          <w:b/>
          <w:i w:val="0"/>
          <w:caps/>
          <w:noProof w:val="0"/>
          <w:sz w:val="32"/>
          <w:szCs w:val="32"/>
        </w:rPr>
        <w:t>Technical Specification</w:t>
      </w:r>
    </w:p>
    <w:p w14:paraId="0C5F33C6" w14:textId="77777777" w:rsidR="00514D35" w:rsidRDefault="00514D35" w:rsidP="00514D35">
      <w:pPr>
        <w:rPr>
          <w:rFonts w:ascii="Arial" w:hAnsi="Arial" w:cs="Arial"/>
          <w:sz w:val="18"/>
          <w:szCs w:val="18"/>
        </w:rPr>
        <w:sectPr w:rsidR="00514D35">
          <w:headerReference w:type="default" r:id="rId14"/>
          <w:footerReference w:type="default" r:id="rId15"/>
          <w:footnotePr>
            <w:numRestart w:val="eachSect"/>
          </w:footnotePr>
          <w:pgSz w:w="11907" w:h="16840" w:code="9"/>
          <w:pgMar w:top="2268" w:right="851" w:bottom="10773" w:left="851" w:header="0" w:footer="0" w:gutter="0"/>
          <w:cols w:space="720"/>
          <w:docGrid w:linePitch="272"/>
        </w:sectPr>
      </w:pPr>
    </w:p>
    <w:p w14:paraId="3B51FC96" w14:textId="77777777" w:rsidR="00514D35" w:rsidRPr="00055551" w:rsidRDefault="00514D35" w:rsidP="00514D35">
      <w:pPr>
        <w:pStyle w:val="FP"/>
        <w:framePr w:w="9758" w:wrap="notBeside" w:vAnchor="page" w:hAnchor="page" w:x="1169" w:y="1742"/>
        <w:pBdr>
          <w:bottom w:val="single" w:sz="6" w:space="1" w:color="auto"/>
        </w:pBdr>
        <w:ind w:left="2835" w:right="2835"/>
        <w:jc w:val="center"/>
      </w:pPr>
      <w:r w:rsidRPr="00055551">
        <w:lastRenderedPageBreak/>
        <w:t>Reference</w:t>
      </w:r>
    </w:p>
    <w:p w14:paraId="5353CF2C" w14:textId="77777777" w:rsidR="00514D35" w:rsidRPr="00055551" w:rsidRDefault="00514D35" w:rsidP="00514D35">
      <w:pPr>
        <w:pStyle w:val="FP"/>
        <w:framePr w:w="9758" w:wrap="notBeside" w:vAnchor="page" w:hAnchor="page" w:x="1169" w:y="1742"/>
        <w:ind w:left="2268" w:right="2268"/>
        <w:jc w:val="center"/>
        <w:rPr>
          <w:rFonts w:ascii="Arial" w:hAnsi="Arial"/>
          <w:sz w:val="18"/>
        </w:rPr>
      </w:pPr>
      <w:r>
        <w:rPr>
          <w:rFonts w:ascii="Arial" w:hAnsi="Arial"/>
          <w:sz w:val="18"/>
        </w:rPr>
        <w:t>RTS/TSGS-0426113vj20</w:t>
      </w:r>
    </w:p>
    <w:p w14:paraId="513FAC2A" w14:textId="77777777" w:rsidR="00514D35" w:rsidRPr="00055551" w:rsidRDefault="00514D35" w:rsidP="00514D35">
      <w:pPr>
        <w:pStyle w:val="FP"/>
        <w:framePr w:w="9758" w:wrap="notBeside" w:vAnchor="page" w:hAnchor="page" w:x="1169" w:y="1742"/>
        <w:pBdr>
          <w:bottom w:val="single" w:sz="6" w:space="1" w:color="auto"/>
        </w:pBdr>
        <w:spacing w:before="240"/>
        <w:ind w:left="2835" w:right="2835"/>
        <w:jc w:val="center"/>
      </w:pPr>
      <w:r w:rsidRPr="00055551">
        <w:t>Keywords</w:t>
      </w:r>
    </w:p>
    <w:p w14:paraId="12BCB7A7" w14:textId="77777777" w:rsidR="00514D35" w:rsidRPr="00055551" w:rsidRDefault="00514D35" w:rsidP="00514D35">
      <w:pPr>
        <w:pStyle w:val="FP"/>
        <w:framePr w:w="9758" w:wrap="notBeside" w:vAnchor="page" w:hAnchor="page" w:x="1169" w:y="1742"/>
        <w:ind w:left="2835" w:right="2835"/>
        <w:jc w:val="center"/>
        <w:rPr>
          <w:rFonts w:ascii="Arial" w:hAnsi="Arial"/>
          <w:sz w:val="18"/>
        </w:rPr>
      </w:pPr>
      <w:r>
        <w:rPr>
          <w:rFonts w:ascii="Arial" w:hAnsi="Arial"/>
          <w:sz w:val="18"/>
        </w:rPr>
        <w:t>5G,LTE</w:t>
      </w:r>
    </w:p>
    <w:p w14:paraId="6CDE46D3" w14:textId="77777777" w:rsidR="00514D35" w:rsidRPr="00F342C3" w:rsidRDefault="00514D35" w:rsidP="00514D35"/>
    <w:p w14:paraId="264FFF98" w14:textId="77777777" w:rsidR="00514D35" w:rsidRPr="00F342C3" w:rsidRDefault="00514D35" w:rsidP="00514D35">
      <w:pPr>
        <w:pStyle w:val="FP"/>
        <w:framePr w:w="9758" w:wrap="notBeside" w:vAnchor="page" w:hAnchor="page" w:x="1169" w:y="3698"/>
        <w:spacing w:after="120"/>
        <w:ind w:left="2835" w:right="2835"/>
        <w:jc w:val="center"/>
        <w:rPr>
          <w:rFonts w:ascii="Arial" w:hAnsi="Arial"/>
          <w:b/>
          <w:i/>
          <w:lang w:val="fr-FR"/>
        </w:rPr>
      </w:pPr>
      <w:r w:rsidRPr="00F342C3">
        <w:rPr>
          <w:rFonts w:ascii="Arial" w:hAnsi="Arial"/>
          <w:b/>
          <w:i/>
          <w:lang w:val="fr-FR"/>
        </w:rPr>
        <w:t>ETSI</w:t>
      </w:r>
    </w:p>
    <w:p w14:paraId="660D3645" w14:textId="77777777" w:rsidR="00514D35" w:rsidRPr="00F342C3" w:rsidRDefault="00514D35" w:rsidP="00514D35">
      <w:pPr>
        <w:pStyle w:val="FP"/>
        <w:framePr w:w="9758" w:wrap="notBeside" w:vAnchor="page" w:hAnchor="page" w:x="1169" w:y="3698"/>
        <w:pBdr>
          <w:bottom w:val="single" w:sz="6" w:space="1" w:color="auto"/>
        </w:pBdr>
        <w:ind w:left="2835" w:right="2835"/>
        <w:jc w:val="center"/>
        <w:rPr>
          <w:rFonts w:ascii="Arial" w:hAnsi="Arial"/>
          <w:sz w:val="18"/>
          <w:lang w:val="fr-FR"/>
        </w:rPr>
      </w:pPr>
      <w:r w:rsidRPr="00F342C3">
        <w:rPr>
          <w:rFonts w:ascii="Arial" w:hAnsi="Arial"/>
          <w:sz w:val="18"/>
          <w:lang w:val="fr-FR"/>
        </w:rPr>
        <w:t>650 Route des Lucioles</w:t>
      </w:r>
    </w:p>
    <w:p w14:paraId="23E7DCEB" w14:textId="77777777" w:rsidR="00514D35" w:rsidRPr="00F342C3" w:rsidRDefault="00514D35" w:rsidP="00514D35">
      <w:pPr>
        <w:pStyle w:val="FP"/>
        <w:framePr w:w="9758" w:wrap="notBeside" w:vAnchor="page" w:hAnchor="page" w:x="1169" w:y="3698"/>
        <w:pBdr>
          <w:bottom w:val="single" w:sz="6" w:space="1" w:color="auto"/>
        </w:pBdr>
        <w:ind w:left="2835" w:right="2835"/>
        <w:jc w:val="center"/>
        <w:rPr>
          <w:lang w:val="fr-FR"/>
        </w:rPr>
      </w:pPr>
      <w:r w:rsidRPr="00F342C3">
        <w:rPr>
          <w:rFonts w:ascii="Arial" w:hAnsi="Arial"/>
          <w:sz w:val="18"/>
          <w:lang w:val="fr-FR"/>
        </w:rPr>
        <w:t>F-06921 Sophia Antipolis Cedex - FRANCE</w:t>
      </w:r>
    </w:p>
    <w:p w14:paraId="1112F3C6" w14:textId="77777777" w:rsidR="00514D35" w:rsidRPr="00F342C3" w:rsidRDefault="00514D35" w:rsidP="00514D35">
      <w:pPr>
        <w:pStyle w:val="FP"/>
        <w:framePr w:w="9758" w:wrap="notBeside" w:vAnchor="page" w:hAnchor="page" w:x="1169" w:y="3698"/>
        <w:ind w:left="2835" w:right="2835"/>
        <w:jc w:val="center"/>
        <w:rPr>
          <w:rFonts w:ascii="Arial" w:hAnsi="Arial"/>
          <w:sz w:val="18"/>
          <w:lang w:val="fr-FR"/>
        </w:rPr>
      </w:pPr>
    </w:p>
    <w:p w14:paraId="1F1EA296" w14:textId="77777777" w:rsidR="00514D35" w:rsidRPr="00F342C3" w:rsidRDefault="00514D35" w:rsidP="00514D35">
      <w:pPr>
        <w:pStyle w:val="FP"/>
        <w:framePr w:w="9758" w:wrap="notBeside" w:vAnchor="page" w:hAnchor="page" w:x="1169" w:y="3698"/>
        <w:spacing w:after="20"/>
        <w:ind w:left="2835" w:right="2835"/>
        <w:jc w:val="center"/>
        <w:rPr>
          <w:rFonts w:ascii="Arial" w:hAnsi="Arial"/>
          <w:sz w:val="18"/>
          <w:lang w:val="pt-PT"/>
        </w:rPr>
      </w:pPr>
      <w:r w:rsidRPr="00F342C3">
        <w:rPr>
          <w:rFonts w:ascii="Arial" w:hAnsi="Arial"/>
          <w:sz w:val="18"/>
          <w:lang w:val="pt-PT"/>
        </w:rPr>
        <w:t>Tel.: +33 4 92 94 42 00   Fax: +33 4 93 65 47 16</w:t>
      </w:r>
    </w:p>
    <w:p w14:paraId="75501C0C" w14:textId="77777777" w:rsidR="00514D35" w:rsidRPr="00F342C3" w:rsidRDefault="00514D35" w:rsidP="00514D35">
      <w:pPr>
        <w:pStyle w:val="FP"/>
        <w:framePr w:w="9758" w:wrap="notBeside" w:vAnchor="page" w:hAnchor="page" w:x="1169" w:y="3698"/>
        <w:ind w:left="2835" w:right="2835"/>
        <w:jc w:val="center"/>
        <w:rPr>
          <w:rFonts w:ascii="Arial" w:hAnsi="Arial"/>
          <w:sz w:val="15"/>
          <w:lang w:val="pt-PT"/>
        </w:rPr>
      </w:pPr>
    </w:p>
    <w:p w14:paraId="1D50E41C" w14:textId="77777777" w:rsidR="00514D35" w:rsidRPr="00F342C3" w:rsidRDefault="00514D35" w:rsidP="00514D35">
      <w:pPr>
        <w:pStyle w:val="FP"/>
        <w:framePr w:w="9758" w:wrap="notBeside" w:vAnchor="page" w:hAnchor="page" w:x="1169" w:y="3698"/>
        <w:ind w:left="2835" w:right="2835"/>
        <w:jc w:val="center"/>
        <w:rPr>
          <w:rFonts w:ascii="Arial" w:hAnsi="Arial"/>
          <w:sz w:val="15"/>
          <w:lang w:val="pt-PT"/>
        </w:rPr>
      </w:pPr>
      <w:r w:rsidRPr="00F342C3">
        <w:rPr>
          <w:rFonts w:ascii="Arial" w:hAnsi="Arial"/>
          <w:sz w:val="15"/>
          <w:lang w:val="pt-PT"/>
        </w:rPr>
        <w:t>Siret N° 348 623 562 00017 - APE 7112B</w:t>
      </w:r>
    </w:p>
    <w:p w14:paraId="434BC171" w14:textId="77777777" w:rsidR="00514D35" w:rsidRPr="00F342C3" w:rsidRDefault="00514D35" w:rsidP="00514D35">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Association à but non lucratif enregistrée à la</w:t>
      </w:r>
    </w:p>
    <w:p w14:paraId="4C48D987" w14:textId="77777777" w:rsidR="00514D35" w:rsidRDefault="00514D35" w:rsidP="00514D35">
      <w:pPr>
        <w:pStyle w:val="FP"/>
        <w:framePr w:w="9758" w:wrap="notBeside" w:vAnchor="page" w:hAnchor="page" w:x="1169" w:y="3698"/>
        <w:ind w:left="2835" w:right="2835"/>
        <w:jc w:val="center"/>
        <w:rPr>
          <w:rFonts w:ascii="Arial" w:hAnsi="Arial"/>
          <w:sz w:val="15"/>
          <w:lang w:val="fr-FR"/>
        </w:rPr>
      </w:pPr>
      <w:r w:rsidRPr="00F342C3">
        <w:rPr>
          <w:rFonts w:ascii="Arial" w:hAnsi="Arial"/>
          <w:sz w:val="15"/>
          <w:lang w:val="fr-FR"/>
        </w:rPr>
        <w:t xml:space="preserve">Sous-Préfecture de Grasse (06) N° </w:t>
      </w:r>
      <w:r>
        <w:rPr>
          <w:rFonts w:ascii="Arial" w:hAnsi="Arial"/>
          <w:sz w:val="15"/>
          <w:lang w:val="fr-FR"/>
        </w:rPr>
        <w:t>w061004871</w:t>
      </w:r>
    </w:p>
    <w:p w14:paraId="21CDE2D7" w14:textId="77777777" w:rsidR="00514D35" w:rsidRPr="00F342C3" w:rsidRDefault="00514D35" w:rsidP="00514D35">
      <w:pPr>
        <w:pStyle w:val="FP"/>
        <w:framePr w:w="9758" w:wrap="notBeside" w:vAnchor="page" w:hAnchor="page" w:x="1169" w:y="3698"/>
        <w:ind w:left="2835" w:right="2835"/>
        <w:jc w:val="center"/>
        <w:rPr>
          <w:rFonts w:ascii="Arial" w:hAnsi="Arial"/>
          <w:sz w:val="18"/>
          <w:lang w:val="fr-FR"/>
        </w:rPr>
      </w:pPr>
    </w:p>
    <w:p w14:paraId="728420ED" w14:textId="77777777" w:rsidR="00514D35" w:rsidRPr="002F41AB" w:rsidRDefault="00514D35" w:rsidP="00514D35">
      <w:pPr>
        <w:pStyle w:val="FP"/>
        <w:framePr w:w="9758" w:wrap="notBeside" w:vAnchor="page" w:hAnchor="page" w:x="1169" w:y="6130"/>
        <w:pBdr>
          <w:bottom w:val="single" w:sz="6" w:space="1" w:color="auto"/>
        </w:pBdr>
        <w:spacing w:after="120"/>
        <w:ind w:left="2835" w:right="2835"/>
        <w:jc w:val="center"/>
        <w:rPr>
          <w:rFonts w:ascii="Arial" w:hAnsi="Arial"/>
          <w:b/>
          <w:i/>
        </w:rPr>
      </w:pPr>
      <w:r w:rsidRPr="002F41AB">
        <w:rPr>
          <w:rFonts w:ascii="Arial" w:hAnsi="Arial"/>
          <w:b/>
          <w:i/>
        </w:rPr>
        <w:t>Important notice</w:t>
      </w:r>
    </w:p>
    <w:p w14:paraId="51F02799" w14:textId="77777777" w:rsidR="00514D35" w:rsidRPr="00AF21BA" w:rsidRDefault="00514D35" w:rsidP="00514D35">
      <w:pPr>
        <w:pStyle w:val="FP"/>
        <w:framePr w:w="9758" w:wrap="notBeside" w:vAnchor="page" w:hAnchor="page" w:x="1169" w:y="6130"/>
        <w:spacing w:after="120"/>
        <w:jc w:val="center"/>
        <w:rPr>
          <w:rFonts w:ascii="Arial" w:hAnsi="Arial" w:cs="Arial"/>
          <w:sz w:val="18"/>
          <w:szCs w:val="18"/>
        </w:rPr>
      </w:pPr>
      <w:r w:rsidRPr="00AF21BA">
        <w:rPr>
          <w:rFonts w:ascii="Arial" w:hAnsi="Arial" w:cs="Arial"/>
          <w:sz w:val="18"/>
          <w:szCs w:val="18"/>
        </w:rPr>
        <w:t>The present document can be downloaded from the</w:t>
      </w:r>
      <w:r w:rsidRPr="00AF21BA">
        <w:rPr>
          <w:rFonts w:ascii="Arial" w:hAnsi="Arial" w:cs="Arial"/>
          <w:sz w:val="18"/>
          <w:szCs w:val="18"/>
        </w:rPr>
        <w:br/>
      </w:r>
      <w:hyperlink r:id="rId16" w:history="1">
        <w:r w:rsidRPr="00514D35">
          <w:rPr>
            <w:rStyle w:val="Hyperlink"/>
            <w:rFonts w:ascii="Arial" w:hAnsi="Arial" w:cs="Arial"/>
            <w:color w:val="0000FF"/>
            <w:sz w:val="18"/>
            <w:szCs w:val="18"/>
          </w:rPr>
          <w:t>ETSI Search &amp; Browse Standards</w:t>
        </w:r>
      </w:hyperlink>
      <w:r w:rsidRPr="00AF21BA">
        <w:rPr>
          <w:rFonts w:ascii="Arial" w:hAnsi="Arial" w:cs="Arial"/>
          <w:sz w:val="18"/>
          <w:szCs w:val="18"/>
        </w:rPr>
        <w:t xml:space="preserve"> application.</w:t>
      </w:r>
    </w:p>
    <w:p w14:paraId="052BEA08" w14:textId="77777777" w:rsidR="00514D35" w:rsidRPr="00AF21BA" w:rsidRDefault="00514D35" w:rsidP="00514D35">
      <w:pPr>
        <w:pStyle w:val="FP"/>
        <w:framePr w:w="9758" w:wrap="notBeside" w:vAnchor="page" w:hAnchor="page" w:x="1169" w:y="6130"/>
        <w:spacing w:after="120"/>
        <w:jc w:val="center"/>
        <w:rPr>
          <w:rFonts w:ascii="Arial" w:hAnsi="Arial" w:cs="Arial"/>
          <w:sz w:val="18"/>
          <w:szCs w:val="18"/>
        </w:rPr>
      </w:pPr>
      <w:r w:rsidRPr="00AF21BA">
        <w:rPr>
          <w:rFonts w:ascii="Arial" w:hAnsi="Arial" w:cs="Arial"/>
          <w:sz w:val="18"/>
          <w:szCs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on </w:t>
      </w:r>
      <w:hyperlink r:id="rId17" w:history="1">
        <w:r w:rsidRPr="00514D35">
          <w:rPr>
            <w:rStyle w:val="Hyperlink"/>
            <w:rFonts w:ascii="Arial" w:hAnsi="Arial" w:cs="Arial"/>
            <w:color w:val="0000FF"/>
            <w:sz w:val="18"/>
            <w:szCs w:val="18"/>
          </w:rPr>
          <w:t>ETSI deliver</w:t>
        </w:r>
      </w:hyperlink>
      <w:r w:rsidRPr="00AF21BA">
        <w:rPr>
          <w:rFonts w:ascii="Arial" w:hAnsi="Arial" w:cs="Arial"/>
          <w:sz w:val="18"/>
          <w:szCs w:val="18"/>
        </w:rPr>
        <w:t xml:space="preserve"> repository.</w:t>
      </w:r>
    </w:p>
    <w:p w14:paraId="00BDF965" w14:textId="77777777" w:rsidR="00514D35" w:rsidRPr="00AF21BA" w:rsidRDefault="00514D35" w:rsidP="00514D35">
      <w:pPr>
        <w:pStyle w:val="FP"/>
        <w:framePr w:w="9758" w:wrap="notBeside" w:vAnchor="page" w:hAnchor="page" w:x="1169" w:y="6130"/>
        <w:spacing w:after="120"/>
        <w:jc w:val="center"/>
        <w:rPr>
          <w:rFonts w:ascii="Arial" w:hAnsi="Arial" w:cs="Arial"/>
          <w:sz w:val="18"/>
          <w:szCs w:val="18"/>
        </w:rPr>
      </w:pPr>
      <w:r w:rsidRPr="00AF21BA">
        <w:rPr>
          <w:rFonts w:ascii="Arial" w:hAnsi="Arial" w:cs="Arial"/>
          <w:sz w:val="18"/>
          <w:szCs w:val="18"/>
        </w:rPr>
        <w:t xml:space="preserve">Users should be aware that the present document may be revised or have its status changed, </w:t>
      </w:r>
      <w:r w:rsidRPr="00AF21BA">
        <w:rPr>
          <w:rFonts w:ascii="Arial" w:hAnsi="Arial" w:cs="Arial"/>
          <w:sz w:val="18"/>
          <w:szCs w:val="18"/>
        </w:rPr>
        <w:br/>
        <w:t xml:space="preserve">this information is available in the </w:t>
      </w:r>
      <w:hyperlink r:id="rId18" w:history="1">
        <w:r w:rsidRPr="00514D35">
          <w:rPr>
            <w:rStyle w:val="Hyperlink"/>
            <w:rFonts w:ascii="Arial" w:hAnsi="Arial" w:cs="Arial"/>
            <w:color w:val="0000FF"/>
            <w:sz w:val="18"/>
            <w:szCs w:val="18"/>
          </w:rPr>
          <w:t>Milestones listing</w:t>
        </w:r>
      </w:hyperlink>
      <w:r w:rsidRPr="00AF21BA">
        <w:rPr>
          <w:rFonts w:ascii="Arial" w:hAnsi="Arial" w:cs="Arial"/>
          <w:sz w:val="18"/>
          <w:szCs w:val="18"/>
        </w:rPr>
        <w:t>.</w:t>
      </w:r>
    </w:p>
    <w:p w14:paraId="13154BEB" w14:textId="77777777" w:rsidR="00514D35" w:rsidRPr="00AF21BA" w:rsidRDefault="00514D35" w:rsidP="00514D35">
      <w:pPr>
        <w:pStyle w:val="FP"/>
        <w:framePr w:w="9758" w:wrap="notBeside" w:vAnchor="page" w:hAnchor="page" w:x="1169" w:y="6130"/>
        <w:spacing w:after="120"/>
        <w:jc w:val="center"/>
        <w:rPr>
          <w:rFonts w:ascii="Arial" w:hAnsi="Arial" w:cs="Arial"/>
          <w:sz w:val="18"/>
          <w:szCs w:val="18"/>
        </w:rPr>
      </w:pPr>
      <w:r w:rsidRPr="00AF21BA">
        <w:rPr>
          <w:rFonts w:ascii="Arial" w:hAnsi="Arial" w:cs="Arial"/>
          <w:sz w:val="18"/>
          <w:szCs w:val="18"/>
        </w:rPr>
        <w:t>If you find errors in the present document, please send your comments to</w:t>
      </w:r>
      <w:r w:rsidRPr="00AF21BA">
        <w:rPr>
          <w:rFonts w:ascii="Arial" w:hAnsi="Arial" w:cs="Arial"/>
          <w:sz w:val="18"/>
          <w:szCs w:val="18"/>
        </w:rPr>
        <w:br/>
        <w:t xml:space="preserve">the relevant service listed under </w:t>
      </w:r>
      <w:hyperlink r:id="rId19" w:history="1">
        <w:r w:rsidRPr="00514D35">
          <w:rPr>
            <w:rStyle w:val="Hyperlink"/>
            <w:rFonts w:ascii="Arial" w:hAnsi="Arial" w:cs="Arial"/>
            <w:color w:val="0000FF"/>
            <w:sz w:val="18"/>
            <w:szCs w:val="18"/>
          </w:rPr>
          <w:t>Committee Support Staff</w:t>
        </w:r>
      </w:hyperlink>
      <w:r w:rsidRPr="00AF21BA">
        <w:rPr>
          <w:rFonts w:ascii="Arial" w:hAnsi="Arial" w:cs="Arial"/>
          <w:sz w:val="18"/>
          <w:szCs w:val="18"/>
        </w:rPr>
        <w:t>.</w:t>
      </w:r>
    </w:p>
    <w:p w14:paraId="330E4101" w14:textId="77777777" w:rsidR="00514D35" w:rsidRPr="00AF21BA" w:rsidRDefault="00514D35" w:rsidP="00514D35">
      <w:pPr>
        <w:framePr w:w="9758" w:wrap="notBeside" w:vAnchor="page" w:hAnchor="page" w:x="1169" w:y="6130"/>
        <w:overflowPunct/>
        <w:autoSpaceDE/>
        <w:autoSpaceDN/>
        <w:adjustRightInd/>
        <w:spacing w:after="0"/>
        <w:jc w:val="center"/>
        <w:textAlignment w:val="auto"/>
        <w:rPr>
          <w:rFonts w:ascii="Arial" w:hAnsi="Arial" w:cs="Arial"/>
          <w:sz w:val="18"/>
          <w:szCs w:val="18"/>
        </w:rPr>
      </w:pPr>
      <w:r w:rsidRPr="00AF21BA">
        <w:rPr>
          <w:rFonts w:ascii="Arial" w:hAnsi="Arial" w:cs="Arial"/>
          <w:sz w:val="18"/>
          <w:szCs w:val="18"/>
        </w:rPr>
        <w:t xml:space="preserve">If you find a security vulnerability in the present document, please report it through our </w:t>
      </w:r>
    </w:p>
    <w:p w14:paraId="44E07F0B" w14:textId="77777777" w:rsidR="00514D35" w:rsidRPr="00AF21BA" w:rsidRDefault="00514D35" w:rsidP="00514D35">
      <w:pPr>
        <w:framePr w:w="9758" w:wrap="notBeside" w:vAnchor="page" w:hAnchor="page" w:x="1169" w:y="6130"/>
        <w:overflowPunct/>
        <w:autoSpaceDE/>
        <w:autoSpaceDN/>
        <w:adjustRightInd/>
        <w:spacing w:after="240"/>
        <w:jc w:val="center"/>
        <w:textAlignment w:val="auto"/>
        <w:rPr>
          <w:rFonts w:ascii="Arial" w:hAnsi="Arial" w:cs="Arial"/>
          <w:sz w:val="18"/>
          <w:szCs w:val="18"/>
        </w:rPr>
      </w:pPr>
      <w:hyperlink r:id="rId20" w:history="1">
        <w:r w:rsidRPr="00514D35">
          <w:rPr>
            <w:rStyle w:val="Hyperlink"/>
            <w:rFonts w:ascii="Arial" w:hAnsi="Arial" w:cs="Arial"/>
            <w:color w:val="0000FF"/>
            <w:sz w:val="18"/>
            <w:szCs w:val="18"/>
          </w:rPr>
          <w:t>Coordinated Vulnerability Disclosure (CVD)</w:t>
        </w:r>
      </w:hyperlink>
      <w:r w:rsidRPr="00AF21BA">
        <w:rPr>
          <w:rFonts w:ascii="Arial" w:hAnsi="Arial" w:cs="Arial"/>
          <w:sz w:val="18"/>
          <w:szCs w:val="18"/>
        </w:rPr>
        <w:t xml:space="preserve"> program.</w:t>
      </w:r>
    </w:p>
    <w:p w14:paraId="7376A99D" w14:textId="77777777" w:rsidR="00514D35" w:rsidRDefault="00514D35" w:rsidP="00514D35">
      <w:pPr>
        <w:pStyle w:val="FP"/>
        <w:framePr w:w="9758" w:wrap="notBeside" w:vAnchor="page" w:hAnchor="page" w:x="1169" w:y="6130"/>
        <w:pBdr>
          <w:bottom w:val="single" w:sz="6" w:space="1" w:color="auto"/>
        </w:pBdr>
        <w:spacing w:after="120"/>
        <w:ind w:left="2835" w:right="2552"/>
        <w:jc w:val="center"/>
        <w:rPr>
          <w:rFonts w:ascii="Arial" w:hAnsi="Arial"/>
          <w:b/>
          <w:i/>
        </w:rPr>
      </w:pPr>
      <w:r>
        <w:rPr>
          <w:rFonts w:ascii="Arial" w:hAnsi="Arial"/>
          <w:b/>
          <w:i/>
        </w:rPr>
        <w:t>Notice of disclaimer &amp; limitation of liability</w:t>
      </w:r>
    </w:p>
    <w:p w14:paraId="2A55E1AD" w14:textId="77777777" w:rsidR="00514D35" w:rsidRPr="00BF35D9" w:rsidRDefault="00514D35" w:rsidP="00514D35">
      <w:pPr>
        <w:pStyle w:val="FP"/>
        <w:framePr w:w="9758" w:wrap="notBeside" w:vAnchor="page" w:hAnchor="page" w:x="1169" w:y="6130"/>
        <w:jc w:val="center"/>
        <w:rPr>
          <w:rFonts w:ascii="Arial" w:hAnsi="Arial" w:cs="Arial"/>
          <w:sz w:val="18"/>
        </w:rPr>
      </w:pPr>
      <w:r w:rsidRPr="00BF35D9">
        <w:rPr>
          <w:rFonts w:ascii="Arial" w:hAnsi="Arial" w:cs="Arial"/>
          <w:sz w:val="18"/>
        </w:rPr>
        <w:t xml:space="preserve">The information provided in the present deliverable is directed solely to professionals who have the appropriate degree of experience to understand and interpret its content in accordance with generally accepted engineering or </w:t>
      </w:r>
    </w:p>
    <w:p w14:paraId="3BBF6438" w14:textId="77777777" w:rsidR="00514D35" w:rsidRPr="00BF35D9" w:rsidRDefault="00514D35" w:rsidP="00514D35">
      <w:pPr>
        <w:pStyle w:val="FP"/>
        <w:framePr w:w="9758" w:wrap="notBeside" w:vAnchor="page" w:hAnchor="page" w:x="1169" w:y="6130"/>
        <w:jc w:val="center"/>
        <w:rPr>
          <w:rFonts w:ascii="Arial" w:hAnsi="Arial" w:cs="Arial"/>
          <w:sz w:val="18"/>
        </w:rPr>
      </w:pPr>
      <w:r w:rsidRPr="00BF35D9">
        <w:rPr>
          <w:rFonts w:ascii="Arial" w:hAnsi="Arial" w:cs="Arial"/>
          <w:sz w:val="18"/>
        </w:rPr>
        <w:t xml:space="preserve">other professional standard and applicable regulations. </w:t>
      </w:r>
    </w:p>
    <w:p w14:paraId="38747EED" w14:textId="77777777" w:rsidR="00514D35" w:rsidRPr="002F3822" w:rsidRDefault="00514D35" w:rsidP="00514D35">
      <w:pPr>
        <w:pStyle w:val="FP"/>
        <w:framePr w:w="9758" w:wrap="notBeside" w:vAnchor="page" w:hAnchor="page" w:x="1169" w:y="6130"/>
        <w:jc w:val="center"/>
        <w:rPr>
          <w:rFonts w:ascii="Arial" w:hAnsi="Arial" w:cs="Arial"/>
          <w:sz w:val="18"/>
        </w:rPr>
      </w:pPr>
      <w:r w:rsidRPr="00BF35D9">
        <w:rPr>
          <w:rFonts w:ascii="Arial" w:hAnsi="Arial" w:cs="Arial"/>
          <w:sz w:val="18"/>
        </w:rPr>
        <w:t xml:space="preserve">No recommendation as to products and services </w:t>
      </w:r>
      <w:r w:rsidRPr="002F3822">
        <w:rPr>
          <w:rFonts w:ascii="Arial" w:hAnsi="Arial" w:cs="Arial"/>
          <w:sz w:val="18"/>
        </w:rPr>
        <w:t>or vendors is made or should be implied.</w:t>
      </w:r>
    </w:p>
    <w:p w14:paraId="683627FB" w14:textId="77777777" w:rsidR="00514D35" w:rsidRPr="002F3822" w:rsidRDefault="00514D35" w:rsidP="00514D35">
      <w:pPr>
        <w:pStyle w:val="FP"/>
        <w:framePr w:w="9758" w:wrap="notBeside" w:vAnchor="page" w:hAnchor="page" w:x="1169" w:y="6130"/>
        <w:jc w:val="center"/>
        <w:rPr>
          <w:rFonts w:ascii="Arial" w:hAnsi="Arial" w:cs="Arial"/>
          <w:sz w:val="18"/>
        </w:rPr>
      </w:pPr>
      <w:bookmarkStart w:id="0" w:name="EN_Delete_Disclaimer"/>
      <w:r w:rsidRPr="002F3822">
        <w:rPr>
          <w:rFonts w:ascii="Arial" w:hAnsi="Arial" w:cs="Arial"/>
          <w:sz w:val="18"/>
        </w:rPr>
        <w:t>No representation or warranty is made that this deliverable is technically accurate or sufficient or conforms to any law and/or governmental rule and/or regulation and further, no representation or warranty is made of merchantability or fitness for any particular purpose or against infringement of intellectual property rights.</w:t>
      </w:r>
    </w:p>
    <w:bookmarkEnd w:id="0"/>
    <w:p w14:paraId="00A8B8E1" w14:textId="77777777" w:rsidR="00514D35" w:rsidRPr="00BF35D9" w:rsidRDefault="00514D35" w:rsidP="00514D35">
      <w:pPr>
        <w:pStyle w:val="FP"/>
        <w:framePr w:w="9758" w:wrap="notBeside" w:vAnchor="page" w:hAnchor="page" w:x="1169" w:y="6130"/>
        <w:jc w:val="center"/>
        <w:rPr>
          <w:rFonts w:ascii="Arial" w:hAnsi="Arial" w:cs="Arial"/>
          <w:sz w:val="18"/>
        </w:rPr>
      </w:pPr>
      <w:r w:rsidRPr="00B708F7">
        <w:rPr>
          <w:rFonts w:ascii="Arial" w:hAnsi="Arial" w:cs="Arial"/>
          <w:sz w:val="18"/>
        </w:rPr>
        <w:t>In no event shall ETSI be held liable for loss of profits or any other incidental or consequential damages.</w:t>
      </w:r>
    </w:p>
    <w:p w14:paraId="63C94A68" w14:textId="77777777" w:rsidR="00514D35" w:rsidRPr="00BF35D9" w:rsidRDefault="00514D35" w:rsidP="00514D35">
      <w:pPr>
        <w:pStyle w:val="FP"/>
        <w:framePr w:w="9758" w:wrap="notBeside" w:vAnchor="page" w:hAnchor="page" w:x="1169" w:y="6130"/>
        <w:jc w:val="center"/>
        <w:rPr>
          <w:rFonts w:ascii="Arial" w:hAnsi="Arial" w:cs="Arial"/>
          <w:sz w:val="18"/>
        </w:rPr>
      </w:pPr>
    </w:p>
    <w:p w14:paraId="3C385A3D" w14:textId="77777777" w:rsidR="00514D35" w:rsidRDefault="00514D35" w:rsidP="00514D35">
      <w:pPr>
        <w:pStyle w:val="FP"/>
        <w:framePr w:w="9758" w:wrap="notBeside" w:vAnchor="page" w:hAnchor="page" w:x="1169" w:y="6130"/>
        <w:spacing w:after="240"/>
        <w:jc w:val="center"/>
        <w:rPr>
          <w:rFonts w:ascii="Arial" w:hAnsi="Arial" w:cs="Arial"/>
          <w:sz w:val="18"/>
        </w:rPr>
      </w:pPr>
      <w:r w:rsidRPr="00BF35D9">
        <w:rPr>
          <w:rFonts w:ascii="Arial" w:hAnsi="Arial" w:cs="Arial"/>
          <w:sz w:val="18"/>
        </w:rPr>
        <w:t>Any software contained in this deliverable is provided "AS IS" with no warranties, express or implied, including but not limited to, the warranties of merchantability, fitness for a particular purpose and non-infringement of intellectual property rights and ETSI shall not be held liable in any event for any damages whatsoever (including, without limitation, damages for loss of profits, business interruption, loss of information, or any other pecuniary loss) arising out of or related to the use of or inability to use the software.</w:t>
      </w:r>
    </w:p>
    <w:p w14:paraId="58EAAF06" w14:textId="77777777" w:rsidR="00514D35" w:rsidRDefault="00514D35" w:rsidP="00514D35">
      <w:pPr>
        <w:pStyle w:val="FP"/>
        <w:framePr w:w="9758" w:wrap="notBeside" w:vAnchor="page" w:hAnchor="page" w:x="1169" w:y="6130"/>
        <w:pBdr>
          <w:bottom w:val="single" w:sz="6" w:space="1" w:color="auto"/>
        </w:pBdr>
        <w:spacing w:after="120"/>
        <w:jc w:val="center"/>
        <w:rPr>
          <w:rFonts w:ascii="Arial" w:hAnsi="Arial"/>
          <w:b/>
          <w:i/>
        </w:rPr>
      </w:pPr>
      <w:r>
        <w:rPr>
          <w:rFonts w:ascii="Arial" w:hAnsi="Arial"/>
          <w:b/>
          <w:i/>
        </w:rPr>
        <w:t>Copyright Notification</w:t>
      </w:r>
    </w:p>
    <w:p w14:paraId="3E49635A" w14:textId="77777777" w:rsidR="00514D35" w:rsidRDefault="00514D35" w:rsidP="00514D35">
      <w:pPr>
        <w:pStyle w:val="FP"/>
        <w:framePr w:w="9758" w:wrap="notBeside" w:vAnchor="page" w:hAnchor="page" w:x="1169" w:y="6130"/>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r>
        <w:rPr>
          <w:rFonts w:ascii="Arial" w:hAnsi="Arial" w:cs="Arial"/>
          <w:sz w:val="18"/>
        </w:rPr>
        <w:br/>
        <w:t>The content of the PDF version shall not be modified without the written authorization of ETSI.</w:t>
      </w:r>
      <w:r>
        <w:rPr>
          <w:rFonts w:ascii="Arial" w:hAnsi="Arial" w:cs="Arial"/>
          <w:sz w:val="18"/>
        </w:rPr>
        <w:br/>
        <w:t>The copyright and the foregoing restriction extend to reproduction in all media.</w:t>
      </w:r>
    </w:p>
    <w:p w14:paraId="20755C4C" w14:textId="77777777" w:rsidR="00514D35" w:rsidRDefault="00514D35" w:rsidP="00514D35">
      <w:pPr>
        <w:pStyle w:val="FP"/>
        <w:framePr w:w="9758" w:wrap="notBeside" w:vAnchor="page" w:hAnchor="page" w:x="1169" w:y="6130"/>
        <w:jc w:val="center"/>
        <w:rPr>
          <w:rFonts w:ascii="Arial" w:hAnsi="Arial" w:cs="Arial"/>
          <w:sz w:val="18"/>
        </w:rPr>
      </w:pPr>
    </w:p>
    <w:p w14:paraId="516298F7" w14:textId="77777777" w:rsidR="00514D35" w:rsidRDefault="00514D35" w:rsidP="00514D35">
      <w:pPr>
        <w:pStyle w:val="FP"/>
        <w:framePr w:w="9758" w:wrap="notBeside" w:vAnchor="page" w:hAnchor="page" w:x="1169" w:y="6130"/>
        <w:jc w:val="center"/>
        <w:rPr>
          <w:rFonts w:ascii="Arial" w:hAnsi="Arial" w:cs="Arial"/>
          <w:sz w:val="18"/>
        </w:rPr>
      </w:pPr>
      <w:r>
        <w:rPr>
          <w:rFonts w:ascii="Arial" w:hAnsi="Arial" w:cs="Arial"/>
          <w:sz w:val="18"/>
        </w:rPr>
        <w:t>© ETSI 2026.</w:t>
      </w:r>
    </w:p>
    <w:p w14:paraId="4E930EE6" w14:textId="77777777" w:rsidR="00514D35" w:rsidRDefault="00514D35" w:rsidP="00514D35">
      <w:pPr>
        <w:pStyle w:val="FP"/>
        <w:framePr w:w="9758" w:wrap="notBeside" w:vAnchor="page" w:hAnchor="page" w:x="1169" w:y="6130"/>
        <w:jc w:val="center"/>
        <w:rPr>
          <w:rFonts w:ascii="Arial" w:hAnsi="Arial" w:cs="Arial"/>
          <w:sz w:val="18"/>
          <w:szCs w:val="18"/>
        </w:rPr>
      </w:pPr>
      <w:r>
        <w:rPr>
          <w:rFonts w:ascii="Arial" w:hAnsi="Arial" w:cs="Arial"/>
          <w:sz w:val="18"/>
        </w:rPr>
        <w:t>All rights reserved.</w:t>
      </w:r>
      <w:r>
        <w:rPr>
          <w:rFonts w:ascii="Arial" w:hAnsi="Arial" w:cs="Arial"/>
          <w:sz w:val="18"/>
        </w:rPr>
        <w:br/>
      </w:r>
    </w:p>
    <w:p w14:paraId="79DB37F3" w14:textId="77777777" w:rsidR="00514D35" w:rsidRDefault="00514D35" w:rsidP="00514D35">
      <w:pPr>
        <w:pStyle w:val="Heading1"/>
      </w:pPr>
      <w:r w:rsidRPr="00F342C3">
        <w:br w:type="page"/>
      </w:r>
      <w:bookmarkStart w:id="1" w:name="_Toc225947745"/>
      <w:r>
        <w:t>Intellectual Property Rights</w:t>
      </w:r>
      <w:bookmarkEnd w:id="1"/>
    </w:p>
    <w:p w14:paraId="2E7D77A6" w14:textId="77777777" w:rsidR="00514D35" w:rsidRDefault="00514D35" w:rsidP="00514D35">
      <w:pPr>
        <w:pStyle w:val="H6"/>
      </w:pPr>
      <w:r>
        <w:t xml:space="preserve">Essential patents </w:t>
      </w:r>
    </w:p>
    <w:p w14:paraId="1E63D886" w14:textId="77777777" w:rsidR="00514D35" w:rsidRDefault="00514D35" w:rsidP="00514D35">
      <w:bookmarkStart w:id="2" w:name="IPR_3GPP"/>
      <w:r>
        <w:t xml:space="preserve">IPRs essential or potentially essential to normative deliverables may have been declared to ETSI. The declarations pertaining to these essential IPRs, if any, are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xml:space="preserve">, which is available from the ETSI Secretariat. Latest updates are available on the </w:t>
      </w:r>
      <w:hyperlink r:id="rId21" w:history="1">
        <w:r w:rsidRPr="00514D35">
          <w:rPr>
            <w:rStyle w:val="Hyperlink"/>
            <w:color w:val="0000FF"/>
          </w:rPr>
          <w:t>ETSI IPR online database</w:t>
        </w:r>
      </w:hyperlink>
      <w:r>
        <w:t>.</w:t>
      </w:r>
    </w:p>
    <w:p w14:paraId="77764F83" w14:textId="77777777" w:rsidR="00514D35" w:rsidRDefault="00514D35" w:rsidP="00514D35">
      <w:r>
        <w:t>Pursuant to the ETSI Directives including the ETSI IPR Policy, no investigation regarding the essentiality of IPRs, including IPR searches, has been carried out by ETSI. No guarantee can be given as to the existence of other IPRs not referenced in ETSI SR 000 314 (or the updates on the ETSI Web server) which are, or may be, or may become, essential to the present document.</w:t>
      </w:r>
    </w:p>
    <w:bookmarkEnd w:id="2"/>
    <w:p w14:paraId="10D555B2" w14:textId="77777777" w:rsidR="00514D35" w:rsidRDefault="00514D35" w:rsidP="00514D35">
      <w:pPr>
        <w:pStyle w:val="H6"/>
      </w:pPr>
      <w:r>
        <w:t>Trademarks</w:t>
      </w:r>
    </w:p>
    <w:p w14:paraId="63453FF0" w14:textId="77777777" w:rsidR="00514D35" w:rsidRDefault="00514D35" w:rsidP="00514D35">
      <w:r>
        <w:t>The present document may include trademarks and/or tradenames which are asserted and/or registered by their owners. ETSI claims no ownership of these except for any which are indicated as being the property of ETSI, and conveys no right to use or reproduce any trademark and/or tradename. Mention of those trademarks in the present document does not constitute an endorsement by ETSI of products, services or organizations associated with those trademarks.</w:t>
      </w:r>
    </w:p>
    <w:p w14:paraId="72B2D5D1" w14:textId="77777777" w:rsidR="00514D35" w:rsidRDefault="00514D35" w:rsidP="00514D35">
      <w:r>
        <w:rPr>
          <w:b/>
          <w:bCs/>
        </w:rPr>
        <w:t>DECT™</w:t>
      </w:r>
      <w:r>
        <w:t xml:space="preserve">, </w:t>
      </w:r>
      <w:r>
        <w:rPr>
          <w:b/>
          <w:bCs/>
        </w:rPr>
        <w:t>PLUGTESTS™</w:t>
      </w:r>
      <w:r>
        <w:t xml:space="preserve">, </w:t>
      </w:r>
      <w:r>
        <w:rPr>
          <w:b/>
          <w:bCs/>
        </w:rPr>
        <w:t>UMTS™</w:t>
      </w:r>
      <w:r>
        <w:t xml:space="preserve"> and the ETSI logo are trademarks of ETSI registered for the benefit of its Members. </w:t>
      </w:r>
      <w:r>
        <w:rPr>
          <w:b/>
          <w:bCs/>
        </w:rPr>
        <w:t>3GPP™</w:t>
      </w:r>
      <w:r>
        <w:t xml:space="preserve">, </w:t>
      </w:r>
      <w:r>
        <w:rPr>
          <w:b/>
          <w:bCs/>
        </w:rPr>
        <w:t>LTE™</w:t>
      </w:r>
      <w:r w:rsidRPr="00A477AB">
        <w:t xml:space="preserve"> and </w:t>
      </w:r>
      <w:r w:rsidRPr="001D7CD3">
        <w:rPr>
          <w:b/>
          <w:bCs/>
        </w:rPr>
        <w:t>5G</w:t>
      </w:r>
      <w:r>
        <w:rPr>
          <w:b/>
          <w:bCs/>
        </w:rPr>
        <w:t>™</w:t>
      </w:r>
      <w:r w:rsidRPr="0032293A">
        <w:t xml:space="preserve"> logo</w:t>
      </w:r>
      <w:r>
        <w:t xml:space="preserve"> are trademarks of ETSI registered for the benefit of its Members and of the 3GPP Organizational Partners. </w:t>
      </w:r>
      <w:r>
        <w:rPr>
          <w:b/>
          <w:bCs/>
        </w:rPr>
        <w:t>oneM2M™</w:t>
      </w:r>
      <w:r>
        <w:t xml:space="preserve"> logo is a trademark of ETSI registered for the benefit of its Members and of the oneM2M Partners. </w:t>
      </w:r>
      <w:r>
        <w:rPr>
          <w:b/>
          <w:bCs/>
        </w:rPr>
        <w:t>GSM</w:t>
      </w:r>
      <w:r>
        <w:rPr>
          <w:vertAlign w:val="superscript"/>
        </w:rPr>
        <w:t>®</w:t>
      </w:r>
      <w:r>
        <w:t xml:space="preserve"> and the GSM logo are trademarks registered and owned by the GSM Association.</w:t>
      </w:r>
    </w:p>
    <w:p w14:paraId="0D529E23" w14:textId="6FC9CFDA" w:rsidR="00514D35" w:rsidRDefault="00514D35" w:rsidP="00514D35">
      <w:pPr>
        <w:pStyle w:val="Heading1"/>
      </w:pPr>
      <w:bookmarkStart w:id="3" w:name="_Toc225947746"/>
      <w:r>
        <w:t>Legal Notice</w:t>
      </w:r>
      <w:bookmarkEnd w:id="3"/>
    </w:p>
    <w:p w14:paraId="0E2B24A8" w14:textId="77777777" w:rsidR="00514D35" w:rsidRDefault="00514D35" w:rsidP="00514D35">
      <w:r>
        <w:t>This Technical Specification (TS) has been produced by ETSI 3rd Generation Partnership Project (3GPP)</w:t>
      </w:r>
      <w:r w:rsidRPr="00A136D9">
        <w:t>.</w:t>
      </w:r>
    </w:p>
    <w:p w14:paraId="2C37DAE1" w14:textId="77777777" w:rsidR="00514D35" w:rsidRDefault="00514D35" w:rsidP="00514D35">
      <w:pPr>
        <w:rPr>
          <w:color w:val="000000"/>
        </w:rPr>
      </w:pPr>
      <w:r>
        <w:rPr>
          <w:color w:val="000000"/>
        </w:rPr>
        <w:t>The present document may refer to technical specifications or reports using their 3GPP identities. These shall be interpreted as being references to the corresponding ETSI deliverables.</w:t>
      </w:r>
    </w:p>
    <w:p w14:paraId="75D4A6CD" w14:textId="77777777" w:rsidR="00514D35" w:rsidRDefault="00514D35" w:rsidP="00514D35">
      <w:pPr>
        <w:rPr>
          <w:rFonts w:ascii="Arial" w:hAnsi="Arial" w:cs="Arial"/>
        </w:rPr>
      </w:pPr>
      <w:r>
        <w:t xml:space="preserve">The cross reference between 3GPP and ETSI identities can be found at </w:t>
      </w:r>
      <w:hyperlink r:id="rId22" w:history="1">
        <w:r w:rsidRPr="00514D35">
          <w:rPr>
            <w:color w:val="0000FF"/>
            <w:u w:val="single"/>
          </w:rPr>
          <w:t>3GPP to ETSI numbering cross-referencing</w:t>
        </w:r>
      </w:hyperlink>
      <w:r>
        <w:t>.</w:t>
      </w:r>
    </w:p>
    <w:p w14:paraId="2AABBF21" w14:textId="77777777" w:rsidR="00514D35" w:rsidRDefault="00514D35" w:rsidP="00514D35">
      <w:pPr>
        <w:pStyle w:val="Heading1"/>
      </w:pPr>
      <w:bookmarkStart w:id="4" w:name="_Toc225947747"/>
      <w:r>
        <w:t>Modal verbs terminology</w:t>
      </w:r>
      <w:bookmarkEnd w:id="4"/>
    </w:p>
    <w:p w14:paraId="19D01F3F" w14:textId="77777777" w:rsidR="00514D35" w:rsidRDefault="00514D35" w:rsidP="00514D35">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23" w:history="1">
        <w:r w:rsidRPr="00514D35">
          <w:rPr>
            <w:rStyle w:val="Hyperlink"/>
            <w:color w:val="0000FF"/>
          </w:rPr>
          <w:t>ETSI Drafting Rules</w:t>
        </w:r>
      </w:hyperlink>
      <w:r>
        <w:t xml:space="preserve"> (Verbal forms for the expression of provisions).</w:t>
      </w:r>
    </w:p>
    <w:p w14:paraId="604B6796" w14:textId="77777777" w:rsidR="00514D35" w:rsidRDefault="00514D35" w:rsidP="00514D35">
      <w:r>
        <w:t>"</w:t>
      </w:r>
      <w:r>
        <w:rPr>
          <w:b/>
          <w:bCs/>
        </w:rPr>
        <w:t>must</w:t>
      </w:r>
      <w:r>
        <w:t>" and "</w:t>
      </w:r>
      <w:r>
        <w:rPr>
          <w:b/>
          <w:bCs/>
        </w:rPr>
        <w:t>must not</w:t>
      </w:r>
      <w:r>
        <w:t xml:space="preserve">" are </w:t>
      </w:r>
      <w:r>
        <w:rPr>
          <w:b/>
          <w:bCs/>
        </w:rPr>
        <w:t>NOT</w:t>
      </w:r>
      <w:r>
        <w:t xml:space="preserve"> allowed in ETSI deliverables except when used in direct citation.</w:t>
      </w:r>
    </w:p>
    <w:p w14:paraId="46752853" w14:textId="1108633F" w:rsidR="006C45FF" w:rsidRPr="00514D35" w:rsidRDefault="00514D35" w:rsidP="00514D35">
      <w:pPr>
        <w:pStyle w:val="TT"/>
      </w:pPr>
      <w:r>
        <w:br w:type="page"/>
      </w:r>
      <w:r w:rsidR="006C45FF" w:rsidRPr="00514D35">
        <w:t>Contents</w:t>
      </w:r>
    </w:p>
    <w:p w14:paraId="0A0C6696" w14:textId="0E748069" w:rsidR="00514D35" w:rsidRDefault="00514D35">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_Toc225947745 \h </w:instrText>
      </w:r>
      <w:r>
        <w:fldChar w:fldCharType="separate"/>
      </w:r>
      <w:r w:rsidR="00357F72">
        <w:t>2</w:t>
      </w:r>
      <w:r>
        <w:fldChar w:fldCharType="end"/>
      </w:r>
    </w:p>
    <w:p w14:paraId="18C84BDB" w14:textId="08C33A3F" w:rsidR="00514D35" w:rsidRDefault="00514D35">
      <w:pPr>
        <w:pStyle w:val="TOC1"/>
        <w:rPr>
          <w:rFonts w:asciiTheme="minorHAnsi" w:eastAsiaTheme="minorEastAsia" w:hAnsiTheme="minorHAnsi" w:cstheme="minorBidi"/>
          <w:szCs w:val="22"/>
          <w:lang w:eastAsia="en-GB"/>
        </w:rPr>
      </w:pPr>
      <w:r>
        <w:t>Legal Notice</w:t>
      </w:r>
      <w:r>
        <w:tab/>
      </w:r>
      <w:r>
        <w:fldChar w:fldCharType="begin"/>
      </w:r>
      <w:r>
        <w:instrText xml:space="preserve"> PAGEREF _Toc225947746 \h </w:instrText>
      </w:r>
      <w:r>
        <w:fldChar w:fldCharType="separate"/>
      </w:r>
      <w:r w:rsidR="00357F72">
        <w:t>2</w:t>
      </w:r>
      <w:r>
        <w:fldChar w:fldCharType="end"/>
      </w:r>
    </w:p>
    <w:p w14:paraId="5712CF59" w14:textId="076CBEDF" w:rsidR="00514D35" w:rsidRDefault="00514D35">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_Toc225947747 \h </w:instrText>
      </w:r>
      <w:r>
        <w:fldChar w:fldCharType="separate"/>
      </w:r>
      <w:r w:rsidR="00357F72">
        <w:t>2</w:t>
      </w:r>
      <w:r>
        <w:fldChar w:fldCharType="end"/>
      </w:r>
    </w:p>
    <w:p w14:paraId="07A96B6B" w14:textId="3182E684" w:rsidR="00514D35" w:rsidRDefault="00514D35">
      <w:pPr>
        <w:pStyle w:val="TOC1"/>
        <w:rPr>
          <w:rFonts w:asciiTheme="minorHAnsi" w:eastAsiaTheme="minorEastAsia" w:hAnsiTheme="minorHAnsi" w:cstheme="minorBidi"/>
          <w:szCs w:val="22"/>
          <w:lang w:eastAsia="en-GB"/>
        </w:rPr>
      </w:pPr>
      <w:r>
        <w:t>Foreword</w:t>
      </w:r>
      <w:r>
        <w:tab/>
      </w:r>
      <w:r>
        <w:fldChar w:fldCharType="begin"/>
      </w:r>
      <w:r>
        <w:instrText xml:space="preserve"> PAGEREF _Toc225947748 \h </w:instrText>
      </w:r>
      <w:r>
        <w:fldChar w:fldCharType="separate"/>
      </w:r>
      <w:r w:rsidR="00357F72">
        <w:t>7</w:t>
      </w:r>
      <w:r>
        <w:fldChar w:fldCharType="end"/>
      </w:r>
    </w:p>
    <w:p w14:paraId="098A926F" w14:textId="68A07186" w:rsidR="00514D35" w:rsidRDefault="00514D35">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_Toc225947749 \h </w:instrText>
      </w:r>
      <w:r>
        <w:fldChar w:fldCharType="separate"/>
      </w:r>
      <w:r w:rsidR="00357F72">
        <w:t>9</w:t>
      </w:r>
      <w:r>
        <w:fldChar w:fldCharType="end"/>
      </w:r>
    </w:p>
    <w:p w14:paraId="24206665" w14:textId="449F8EA8" w:rsidR="00514D35" w:rsidRDefault="00514D35">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_Toc225947750 \h </w:instrText>
      </w:r>
      <w:r>
        <w:fldChar w:fldCharType="separate"/>
      </w:r>
      <w:r w:rsidR="00357F72">
        <w:t>9</w:t>
      </w:r>
      <w:r>
        <w:fldChar w:fldCharType="end"/>
      </w:r>
    </w:p>
    <w:p w14:paraId="0A0501C4" w14:textId="3CC25FE4" w:rsidR="00514D35" w:rsidRDefault="00514D35">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_Toc225947751 \h </w:instrText>
      </w:r>
      <w:r>
        <w:fldChar w:fldCharType="separate"/>
      </w:r>
      <w:r w:rsidR="00357F72">
        <w:t>10</w:t>
      </w:r>
      <w:r>
        <w:fldChar w:fldCharType="end"/>
      </w:r>
    </w:p>
    <w:p w14:paraId="7D218435" w14:textId="09C0D1BF" w:rsidR="00514D35" w:rsidRDefault="00514D35">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_Toc225947752 \h </w:instrText>
      </w:r>
      <w:r>
        <w:fldChar w:fldCharType="separate"/>
      </w:r>
      <w:r w:rsidR="00357F72">
        <w:t>10</w:t>
      </w:r>
      <w:r>
        <w:fldChar w:fldCharType="end"/>
      </w:r>
    </w:p>
    <w:p w14:paraId="09D9D473" w14:textId="0F4CB918" w:rsidR="00514D35" w:rsidRDefault="00514D35">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_Toc225947753 \h </w:instrText>
      </w:r>
      <w:r>
        <w:fldChar w:fldCharType="separate"/>
      </w:r>
      <w:r w:rsidR="00357F72">
        <w:t>11</w:t>
      </w:r>
      <w:r>
        <w:fldChar w:fldCharType="end"/>
      </w:r>
    </w:p>
    <w:p w14:paraId="04B80889" w14:textId="0CFFCB79" w:rsidR="00514D35" w:rsidRDefault="00514D35">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_Toc225947754 \h </w:instrText>
      </w:r>
      <w:r>
        <w:fldChar w:fldCharType="separate"/>
      </w:r>
      <w:r w:rsidR="00357F72">
        <w:t>11</w:t>
      </w:r>
      <w:r>
        <w:fldChar w:fldCharType="end"/>
      </w:r>
    </w:p>
    <w:p w14:paraId="232C318F" w14:textId="0D36A5E5" w:rsidR="00514D35" w:rsidRDefault="00514D35">
      <w:pPr>
        <w:pStyle w:val="TOC1"/>
        <w:rPr>
          <w:rFonts w:asciiTheme="minorHAnsi" w:eastAsiaTheme="minorEastAsia" w:hAnsiTheme="minorHAnsi" w:cstheme="minorBidi"/>
          <w:szCs w:val="22"/>
          <w:lang w:eastAsia="en-GB"/>
        </w:rPr>
      </w:pPr>
      <w:r>
        <w:rPr>
          <w:lang w:eastAsia="ko-KR"/>
        </w:rPr>
        <w:t>4</w:t>
      </w:r>
      <w:r>
        <w:rPr>
          <w:lang w:eastAsia="ko-KR"/>
        </w:rPr>
        <w:tab/>
        <w:t>Procedures for real-time media communication</w:t>
      </w:r>
      <w:r>
        <w:tab/>
      </w:r>
      <w:r>
        <w:fldChar w:fldCharType="begin"/>
      </w:r>
      <w:r>
        <w:instrText xml:space="preserve"> PAGEREF _Toc225947755 \h </w:instrText>
      </w:r>
      <w:r>
        <w:fldChar w:fldCharType="separate"/>
      </w:r>
      <w:r w:rsidR="00357F72">
        <w:t>12</w:t>
      </w:r>
      <w:r>
        <w:fldChar w:fldCharType="end"/>
      </w:r>
    </w:p>
    <w:p w14:paraId="717600DB" w14:textId="4840B628" w:rsidR="00514D35" w:rsidRDefault="00514D35">
      <w:pPr>
        <w:pStyle w:val="TOC2"/>
        <w:rPr>
          <w:rFonts w:asciiTheme="minorHAnsi" w:eastAsiaTheme="minorEastAsia" w:hAnsiTheme="minorHAnsi" w:cstheme="minorBidi"/>
          <w:sz w:val="22"/>
          <w:szCs w:val="22"/>
          <w:lang w:eastAsia="en-GB"/>
        </w:rPr>
      </w:pPr>
      <w:r>
        <w:t>4.1</w:t>
      </w:r>
      <w:r>
        <w:tab/>
        <w:t>General</w:t>
      </w:r>
      <w:r>
        <w:tab/>
      </w:r>
      <w:r>
        <w:fldChar w:fldCharType="begin"/>
      </w:r>
      <w:r>
        <w:instrText xml:space="preserve"> PAGEREF _Toc225947756 \h </w:instrText>
      </w:r>
      <w:r>
        <w:fldChar w:fldCharType="separate"/>
      </w:r>
      <w:r w:rsidR="00357F72">
        <w:t>12</w:t>
      </w:r>
      <w:r>
        <w:fldChar w:fldCharType="end"/>
      </w:r>
    </w:p>
    <w:p w14:paraId="570BBD74" w14:textId="06EE7AAC" w:rsidR="00514D35" w:rsidRDefault="00514D35">
      <w:pPr>
        <w:pStyle w:val="TOC2"/>
        <w:rPr>
          <w:rFonts w:asciiTheme="minorHAnsi" w:eastAsiaTheme="minorEastAsia" w:hAnsiTheme="minorHAnsi" w:cstheme="minorBidi"/>
          <w:sz w:val="22"/>
          <w:szCs w:val="22"/>
          <w:lang w:eastAsia="en-GB"/>
        </w:rPr>
      </w:pPr>
      <w:r>
        <w:rPr>
          <w:lang w:eastAsia="ko-KR"/>
        </w:rPr>
        <w:t>4.2</w:t>
      </w:r>
      <w:r>
        <w:rPr>
          <w:lang w:eastAsia="ko-KR"/>
        </w:rPr>
        <w:tab/>
        <w:t>Procedures for media session handling</w:t>
      </w:r>
      <w:r>
        <w:tab/>
      </w:r>
      <w:r>
        <w:fldChar w:fldCharType="begin"/>
      </w:r>
      <w:r>
        <w:instrText xml:space="preserve"> PAGEREF _Toc225947757 \h </w:instrText>
      </w:r>
      <w:r>
        <w:fldChar w:fldCharType="separate"/>
      </w:r>
      <w:r w:rsidR="00357F72">
        <w:t>12</w:t>
      </w:r>
      <w:r>
        <w:fldChar w:fldCharType="end"/>
      </w:r>
    </w:p>
    <w:p w14:paraId="786FFA8E" w14:textId="3593EC7D" w:rsidR="00514D35" w:rsidRDefault="00514D35">
      <w:pPr>
        <w:pStyle w:val="TOC3"/>
        <w:rPr>
          <w:rFonts w:asciiTheme="minorHAnsi" w:eastAsiaTheme="minorEastAsia" w:hAnsiTheme="minorHAnsi" w:cstheme="minorBidi"/>
          <w:sz w:val="22"/>
          <w:szCs w:val="22"/>
          <w:lang w:eastAsia="en-GB"/>
        </w:rPr>
      </w:pPr>
      <w:r>
        <w:rPr>
          <w:lang w:eastAsia="ko-KR"/>
        </w:rPr>
        <w:t>4.2.1</w:t>
      </w:r>
      <w:r>
        <w:rPr>
          <w:lang w:eastAsia="ko-KR"/>
        </w:rPr>
        <w:tab/>
      </w:r>
      <w:r>
        <w:t>Provisioning (RTC-1) procedures</w:t>
      </w:r>
      <w:r>
        <w:tab/>
      </w:r>
      <w:r>
        <w:fldChar w:fldCharType="begin"/>
      </w:r>
      <w:r>
        <w:instrText xml:space="preserve"> PAGEREF _Toc225947758 \h </w:instrText>
      </w:r>
      <w:r>
        <w:fldChar w:fldCharType="separate"/>
      </w:r>
      <w:r w:rsidR="00357F72">
        <w:t>12</w:t>
      </w:r>
      <w:r>
        <w:fldChar w:fldCharType="end"/>
      </w:r>
    </w:p>
    <w:p w14:paraId="7AEC1D9B" w14:textId="7E5329D6" w:rsidR="00514D35" w:rsidRDefault="00514D35">
      <w:pPr>
        <w:pStyle w:val="TOC3"/>
        <w:rPr>
          <w:rFonts w:asciiTheme="minorHAnsi" w:eastAsiaTheme="minorEastAsia" w:hAnsiTheme="minorHAnsi" w:cstheme="minorBidi"/>
          <w:sz w:val="22"/>
          <w:szCs w:val="22"/>
          <w:lang w:eastAsia="en-GB"/>
        </w:rPr>
      </w:pPr>
      <w:r>
        <w:t>4.2.2</w:t>
      </w:r>
      <w:r>
        <w:tab/>
        <w:t>Network media session handling (RTC-3, RTC-5) procedures</w:t>
      </w:r>
      <w:r>
        <w:tab/>
      </w:r>
      <w:r>
        <w:fldChar w:fldCharType="begin"/>
      </w:r>
      <w:r>
        <w:instrText xml:space="preserve"> PAGEREF _Toc225947759 \h </w:instrText>
      </w:r>
      <w:r>
        <w:fldChar w:fldCharType="separate"/>
      </w:r>
      <w:r w:rsidR="00357F72">
        <w:t>13</w:t>
      </w:r>
      <w:r>
        <w:fldChar w:fldCharType="end"/>
      </w:r>
    </w:p>
    <w:p w14:paraId="4F38C59C" w14:textId="53F492B3" w:rsidR="00514D35" w:rsidRDefault="00514D35">
      <w:pPr>
        <w:pStyle w:val="TOC3"/>
        <w:rPr>
          <w:rFonts w:asciiTheme="minorHAnsi" w:eastAsiaTheme="minorEastAsia" w:hAnsiTheme="minorHAnsi" w:cstheme="minorBidi"/>
          <w:sz w:val="22"/>
          <w:szCs w:val="22"/>
          <w:lang w:eastAsia="en-GB"/>
        </w:rPr>
      </w:pPr>
      <w:r>
        <w:t>4.2.3</w:t>
      </w:r>
      <w:r>
        <w:tab/>
        <w:t>UE media session handling (RTC-6, RTC-11) procedures</w:t>
      </w:r>
      <w:r>
        <w:tab/>
      </w:r>
      <w:r>
        <w:fldChar w:fldCharType="begin"/>
      </w:r>
      <w:r>
        <w:instrText xml:space="preserve"> PAGEREF _Toc225947760 \h </w:instrText>
      </w:r>
      <w:r>
        <w:fldChar w:fldCharType="separate"/>
      </w:r>
      <w:r w:rsidR="00357F72">
        <w:t>13</w:t>
      </w:r>
      <w:r>
        <w:fldChar w:fldCharType="end"/>
      </w:r>
    </w:p>
    <w:p w14:paraId="5001C6B7" w14:textId="44A8578E" w:rsidR="00514D35" w:rsidRDefault="00514D35">
      <w:pPr>
        <w:pStyle w:val="TOC2"/>
        <w:rPr>
          <w:rFonts w:asciiTheme="minorHAnsi" w:eastAsiaTheme="minorEastAsia" w:hAnsiTheme="minorHAnsi" w:cstheme="minorBidi"/>
          <w:sz w:val="22"/>
          <w:szCs w:val="22"/>
          <w:lang w:eastAsia="en-GB"/>
        </w:rPr>
      </w:pPr>
      <w:r>
        <w:rPr>
          <w:lang w:eastAsia="ko-KR"/>
        </w:rPr>
        <w:t>4.3</w:t>
      </w:r>
      <w:r>
        <w:rPr>
          <w:lang w:eastAsia="ko-KR"/>
        </w:rPr>
        <w:tab/>
        <w:t>Procedures for media content and signalling transport</w:t>
      </w:r>
      <w:r>
        <w:tab/>
      </w:r>
      <w:r>
        <w:fldChar w:fldCharType="begin"/>
      </w:r>
      <w:r>
        <w:instrText xml:space="preserve"> PAGEREF _Toc225947761 \h </w:instrText>
      </w:r>
      <w:r>
        <w:fldChar w:fldCharType="separate"/>
      </w:r>
      <w:r w:rsidR="00357F72">
        <w:t>14</w:t>
      </w:r>
      <w:r>
        <w:fldChar w:fldCharType="end"/>
      </w:r>
    </w:p>
    <w:p w14:paraId="6F313A89" w14:textId="1EF068DF" w:rsidR="00514D35" w:rsidRDefault="00514D35">
      <w:pPr>
        <w:pStyle w:val="TOC3"/>
        <w:rPr>
          <w:rFonts w:asciiTheme="minorHAnsi" w:eastAsiaTheme="minorEastAsia" w:hAnsiTheme="minorHAnsi" w:cstheme="minorBidi"/>
          <w:sz w:val="22"/>
          <w:szCs w:val="22"/>
          <w:lang w:eastAsia="en-GB"/>
        </w:rPr>
      </w:pPr>
      <w:r>
        <w:rPr>
          <w:lang w:eastAsia="ko-KR"/>
        </w:rPr>
        <w:t>4.3.1</w:t>
      </w:r>
      <w:r>
        <w:rPr>
          <w:lang w:eastAsia="ko-KR"/>
        </w:rPr>
        <w:tab/>
      </w:r>
      <w:r>
        <w:t>Media transport (RTC-4m, RTC-12) procedures</w:t>
      </w:r>
      <w:r>
        <w:tab/>
      </w:r>
      <w:r>
        <w:fldChar w:fldCharType="begin"/>
      </w:r>
      <w:r>
        <w:instrText xml:space="preserve"> PAGEREF _Toc225947762 \h </w:instrText>
      </w:r>
      <w:r>
        <w:fldChar w:fldCharType="separate"/>
      </w:r>
      <w:r w:rsidR="00357F72">
        <w:t>14</w:t>
      </w:r>
      <w:r>
        <w:fldChar w:fldCharType="end"/>
      </w:r>
    </w:p>
    <w:p w14:paraId="4E9F94BA" w14:textId="3273BFDE" w:rsidR="00514D35" w:rsidRDefault="00514D35">
      <w:pPr>
        <w:pStyle w:val="TOC4"/>
        <w:rPr>
          <w:rFonts w:asciiTheme="minorHAnsi" w:eastAsiaTheme="minorEastAsia" w:hAnsiTheme="minorHAnsi" w:cstheme="minorBidi"/>
          <w:sz w:val="22"/>
          <w:szCs w:val="22"/>
          <w:lang w:eastAsia="en-GB"/>
        </w:rPr>
      </w:pPr>
      <w:r>
        <w:rPr>
          <w:lang w:eastAsia="ko-KR"/>
        </w:rPr>
        <w:t>4.3.1.1</w:t>
      </w:r>
      <w:r>
        <w:rPr>
          <w:lang w:eastAsia="ko-KR"/>
        </w:rPr>
        <w:tab/>
      </w:r>
      <w:r>
        <w:t>General</w:t>
      </w:r>
      <w:r>
        <w:tab/>
      </w:r>
      <w:r>
        <w:fldChar w:fldCharType="begin"/>
      </w:r>
      <w:r>
        <w:instrText xml:space="preserve"> PAGEREF _Toc225947763 \h </w:instrText>
      </w:r>
      <w:r>
        <w:fldChar w:fldCharType="separate"/>
      </w:r>
      <w:r w:rsidR="00357F72">
        <w:t>14</w:t>
      </w:r>
      <w:r>
        <w:fldChar w:fldCharType="end"/>
      </w:r>
    </w:p>
    <w:p w14:paraId="5B198041" w14:textId="6501CC8A" w:rsidR="00514D35" w:rsidRDefault="00514D35">
      <w:pPr>
        <w:pStyle w:val="TOC4"/>
        <w:rPr>
          <w:rFonts w:asciiTheme="minorHAnsi" w:eastAsiaTheme="minorEastAsia" w:hAnsiTheme="minorHAnsi" w:cstheme="minorBidi"/>
          <w:sz w:val="22"/>
          <w:szCs w:val="22"/>
          <w:lang w:eastAsia="en-GB"/>
        </w:rPr>
      </w:pPr>
      <w:r>
        <w:rPr>
          <w:lang w:eastAsia="ko-KR"/>
        </w:rPr>
        <w:t>4.3.1.2</w:t>
      </w:r>
      <w:r>
        <w:rPr>
          <w:lang w:eastAsia="ko-KR"/>
        </w:rPr>
        <w:tab/>
        <w:t xml:space="preserve">Media transport </w:t>
      </w:r>
      <w:r>
        <w:t>procedures at RTC-4m and RTC</w:t>
      </w:r>
      <w:r>
        <w:noBreakHyphen/>
        <w:t>12</w:t>
      </w:r>
      <w:r>
        <w:tab/>
      </w:r>
      <w:r>
        <w:fldChar w:fldCharType="begin"/>
      </w:r>
      <w:r>
        <w:instrText xml:space="preserve"> PAGEREF _Toc225947764 \h </w:instrText>
      </w:r>
      <w:r>
        <w:fldChar w:fldCharType="separate"/>
      </w:r>
      <w:r w:rsidR="00357F72">
        <w:t>14</w:t>
      </w:r>
      <w:r>
        <w:fldChar w:fldCharType="end"/>
      </w:r>
    </w:p>
    <w:p w14:paraId="7C5A31E6" w14:textId="469A7730" w:rsidR="00514D35" w:rsidRDefault="00514D35">
      <w:pPr>
        <w:pStyle w:val="TOC3"/>
        <w:rPr>
          <w:rFonts w:asciiTheme="minorHAnsi" w:eastAsiaTheme="minorEastAsia" w:hAnsiTheme="minorHAnsi" w:cstheme="minorBidi"/>
          <w:sz w:val="22"/>
          <w:szCs w:val="22"/>
          <w:lang w:eastAsia="en-GB"/>
        </w:rPr>
      </w:pPr>
      <w:r>
        <w:rPr>
          <w:lang w:eastAsia="ko-KR"/>
        </w:rPr>
        <w:t>4.3.2</w:t>
      </w:r>
      <w:r>
        <w:rPr>
          <w:lang w:eastAsia="ko-KR"/>
        </w:rPr>
        <w:tab/>
        <w:t xml:space="preserve">Signalling </w:t>
      </w:r>
      <w:r>
        <w:t>(RTC-4s) procedures</w:t>
      </w:r>
      <w:r>
        <w:tab/>
      </w:r>
      <w:r>
        <w:fldChar w:fldCharType="begin"/>
      </w:r>
      <w:r>
        <w:instrText xml:space="preserve"> PAGEREF _Toc225947765 \h </w:instrText>
      </w:r>
      <w:r>
        <w:fldChar w:fldCharType="separate"/>
      </w:r>
      <w:r w:rsidR="00357F72">
        <w:t>14</w:t>
      </w:r>
      <w:r>
        <w:fldChar w:fldCharType="end"/>
      </w:r>
    </w:p>
    <w:p w14:paraId="2B394129" w14:textId="2F4EAA82" w:rsidR="00514D35" w:rsidRDefault="00514D35">
      <w:pPr>
        <w:pStyle w:val="TOC3"/>
        <w:rPr>
          <w:rFonts w:asciiTheme="minorHAnsi" w:eastAsiaTheme="minorEastAsia" w:hAnsiTheme="minorHAnsi" w:cstheme="minorBidi"/>
          <w:sz w:val="22"/>
          <w:szCs w:val="22"/>
          <w:lang w:eastAsia="en-GB"/>
        </w:rPr>
      </w:pPr>
      <w:r>
        <w:t>4.3.3</w:t>
      </w:r>
      <w:r>
        <w:tab/>
        <w:t>Application interaction (RTC-7) procedures</w:t>
      </w:r>
      <w:r>
        <w:tab/>
      </w:r>
      <w:r>
        <w:fldChar w:fldCharType="begin"/>
      </w:r>
      <w:r>
        <w:instrText xml:space="preserve"> PAGEREF _Toc225947766 \h </w:instrText>
      </w:r>
      <w:r>
        <w:fldChar w:fldCharType="separate"/>
      </w:r>
      <w:r w:rsidR="00357F72">
        <w:t>15</w:t>
      </w:r>
      <w:r>
        <w:fldChar w:fldCharType="end"/>
      </w:r>
    </w:p>
    <w:p w14:paraId="4E859E6E" w14:textId="4C6A8A1F" w:rsidR="00514D35" w:rsidRDefault="00514D35">
      <w:pPr>
        <w:pStyle w:val="TOC1"/>
        <w:rPr>
          <w:rFonts w:asciiTheme="minorHAnsi" w:eastAsiaTheme="minorEastAsia" w:hAnsiTheme="minorHAnsi" w:cstheme="minorBidi"/>
          <w:szCs w:val="22"/>
          <w:lang w:eastAsia="en-GB"/>
        </w:rPr>
      </w:pPr>
      <w:r>
        <w:t>5</w:t>
      </w:r>
      <w:r>
        <w:tab/>
        <w:t>General aspects of APIs</w:t>
      </w:r>
      <w:r>
        <w:tab/>
      </w:r>
      <w:r>
        <w:fldChar w:fldCharType="begin"/>
      </w:r>
      <w:r>
        <w:instrText xml:space="preserve"> PAGEREF _Toc225947767 \h </w:instrText>
      </w:r>
      <w:r>
        <w:fldChar w:fldCharType="separate"/>
      </w:r>
      <w:r w:rsidR="00357F72">
        <w:t>15</w:t>
      </w:r>
      <w:r>
        <w:fldChar w:fldCharType="end"/>
      </w:r>
    </w:p>
    <w:p w14:paraId="771BC84F" w14:textId="2655798D" w:rsidR="00514D35" w:rsidRDefault="00514D35">
      <w:pPr>
        <w:pStyle w:val="TOC2"/>
        <w:rPr>
          <w:rFonts w:asciiTheme="minorHAnsi" w:eastAsiaTheme="minorEastAsia" w:hAnsiTheme="minorHAnsi" w:cstheme="minorBidi"/>
          <w:sz w:val="22"/>
          <w:szCs w:val="22"/>
          <w:lang w:eastAsia="en-GB"/>
        </w:rPr>
      </w:pPr>
      <w:r>
        <w:t>5.1</w:t>
      </w:r>
      <w:r>
        <w:tab/>
        <w:t>Usage of HTTP</w:t>
      </w:r>
      <w:r>
        <w:tab/>
      </w:r>
      <w:r>
        <w:fldChar w:fldCharType="begin"/>
      </w:r>
      <w:r>
        <w:instrText xml:space="preserve"> PAGEREF _Toc225947768 \h </w:instrText>
      </w:r>
      <w:r>
        <w:fldChar w:fldCharType="separate"/>
      </w:r>
      <w:r w:rsidR="00357F72">
        <w:t>15</w:t>
      </w:r>
      <w:r>
        <w:fldChar w:fldCharType="end"/>
      </w:r>
    </w:p>
    <w:p w14:paraId="7FE0838B" w14:textId="793A8897" w:rsidR="00514D35" w:rsidRDefault="00514D35">
      <w:pPr>
        <w:pStyle w:val="TOC3"/>
        <w:rPr>
          <w:rFonts w:asciiTheme="minorHAnsi" w:eastAsiaTheme="minorEastAsia" w:hAnsiTheme="minorHAnsi" w:cstheme="minorBidi"/>
          <w:sz w:val="22"/>
          <w:szCs w:val="22"/>
          <w:lang w:eastAsia="en-GB"/>
        </w:rPr>
      </w:pPr>
      <w:r>
        <w:t>5.1.1</w:t>
      </w:r>
      <w:r>
        <w:tab/>
        <w:t>HTTP protocol version</w:t>
      </w:r>
      <w:r>
        <w:tab/>
      </w:r>
      <w:r>
        <w:fldChar w:fldCharType="begin"/>
      </w:r>
      <w:r>
        <w:instrText xml:space="preserve"> PAGEREF _Toc225947769 \h </w:instrText>
      </w:r>
      <w:r>
        <w:fldChar w:fldCharType="separate"/>
      </w:r>
      <w:r w:rsidR="00357F72">
        <w:t>15</w:t>
      </w:r>
      <w:r>
        <w:fldChar w:fldCharType="end"/>
      </w:r>
    </w:p>
    <w:p w14:paraId="63236DA5" w14:textId="1B523815" w:rsidR="00514D35" w:rsidRDefault="00514D35">
      <w:pPr>
        <w:pStyle w:val="TOC4"/>
        <w:rPr>
          <w:rFonts w:asciiTheme="minorHAnsi" w:eastAsiaTheme="minorEastAsia" w:hAnsiTheme="minorHAnsi" w:cstheme="minorBidi"/>
          <w:sz w:val="22"/>
          <w:szCs w:val="22"/>
          <w:lang w:eastAsia="en-GB"/>
        </w:rPr>
      </w:pPr>
      <w:r>
        <w:t>5.1.1.1</w:t>
      </w:r>
      <w:r>
        <w:tab/>
        <w:t>RTC AF</w:t>
      </w:r>
      <w:r>
        <w:tab/>
      </w:r>
      <w:r>
        <w:fldChar w:fldCharType="begin"/>
      </w:r>
      <w:r>
        <w:instrText xml:space="preserve"> PAGEREF _Toc225947770 \h </w:instrText>
      </w:r>
      <w:r>
        <w:fldChar w:fldCharType="separate"/>
      </w:r>
      <w:r w:rsidR="00357F72">
        <w:t>15</w:t>
      </w:r>
      <w:r>
        <w:fldChar w:fldCharType="end"/>
      </w:r>
    </w:p>
    <w:p w14:paraId="61324069" w14:textId="3ABD75A9" w:rsidR="00514D35" w:rsidRDefault="00514D35">
      <w:pPr>
        <w:pStyle w:val="TOC3"/>
        <w:rPr>
          <w:rFonts w:asciiTheme="minorHAnsi" w:eastAsiaTheme="minorEastAsia" w:hAnsiTheme="minorHAnsi" w:cstheme="minorBidi"/>
          <w:sz w:val="22"/>
          <w:szCs w:val="22"/>
          <w:lang w:eastAsia="en-GB"/>
        </w:rPr>
      </w:pPr>
      <w:r>
        <w:t>5.1.2</w:t>
      </w:r>
      <w:r>
        <w:tab/>
        <w:t>HTTP message bodies for API resources</w:t>
      </w:r>
      <w:r>
        <w:tab/>
      </w:r>
      <w:r>
        <w:fldChar w:fldCharType="begin"/>
      </w:r>
      <w:r>
        <w:instrText xml:space="preserve"> PAGEREF _Toc225947771 \h </w:instrText>
      </w:r>
      <w:r>
        <w:fldChar w:fldCharType="separate"/>
      </w:r>
      <w:r w:rsidR="00357F72">
        <w:t>15</w:t>
      </w:r>
      <w:r>
        <w:fldChar w:fldCharType="end"/>
      </w:r>
    </w:p>
    <w:p w14:paraId="5FDDE471" w14:textId="6A00B9C5" w:rsidR="00514D35" w:rsidRDefault="00514D35">
      <w:pPr>
        <w:pStyle w:val="TOC3"/>
        <w:rPr>
          <w:rFonts w:asciiTheme="minorHAnsi" w:eastAsiaTheme="minorEastAsia" w:hAnsiTheme="minorHAnsi" w:cstheme="minorBidi"/>
          <w:sz w:val="22"/>
          <w:szCs w:val="22"/>
          <w:lang w:eastAsia="en-GB"/>
        </w:rPr>
      </w:pPr>
      <w:r>
        <w:t>5.1.3</w:t>
      </w:r>
      <w:r>
        <w:tab/>
        <w:t>Usage of HTTP headers</w:t>
      </w:r>
      <w:r>
        <w:tab/>
      </w:r>
      <w:r>
        <w:fldChar w:fldCharType="begin"/>
      </w:r>
      <w:r>
        <w:instrText xml:space="preserve"> PAGEREF _Toc225947772 \h </w:instrText>
      </w:r>
      <w:r>
        <w:fldChar w:fldCharType="separate"/>
      </w:r>
      <w:r w:rsidR="00357F72">
        <w:t>15</w:t>
      </w:r>
      <w:r>
        <w:fldChar w:fldCharType="end"/>
      </w:r>
    </w:p>
    <w:p w14:paraId="5E91BD42" w14:textId="12A952F1" w:rsidR="00514D35" w:rsidRDefault="00514D35">
      <w:pPr>
        <w:pStyle w:val="TOC4"/>
        <w:rPr>
          <w:rFonts w:asciiTheme="minorHAnsi" w:eastAsiaTheme="minorEastAsia" w:hAnsiTheme="minorHAnsi" w:cstheme="minorBidi"/>
          <w:sz w:val="22"/>
          <w:szCs w:val="22"/>
          <w:lang w:eastAsia="en-GB"/>
        </w:rPr>
      </w:pPr>
      <w:r>
        <w:t>5.1.3.1</w:t>
      </w:r>
      <w:r>
        <w:tab/>
        <w:t>General</w:t>
      </w:r>
      <w:r>
        <w:tab/>
      </w:r>
      <w:r>
        <w:fldChar w:fldCharType="begin"/>
      </w:r>
      <w:r>
        <w:instrText xml:space="preserve"> PAGEREF _Toc225947773 \h </w:instrText>
      </w:r>
      <w:r>
        <w:fldChar w:fldCharType="separate"/>
      </w:r>
      <w:r w:rsidR="00357F72">
        <w:t>15</w:t>
      </w:r>
      <w:r>
        <w:fldChar w:fldCharType="end"/>
      </w:r>
    </w:p>
    <w:p w14:paraId="181670A2" w14:textId="118D4A3E" w:rsidR="00514D35" w:rsidRDefault="00514D35">
      <w:pPr>
        <w:pStyle w:val="TOC4"/>
        <w:rPr>
          <w:rFonts w:asciiTheme="minorHAnsi" w:eastAsiaTheme="minorEastAsia" w:hAnsiTheme="minorHAnsi" w:cstheme="minorBidi"/>
          <w:sz w:val="22"/>
          <w:szCs w:val="22"/>
          <w:lang w:eastAsia="en-GB"/>
        </w:rPr>
      </w:pPr>
      <w:r>
        <w:t>5.1.3.2</w:t>
      </w:r>
      <w:r>
        <w:tab/>
        <w:t>Media Session Handler identification</w:t>
      </w:r>
      <w:r>
        <w:tab/>
      </w:r>
      <w:r>
        <w:fldChar w:fldCharType="begin"/>
      </w:r>
      <w:r>
        <w:instrText xml:space="preserve"> PAGEREF _Toc225947774 \h </w:instrText>
      </w:r>
      <w:r>
        <w:fldChar w:fldCharType="separate"/>
      </w:r>
      <w:r w:rsidR="00357F72">
        <w:t>15</w:t>
      </w:r>
      <w:r>
        <w:fldChar w:fldCharType="end"/>
      </w:r>
    </w:p>
    <w:p w14:paraId="2FEBC0A8" w14:textId="0648EF68" w:rsidR="00514D35" w:rsidRDefault="00514D35">
      <w:pPr>
        <w:pStyle w:val="TOC4"/>
        <w:rPr>
          <w:rFonts w:asciiTheme="minorHAnsi" w:eastAsiaTheme="minorEastAsia" w:hAnsiTheme="minorHAnsi" w:cstheme="minorBidi"/>
          <w:sz w:val="22"/>
          <w:szCs w:val="22"/>
          <w:lang w:eastAsia="en-GB"/>
        </w:rPr>
      </w:pPr>
      <w:r>
        <w:t>5.1.3.3</w:t>
      </w:r>
      <w:r>
        <w:tab/>
        <w:t>RTC AF identification</w:t>
      </w:r>
      <w:r>
        <w:tab/>
      </w:r>
      <w:r>
        <w:fldChar w:fldCharType="begin"/>
      </w:r>
      <w:r>
        <w:instrText xml:space="preserve"> PAGEREF _Toc225947775 \h </w:instrText>
      </w:r>
      <w:r>
        <w:fldChar w:fldCharType="separate"/>
      </w:r>
      <w:r w:rsidR="00357F72">
        <w:t>15</w:t>
      </w:r>
      <w:r>
        <w:fldChar w:fldCharType="end"/>
      </w:r>
    </w:p>
    <w:p w14:paraId="024AC3A7" w14:textId="3D2C8134" w:rsidR="00514D35" w:rsidRDefault="00514D35">
      <w:pPr>
        <w:pStyle w:val="TOC4"/>
        <w:rPr>
          <w:rFonts w:asciiTheme="minorHAnsi" w:eastAsiaTheme="minorEastAsia" w:hAnsiTheme="minorHAnsi" w:cstheme="minorBidi"/>
          <w:sz w:val="22"/>
          <w:szCs w:val="22"/>
          <w:lang w:eastAsia="en-GB"/>
        </w:rPr>
      </w:pPr>
      <w:r>
        <w:t>5.1.3.4</w:t>
      </w:r>
      <w:r>
        <w:tab/>
        <w:t>Support for conditional HTTP GET requests</w:t>
      </w:r>
      <w:r>
        <w:tab/>
      </w:r>
      <w:r>
        <w:fldChar w:fldCharType="begin"/>
      </w:r>
      <w:r>
        <w:instrText xml:space="preserve"> PAGEREF _Toc225947776 \h </w:instrText>
      </w:r>
      <w:r>
        <w:fldChar w:fldCharType="separate"/>
      </w:r>
      <w:r w:rsidR="00357F72">
        <w:t>16</w:t>
      </w:r>
      <w:r>
        <w:fldChar w:fldCharType="end"/>
      </w:r>
    </w:p>
    <w:p w14:paraId="09409040" w14:textId="2553E76B" w:rsidR="00514D35" w:rsidRDefault="00514D35">
      <w:pPr>
        <w:pStyle w:val="TOC4"/>
        <w:rPr>
          <w:rFonts w:asciiTheme="minorHAnsi" w:eastAsiaTheme="minorEastAsia" w:hAnsiTheme="minorHAnsi" w:cstheme="minorBidi"/>
          <w:sz w:val="22"/>
          <w:szCs w:val="22"/>
          <w:lang w:eastAsia="en-GB"/>
        </w:rPr>
      </w:pPr>
      <w:r>
        <w:t>5.1.3.5</w:t>
      </w:r>
      <w:r>
        <w:tab/>
        <w:t>Support for conditional HTTP POST, PUT, PATCH and DELETE requests</w:t>
      </w:r>
      <w:r>
        <w:tab/>
      </w:r>
      <w:r>
        <w:fldChar w:fldCharType="begin"/>
      </w:r>
      <w:r>
        <w:instrText xml:space="preserve"> PAGEREF _Toc225947777 \h </w:instrText>
      </w:r>
      <w:r>
        <w:fldChar w:fldCharType="separate"/>
      </w:r>
      <w:r w:rsidR="00357F72">
        <w:t>16</w:t>
      </w:r>
      <w:r>
        <w:fldChar w:fldCharType="end"/>
      </w:r>
    </w:p>
    <w:p w14:paraId="0CEA8BAC" w14:textId="520BD0EF" w:rsidR="00514D35" w:rsidRDefault="00514D35">
      <w:pPr>
        <w:pStyle w:val="TOC1"/>
        <w:rPr>
          <w:rFonts w:asciiTheme="minorHAnsi" w:eastAsiaTheme="minorEastAsia" w:hAnsiTheme="minorHAnsi" w:cstheme="minorBidi"/>
          <w:szCs w:val="22"/>
          <w:lang w:eastAsia="en-GB"/>
        </w:rPr>
      </w:pPr>
      <w:r>
        <w:rPr>
          <w:lang w:eastAsia="ko-KR"/>
        </w:rPr>
        <w:t>6</w:t>
      </w:r>
      <w:r>
        <w:rPr>
          <w:lang w:eastAsia="ko-KR"/>
        </w:rPr>
        <w:tab/>
        <w:t>Provisioning interface (RTC-1)</w:t>
      </w:r>
      <w:r>
        <w:tab/>
      </w:r>
      <w:r>
        <w:fldChar w:fldCharType="begin"/>
      </w:r>
      <w:r>
        <w:instrText xml:space="preserve"> PAGEREF _Toc225947778 \h </w:instrText>
      </w:r>
      <w:r>
        <w:fldChar w:fldCharType="separate"/>
      </w:r>
      <w:r w:rsidR="00357F72">
        <w:t>16</w:t>
      </w:r>
      <w:r>
        <w:fldChar w:fldCharType="end"/>
      </w:r>
    </w:p>
    <w:p w14:paraId="1CFCF43C" w14:textId="0A730B96" w:rsidR="00514D35" w:rsidRDefault="00514D35">
      <w:pPr>
        <w:pStyle w:val="TOC2"/>
        <w:rPr>
          <w:rFonts w:asciiTheme="minorHAnsi" w:eastAsiaTheme="minorEastAsia" w:hAnsiTheme="minorHAnsi" w:cstheme="minorBidi"/>
          <w:sz w:val="22"/>
          <w:szCs w:val="22"/>
          <w:lang w:eastAsia="en-GB"/>
        </w:rPr>
      </w:pPr>
      <w:r>
        <w:rPr>
          <w:lang w:eastAsia="ko-KR"/>
        </w:rPr>
        <w:t>6.1</w:t>
      </w:r>
      <w:r>
        <w:rPr>
          <w:lang w:eastAsia="ko-KR"/>
        </w:rPr>
        <w:tab/>
        <w:t>General</w:t>
      </w:r>
      <w:r>
        <w:tab/>
      </w:r>
      <w:r>
        <w:fldChar w:fldCharType="begin"/>
      </w:r>
      <w:r>
        <w:instrText xml:space="preserve"> PAGEREF _Toc225947779 \h </w:instrText>
      </w:r>
      <w:r>
        <w:fldChar w:fldCharType="separate"/>
      </w:r>
      <w:r w:rsidR="00357F72">
        <w:t>16</w:t>
      </w:r>
      <w:r>
        <w:fldChar w:fldCharType="end"/>
      </w:r>
    </w:p>
    <w:p w14:paraId="2F325334" w14:textId="090B6CE8" w:rsidR="00514D35" w:rsidRDefault="00514D35">
      <w:pPr>
        <w:pStyle w:val="TOC2"/>
        <w:rPr>
          <w:rFonts w:asciiTheme="minorHAnsi" w:eastAsiaTheme="minorEastAsia" w:hAnsiTheme="minorHAnsi" w:cstheme="minorBidi"/>
          <w:sz w:val="22"/>
          <w:szCs w:val="22"/>
          <w:lang w:eastAsia="en-GB"/>
        </w:rPr>
      </w:pPr>
      <w:r>
        <w:t>6.2</w:t>
      </w:r>
      <w:r>
        <w:tab/>
        <w:t>Provisioning Sessions API</w:t>
      </w:r>
      <w:r>
        <w:tab/>
      </w:r>
      <w:r>
        <w:fldChar w:fldCharType="begin"/>
      </w:r>
      <w:r>
        <w:instrText xml:space="preserve"> PAGEREF _Toc225947780 \h </w:instrText>
      </w:r>
      <w:r>
        <w:fldChar w:fldCharType="separate"/>
      </w:r>
      <w:r w:rsidR="00357F72">
        <w:t>16</w:t>
      </w:r>
      <w:r>
        <w:fldChar w:fldCharType="end"/>
      </w:r>
    </w:p>
    <w:p w14:paraId="38AEC7AF" w14:textId="2397ED38" w:rsidR="00514D35" w:rsidRDefault="00514D35">
      <w:pPr>
        <w:pStyle w:val="TOC2"/>
        <w:rPr>
          <w:rFonts w:asciiTheme="minorHAnsi" w:eastAsiaTheme="minorEastAsia" w:hAnsiTheme="minorHAnsi" w:cstheme="minorBidi"/>
          <w:sz w:val="22"/>
          <w:szCs w:val="22"/>
          <w:lang w:eastAsia="en-GB"/>
        </w:rPr>
      </w:pPr>
      <w:r>
        <w:t>6.3</w:t>
      </w:r>
      <w:r>
        <w:tab/>
        <w:t>Real-time Media Communication provisioning API</w:t>
      </w:r>
      <w:r>
        <w:tab/>
      </w:r>
      <w:r>
        <w:fldChar w:fldCharType="begin"/>
      </w:r>
      <w:r>
        <w:instrText xml:space="preserve"> PAGEREF _Toc225947781 \h </w:instrText>
      </w:r>
      <w:r>
        <w:fldChar w:fldCharType="separate"/>
      </w:r>
      <w:r w:rsidR="00357F72">
        <w:t>17</w:t>
      </w:r>
      <w:r>
        <w:fldChar w:fldCharType="end"/>
      </w:r>
    </w:p>
    <w:p w14:paraId="242F5D97" w14:textId="06924B26" w:rsidR="00514D35" w:rsidRDefault="00514D35">
      <w:pPr>
        <w:pStyle w:val="TOC2"/>
        <w:rPr>
          <w:rFonts w:asciiTheme="minorHAnsi" w:eastAsiaTheme="minorEastAsia" w:hAnsiTheme="minorHAnsi" w:cstheme="minorBidi"/>
          <w:sz w:val="22"/>
          <w:szCs w:val="22"/>
          <w:lang w:eastAsia="en-GB"/>
        </w:rPr>
      </w:pPr>
      <w:r>
        <w:t>6.4</w:t>
      </w:r>
      <w:r>
        <w:tab/>
        <w:t>Server Certificates Provisioning API</w:t>
      </w:r>
      <w:r>
        <w:tab/>
      </w:r>
      <w:r>
        <w:fldChar w:fldCharType="begin"/>
      </w:r>
      <w:r>
        <w:instrText xml:space="preserve"> PAGEREF _Toc225947782 \h </w:instrText>
      </w:r>
      <w:r>
        <w:fldChar w:fldCharType="separate"/>
      </w:r>
      <w:r w:rsidR="00357F72">
        <w:t>17</w:t>
      </w:r>
      <w:r>
        <w:fldChar w:fldCharType="end"/>
      </w:r>
    </w:p>
    <w:p w14:paraId="48263B9A" w14:textId="4B95A91A" w:rsidR="00514D35" w:rsidRDefault="00514D35">
      <w:pPr>
        <w:pStyle w:val="TOC2"/>
        <w:rPr>
          <w:rFonts w:asciiTheme="minorHAnsi" w:eastAsiaTheme="minorEastAsia" w:hAnsiTheme="minorHAnsi" w:cstheme="minorBidi"/>
          <w:sz w:val="22"/>
          <w:szCs w:val="22"/>
          <w:lang w:eastAsia="en-GB"/>
        </w:rPr>
      </w:pPr>
      <w:r>
        <w:t>6.5</w:t>
      </w:r>
      <w:r>
        <w:tab/>
        <w:t>Edge Resources Provisioning API</w:t>
      </w:r>
      <w:r>
        <w:tab/>
      </w:r>
      <w:r>
        <w:fldChar w:fldCharType="begin"/>
      </w:r>
      <w:r>
        <w:instrText xml:space="preserve"> PAGEREF _Toc225947783 \h </w:instrText>
      </w:r>
      <w:r>
        <w:fldChar w:fldCharType="separate"/>
      </w:r>
      <w:r w:rsidR="00357F72">
        <w:t>17</w:t>
      </w:r>
      <w:r>
        <w:fldChar w:fldCharType="end"/>
      </w:r>
    </w:p>
    <w:p w14:paraId="7DC9634D" w14:textId="5C1DFB8D" w:rsidR="00514D35" w:rsidRDefault="00514D35">
      <w:pPr>
        <w:pStyle w:val="TOC2"/>
        <w:rPr>
          <w:rFonts w:asciiTheme="minorHAnsi" w:eastAsiaTheme="minorEastAsia" w:hAnsiTheme="minorHAnsi" w:cstheme="minorBidi"/>
          <w:sz w:val="22"/>
          <w:szCs w:val="22"/>
          <w:lang w:eastAsia="en-GB"/>
        </w:rPr>
      </w:pPr>
      <w:r>
        <w:t>6.6</w:t>
      </w:r>
      <w:r>
        <w:tab/>
        <w:t>Policy Templates Provisioning API</w:t>
      </w:r>
      <w:r>
        <w:tab/>
      </w:r>
      <w:r>
        <w:fldChar w:fldCharType="begin"/>
      </w:r>
      <w:r>
        <w:instrText xml:space="preserve"> PAGEREF _Toc225947784 \h </w:instrText>
      </w:r>
      <w:r>
        <w:fldChar w:fldCharType="separate"/>
      </w:r>
      <w:r w:rsidR="00357F72">
        <w:t>17</w:t>
      </w:r>
      <w:r>
        <w:fldChar w:fldCharType="end"/>
      </w:r>
    </w:p>
    <w:p w14:paraId="31F37171" w14:textId="3BB382CC" w:rsidR="00514D35" w:rsidRDefault="00514D35">
      <w:pPr>
        <w:pStyle w:val="TOC2"/>
        <w:rPr>
          <w:rFonts w:asciiTheme="minorHAnsi" w:eastAsiaTheme="minorEastAsia" w:hAnsiTheme="minorHAnsi" w:cstheme="minorBidi"/>
          <w:sz w:val="22"/>
          <w:szCs w:val="22"/>
          <w:lang w:eastAsia="en-GB"/>
        </w:rPr>
      </w:pPr>
      <w:r>
        <w:t>6.7</w:t>
      </w:r>
      <w:r>
        <w:tab/>
        <w:t>Metrics Reporting Provisioning API</w:t>
      </w:r>
      <w:r>
        <w:tab/>
      </w:r>
      <w:r>
        <w:fldChar w:fldCharType="begin"/>
      </w:r>
      <w:r>
        <w:instrText xml:space="preserve"> PAGEREF _Toc225947785 \h </w:instrText>
      </w:r>
      <w:r>
        <w:fldChar w:fldCharType="separate"/>
      </w:r>
      <w:r w:rsidR="00357F72">
        <w:t>17</w:t>
      </w:r>
      <w:r>
        <w:fldChar w:fldCharType="end"/>
      </w:r>
    </w:p>
    <w:p w14:paraId="6353C840" w14:textId="4F2BFF50" w:rsidR="00514D35" w:rsidRDefault="00514D35">
      <w:pPr>
        <w:pStyle w:val="TOC2"/>
        <w:rPr>
          <w:rFonts w:asciiTheme="minorHAnsi" w:eastAsiaTheme="minorEastAsia" w:hAnsiTheme="minorHAnsi" w:cstheme="minorBidi"/>
          <w:sz w:val="22"/>
          <w:szCs w:val="22"/>
          <w:lang w:eastAsia="en-GB"/>
        </w:rPr>
      </w:pPr>
      <w:r>
        <w:t>6.8</w:t>
      </w:r>
      <w:r>
        <w:tab/>
        <w:t>Consumption Reporting Provisioning API</w:t>
      </w:r>
      <w:r>
        <w:tab/>
      </w:r>
      <w:r>
        <w:fldChar w:fldCharType="begin"/>
      </w:r>
      <w:r>
        <w:instrText xml:space="preserve"> PAGEREF _Toc225947786 \h </w:instrText>
      </w:r>
      <w:r>
        <w:fldChar w:fldCharType="separate"/>
      </w:r>
      <w:r w:rsidR="00357F72">
        <w:t>17</w:t>
      </w:r>
      <w:r>
        <w:fldChar w:fldCharType="end"/>
      </w:r>
    </w:p>
    <w:p w14:paraId="2036350A" w14:textId="0A2BD48F" w:rsidR="00514D35" w:rsidRDefault="00514D35">
      <w:pPr>
        <w:pStyle w:val="TOC1"/>
        <w:rPr>
          <w:rFonts w:asciiTheme="minorHAnsi" w:eastAsiaTheme="minorEastAsia" w:hAnsiTheme="minorHAnsi" w:cstheme="minorBidi"/>
          <w:szCs w:val="22"/>
          <w:lang w:eastAsia="en-GB"/>
        </w:rPr>
      </w:pPr>
      <w:r>
        <w:rPr>
          <w:lang w:eastAsia="ko-KR"/>
        </w:rPr>
        <w:t>7</w:t>
      </w:r>
      <w:r>
        <w:rPr>
          <w:lang w:eastAsia="ko-KR"/>
        </w:rPr>
        <w:tab/>
        <w:t>Media hosting interface (RTC-2)</w:t>
      </w:r>
      <w:r>
        <w:tab/>
      </w:r>
      <w:r>
        <w:fldChar w:fldCharType="begin"/>
      </w:r>
      <w:r>
        <w:instrText xml:space="preserve"> PAGEREF _Toc225947787 \h </w:instrText>
      </w:r>
      <w:r>
        <w:fldChar w:fldCharType="separate"/>
      </w:r>
      <w:r w:rsidR="00357F72">
        <w:t>18</w:t>
      </w:r>
      <w:r>
        <w:fldChar w:fldCharType="end"/>
      </w:r>
    </w:p>
    <w:p w14:paraId="5A9D88CA" w14:textId="096DEE42" w:rsidR="00514D35" w:rsidRDefault="00514D35">
      <w:pPr>
        <w:pStyle w:val="TOC1"/>
        <w:rPr>
          <w:rFonts w:asciiTheme="minorHAnsi" w:eastAsiaTheme="minorEastAsia" w:hAnsiTheme="minorHAnsi" w:cstheme="minorBidi"/>
          <w:szCs w:val="22"/>
          <w:lang w:eastAsia="en-GB"/>
        </w:rPr>
      </w:pPr>
      <w:r>
        <w:rPr>
          <w:lang w:eastAsia="ko-KR"/>
        </w:rPr>
        <w:t>8</w:t>
      </w:r>
      <w:r>
        <w:rPr>
          <w:lang w:eastAsia="ko-KR"/>
        </w:rPr>
        <w:tab/>
        <w:t>RTC AS to RTC AF APIs (RTC-3)</w:t>
      </w:r>
      <w:r>
        <w:tab/>
      </w:r>
      <w:r>
        <w:fldChar w:fldCharType="begin"/>
      </w:r>
      <w:r>
        <w:instrText xml:space="preserve"> PAGEREF _Toc225947788 \h </w:instrText>
      </w:r>
      <w:r>
        <w:fldChar w:fldCharType="separate"/>
      </w:r>
      <w:r w:rsidR="00357F72">
        <w:t>18</w:t>
      </w:r>
      <w:r>
        <w:fldChar w:fldCharType="end"/>
      </w:r>
    </w:p>
    <w:p w14:paraId="68958426" w14:textId="7032DC42" w:rsidR="00514D35" w:rsidRDefault="00514D35">
      <w:pPr>
        <w:pStyle w:val="TOC1"/>
        <w:rPr>
          <w:rFonts w:asciiTheme="minorHAnsi" w:eastAsiaTheme="minorEastAsia" w:hAnsiTheme="minorHAnsi" w:cstheme="minorBidi"/>
          <w:szCs w:val="22"/>
          <w:lang w:eastAsia="en-GB"/>
        </w:rPr>
      </w:pPr>
      <w:r>
        <w:rPr>
          <w:lang w:eastAsia="ko-KR"/>
        </w:rPr>
        <w:t>9</w:t>
      </w:r>
      <w:r>
        <w:rPr>
          <w:lang w:eastAsia="ko-KR"/>
        </w:rPr>
        <w:tab/>
        <w:t>Media-centric transport interface (RTC-4, RTC-12)</w:t>
      </w:r>
      <w:r>
        <w:tab/>
      </w:r>
      <w:r>
        <w:fldChar w:fldCharType="begin"/>
      </w:r>
      <w:r>
        <w:instrText xml:space="preserve"> PAGEREF _Toc225947789 \h </w:instrText>
      </w:r>
      <w:r>
        <w:fldChar w:fldCharType="separate"/>
      </w:r>
      <w:r w:rsidR="00357F72">
        <w:t>18</w:t>
      </w:r>
      <w:r>
        <w:fldChar w:fldCharType="end"/>
      </w:r>
    </w:p>
    <w:p w14:paraId="4AFB8CAE" w14:textId="1C3638E6" w:rsidR="00514D35" w:rsidRDefault="00514D35">
      <w:pPr>
        <w:pStyle w:val="TOC2"/>
        <w:rPr>
          <w:rFonts w:asciiTheme="minorHAnsi" w:eastAsiaTheme="minorEastAsia" w:hAnsiTheme="minorHAnsi" w:cstheme="minorBidi"/>
          <w:sz w:val="22"/>
          <w:szCs w:val="22"/>
          <w:lang w:eastAsia="en-GB"/>
        </w:rPr>
      </w:pPr>
      <w:r>
        <w:rPr>
          <w:lang w:eastAsia="ko-KR"/>
        </w:rPr>
        <w:t>9.1</w:t>
      </w:r>
      <w:r>
        <w:rPr>
          <w:lang w:eastAsia="ko-KR"/>
        </w:rPr>
        <w:tab/>
        <w:t>General</w:t>
      </w:r>
      <w:r>
        <w:tab/>
      </w:r>
      <w:r>
        <w:fldChar w:fldCharType="begin"/>
      </w:r>
      <w:r>
        <w:instrText xml:space="preserve"> PAGEREF _Toc225947790 \h </w:instrText>
      </w:r>
      <w:r>
        <w:fldChar w:fldCharType="separate"/>
      </w:r>
      <w:r w:rsidR="00357F72">
        <w:t>18</w:t>
      </w:r>
      <w:r>
        <w:fldChar w:fldCharType="end"/>
      </w:r>
    </w:p>
    <w:p w14:paraId="2F50D81D" w14:textId="71DB774F" w:rsidR="00514D35" w:rsidRDefault="00514D35">
      <w:pPr>
        <w:pStyle w:val="TOC2"/>
        <w:rPr>
          <w:rFonts w:asciiTheme="minorHAnsi" w:eastAsiaTheme="minorEastAsia" w:hAnsiTheme="minorHAnsi" w:cstheme="minorBidi"/>
          <w:sz w:val="22"/>
          <w:szCs w:val="22"/>
          <w:lang w:eastAsia="en-GB"/>
        </w:rPr>
      </w:pPr>
      <w:r>
        <w:rPr>
          <w:lang w:eastAsia="ko-KR"/>
        </w:rPr>
        <w:t>9.2</w:t>
      </w:r>
      <w:r>
        <w:rPr>
          <w:lang w:eastAsia="ko-KR"/>
        </w:rPr>
        <w:tab/>
        <w:t>Media transport (RTC-4m, RTC-12)</w:t>
      </w:r>
      <w:r>
        <w:tab/>
      </w:r>
      <w:r>
        <w:fldChar w:fldCharType="begin"/>
      </w:r>
      <w:r>
        <w:instrText xml:space="preserve"> PAGEREF _Toc225947791 \h </w:instrText>
      </w:r>
      <w:r>
        <w:fldChar w:fldCharType="separate"/>
      </w:r>
      <w:r w:rsidR="00357F72">
        <w:t>18</w:t>
      </w:r>
      <w:r>
        <w:fldChar w:fldCharType="end"/>
      </w:r>
    </w:p>
    <w:p w14:paraId="4B7F8F66" w14:textId="54F16199" w:rsidR="00514D35" w:rsidRDefault="00514D35">
      <w:pPr>
        <w:pStyle w:val="TOC2"/>
        <w:rPr>
          <w:rFonts w:asciiTheme="minorHAnsi" w:eastAsiaTheme="minorEastAsia" w:hAnsiTheme="minorHAnsi" w:cstheme="minorBidi"/>
          <w:sz w:val="22"/>
          <w:szCs w:val="22"/>
          <w:lang w:eastAsia="en-GB"/>
        </w:rPr>
      </w:pPr>
      <w:r>
        <w:rPr>
          <w:lang w:eastAsia="ko-KR"/>
        </w:rPr>
        <w:t>9.3</w:t>
      </w:r>
      <w:r>
        <w:rPr>
          <w:lang w:eastAsia="ko-KR"/>
        </w:rPr>
        <w:tab/>
        <w:t>Signalling exchange (RTC-4s)</w:t>
      </w:r>
      <w:r>
        <w:tab/>
      </w:r>
      <w:r>
        <w:fldChar w:fldCharType="begin"/>
      </w:r>
      <w:r>
        <w:instrText xml:space="preserve"> PAGEREF _Toc225947792 \h </w:instrText>
      </w:r>
      <w:r>
        <w:fldChar w:fldCharType="separate"/>
      </w:r>
      <w:r w:rsidR="00357F72">
        <w:t>18</w:t>
      </w:r>
      <w:r>
        <w:fldChar w:fldCharType="end"/>
      </w:r>
    </w:p>
    <w:p w14:paraId="77AD251A" w14:textId="0B97971C" w:rsidR="00514D35" w:rsidRDefault="00514D35">
      <w:pPr>
        <w:pStyle w:val="TOC1"/>
        <w:rPr>
          <w:rFonts w:asciiTheme="minorHAnsi" w:eastAsiaTheme="minorEastAsia" w:hAnsiTheme="minorHAnsi" w:cstheme="minorBidi"/>
          <w:szCs w:val="22"/>
          <w:lang w:eastAsia="en-GB"/>
        </w:rPr>
      </w:pPr>
      <w:r>
        <w:rPr>
          <w:lang w:eastAsia="ko-KR"/>
        </w:rPr>
        <w:t>10</w:t>
      </w:r>
      <w:r>
        <w:rPr>
          <w:lang w:eastAsia="ko-KR"/>
        </w:rPr>
        <w:tab/>
        <w:t>Media Session Handling interface (RTC-5, RTC-3)</w:t>
      </w:r>
      <w:r>
        <w:tab/>
      </w:r>
      <w:r>
        <w:fldChar w:fldCharType="begin"/>
      </w:r>
      <w:r>
        <w:instrText xml:space="preserve"> PAGEREF _Toc225947793 \h </w:instrText>
      </w:r>
      <w:r>
        <w:fldChar w:fldCharType="separate"/>
      </w:r>
      <w:r w:rsidR="00357F72">
        <w:t>19</w:t>
      </w:r>
      <w:r>
        <w:fldChar w:fldCharType="end"/>
      </w:r>
    </w:p>
    <w:p w14:paraId="4875499C" w14:textId="1EB65E44" w:rsidR="00514D35" w:rsidRDefault="00514D35">
      <w:pPr>
        <w:pStyle w:val="TOC2"/>
        <w:rPr>
          <w:rFonts w:asciiTheme="minorHAnsi" w:eastAsiaTheme="minorEastAsia" w:hAnsiTheme="minorHAnsi" w:cstheme="minorBidi"/>
          <w:sz w:val="22"/>
          <w:szCs w:val="22"/>
          <w:lang w:eastAsia="en-GB"/>
        </w:rPr>
      </w:pPr>
      <w:r>
        <w:rPr>
          <w:lang w:eastAsia="ko-KR"/>
        </w:rPr>
        <w:t>10.1</w:t>
      </w:r>
      <w:r>
        <w:rPr>
          <w:lang w:eastAsia="ko-KR"/>
        </w:rPr>
        <w:tab/>
        <w:t>General</w:t>
      </w:r>
      <w:r>
        <w:tab/>
      </w:r>
      <w:r>
        <w:fldChar w:fldCharType="begin"/>
      </w:r>
      <w:r>
        <w:instrText xml:space="preserve"> PAGEREF _Toc225947794 \h </w:instrText>
      </w:r>
      <w:r>
        <w:fldChar w:fldCharType="separate"/>
      </w:r>
      <w:r w:rsidR="00357F72">
        <w:t>19</w:t>
      </w:r>
      <w:r>
        <w:fldChar w:fldCharType="end"/>
      </w:r>
    </w:p>
    <w:p w14:paraId="5695C68E" w14:textId="3BEEEB95" w:rsidR="00514D35" w:rsidRDefault="00514D35">
      <w:pPr>
        <w:pStyle w:val="TOC2"/>
        <w:rPr>
          <w:rFonts w:asciiTheme="minorHAnsi" w:eastAsiaTheme="minorEastAsia" w:hAnsiTheme="minorHAnsi" w:cstheme="minorBidi"/>
          <w:sz w:val="22"/>
          <w:szCs w:val="22"/>
          <w:lang w:eastAsia="en-GB"/>
        </w:rPr>
      </w:pPr>
      <w:r>
        <w:t>10.2</w:t>
      </w:r>
      <w:r>
        <w:tab/>
        <w:t>Service Access Information API</w:t>
      </w:r>
      <w:r>
        <w:tab/>
      </w:r>
      <w:r>
        <w:fldChar w:fldCharType="begin"/>
      </w:r>
      <w:r>
        <w:instrText xml:space="preserve"> PAGEREF _Toc225947795 \h </w:instrText>
      </w:r>
      <w:r>
        <w:fldChar w:fldCharType="separate"/>
      </w:r>
      <w:r w:rsidR="00357F72">
        <w:t>19</w:t>
      </w:r>
      <w:r>
        <w:fldChar w:fldCharType="end"/>
      </w:r>
    </w:p>
    <w:p w14:paraId="4AEF0A1B" w14:textId="73056292" w:rsidR="00514D35" w:rsidRDefault="00514D35">
      <w:pPr>
        <w:pStyle w:val="TOC2"/>
        <w:rPr>
          <w:rFonts w:asciiTheme="minorHAnsi" w:eastAsiaTheme="minorEastAsia" w:hAnsiTheme="minorHAnsi" w:cstheme="minorBidi"/>
          <w:sz w:val="22"/>
          <w:szCs w:val="22"/>
          <w:lang w:eastAsia="en-GB"/>
        </w:rPr>
      </w:pPr>
      <w:r>
        <w:t>10.3</w:t>
      </w:r>
      <w:r>
        <w:tab/>
        <w:t>Dynamic Policy API</w:t>
      </w:r>
      <w:r>
        <w:tab/>
      </w:r>
      <w:r>
        <w:fldChar w:fldCharType="begin"/>
      </w:r>
      <w:r>
        <w:instrText xml:space="preserve"> PAGEREF _Toc225947796 \h </w:instrText>
      </w:r>
      <w:r>
        <w:fldChar w:fldCharType="separate"/>
      </w:r>
      <w:r w:rsidR="00357F72">
        <w:t>19</w:t>
      </w:r>
      <w:r>
        <w:fldChar w:fldCharType="end"/>
      </w:r>
    </w:p>
    <w:p w14:paraId="4F638373" w14:textId="081E097B" w:rsidR="00514D35" w:rsidRDefault="00514D35">
      <w:pPr>
        <w:pStyle w:val="TOC3"/>
        <w:rPr>
          <w:rFonts w:asciiTheme="minorHAnsi" w:eastAsiaTheme="minorEastAsia" w:hAnsiTheme="minorHAnsi" w:cstheme="minorBidi"/>
          <w:sz w:val="22"/>
          <w:szCs w:val="22"/>
          <w:lang w:eastAsia="en-GB"/>
        </w:rPr>
      </w:pPr>
      <w:r>
        <w:t>10.3.1</w:t>
      </w:r>
      <w:r>
        <w:tab/>
        <w:t>Introduction</w:t>
      </w:r>
      <w:r>
        <w:tab/>
      </w:r>
      <w:r>
        <w:fldChar w:fldCharType="begin"/>
      </w:r>
      <w:r>
        <w:instrText xml:space="preserve"> PAGEREF _Toc225947797 \h </w:instrText>
      </w:r>
      <w:r>
        <w:fldChar w:fldCharType="separate"/>
      </w:r>
      <w:r w:rsidR="00357F72">
        <w:t>19</w:t>
      </w:r>
      <w:r>
        <w:fldChar w:fldCharType="end"/>
      </w:r>
    </w:p>
    <w:p w14:paraId="37B6C438" w14:textId="59D8E859" w:rsidR="00514D35" w:rsidRDefault="00514D35">
      <w:pPr>
        <w:pStyle w:val="TOC3"/>
        <w:rPr>
          <w:rFonts w:asciiTheme="minorHAnsi" w:eastAsiaTheme="minorEastAsia" w:hAnsiTheme="minorHAnsi" w:cstheme="minorBidi"/>
          <w:sz w:val="22"/>
          <w:szCs w:val="22"/>
          <w:lang w:eastAsia="en-GB"/>
        </w:rPr>
      </w:pPr>
      <w:r>
        <w:t>10.3.2</w:t>
      </w:r>
      <w:r>
        <w:tab/>
        <w:t>Enabling PDU Set handling in dynamic policies</w:t>
      </w:r>
      <w:r>
        <w:tab/>
      </w:r>
      <w:r>
        <w:fldChar w:fldCharType="begin"/>
      </w:r>
      <w:r>
        <w:instrText xml:space="preserve"> PAGEREF _Toc225947798 \h </w:instrText>
      </w:r>
      <w:r>
        <w:fldChar w:fldCharType="separate"/>
      </w:r>
      <w:r w:rsidR="00357F72">
        <w:t>20</w:t>
      </w:r>
      <w:r>
        <w:fldChar w:fldCharType="end"/>
      </w:r>
    </w:p>
    <w:p w14:paraId="79927254" w14:textId="1D895EF1" w:rsidR="00514D35" w:rsidRDefault="00514D35">
      <w:pPr>
        <w:pStyle w:val="TOC3"/>
        <w:rPr>
          <w:rFonts w:asciiTheme="minorHAnsi" w:eastAsiaTheme="minorEastAsia" w:hAnsiTheme="minorHAnsi" w:cstheme="minorBidi"/>
          <w:sz w:val="22"/>
          <w:szCs w:val="22"/>
          <w:lang w:eastAsia="en-GB"/>
        </w:rPr>
      </w:pPr>
      <w:r>
        <w:t>10.3.3</w:t>
      </w:r>
      <w:r>
        <w:tab/>
        <w:t>Enabling dynamically changing traffic characteristics marking in dynamic policies</w:t>
      </w:r>
      <w:r>
        <w:tab/>
      </w:r>
      <w:r>
        <w:fldChar w:fldCharType="begin"/>
      </w:r>
      <w:r>
        <w:instrText xml:space="preserve"> PAGEREF _Toc225947799 \h </w:instrText>
      </w:r>
      <w:r>
        <w:fldChar w:fldCharType="separate"/>
      </w:r>
      <w:r w:rsidR="00357F72">
        <w:t>22</w:t>
      </w:r>
      <w:r>
        <w:fldChar w:fldCharType="end"/>
      </w:r>
    </w:p>
    <w:p w14:paraId="0239067E" w14:textId="7C496896" w:rsidR="00514D35" w:rsidRDefault="00514D35">
      <w:pPr>
        <w:pStyle w:val="TOC4"/>
        <w:rPr>
          <w:rFonts w:asciiTheme="minorHAnsi" w:eastAsiaTheme="minorEastAsia" w:hAnsiTheme="minorHAnsi" w:cstheme="minorBidi"/>
          <w:sz w:val="22"/>
          <w:szCs w:val="22"/>
          <w:lang w:eastAsia="en-GB"/>
        </w:rPr>
      </w:pPr>
      <w:r>
        <w:t>10.3.3.1</w:t>
      </w:r>
      <w:r>
        <w:tab/>
        <w:t>Dynamically changing traffic characteristics marking for data bursts</w:t>
      </w:r>
      <w:r>
        <w:tab/>
      </w:r>
      <w:r>
        <w:fldChar w:fldCharType="begin"/>
      </w:r>
      <w:r>
        <w:instrText xml:space="preserve"> PAGEREF _Toc225947800 \h </w:instrText>
      </w:r>
      <w:r>
        <w:fldChar w:fldCharType="separate"/>
      </w:r>
      <w:r w:rsidR="00357F72">
        <w:t>22</w:t>
      </w:r>
      <w:r>
        <w:fldChar w:fldCharType="end"/>
      </w:r>
    </w:p>
    <w:p w14:paraId="60BABA8E" w14:textId="1841530E" w:rsidR="00514D35" w:rsidRDefault="00514D35">
      <w:pPr>
        <w:pStyle w:val="TOC4"/>
        <w:rPr>
          <w:rFonts w:asciiTheme="minorHAnsi" w:eastAsiaTheme="minorEastAsia" w:hAnsiTheme="minorHAnsi" w:cstheme="minorBidi"/>
          <w:sz w:val="22"/>
          <w:szCs w:val="22"/>
          <w:lang w:eastAsia="en-GB"/>
        </w:rPr>
      </w:pPr>
      <w:r>
        <w:t>10.3.3.2</w:t>
      </w:r>
      <w:r>
        <w:tab/>
        <w:t>Dynamically changing traffic characteristics marking for expedited data transfers</w:t>
      </w:r>
      <w:r>
        <w:tab/>
      </w:r>
      <w:r>
        <w:fldChar w:fldCharType="begin"/>
      </w:r>
      <w:r>
        <w:instrText xml:space="preserve"> PAGEREF _Toc225947801 \h </w:instrText>
      </w:r>
      <w:r>
        <w:fldChar w:fldCharType="separate"/>
      </w:r>
      <w:r w:rsidR="00357F72">
        <w:t>23</w:t>
      </w:r>
      <w:r>
        <w:fldChar w:fldCharType="end"/>
      </w:r>
    </w:p>
    <w:p w14:paraId="7693CEEC" w14:textId="56137932" w:rsidR="00514D35" w:rsidRDefault="00514D35">
      <w:pPr>
        <w:pStyle w:val="TOC3"/>
        <w:rPr>
          <w:rFonts w:asciiTheme="minorHAnsi" w:eastAsiaTheme="minorEastAsia" w:hAnsiTheme="minorHAnsi" w:cstheme="minorBidi"/>
          <w:sz w:val="22"/>
          <w:szCs w:val="22"/>
          <w:lang w:eastAsia="en-GB"/>
        </w:rPr>
      </w:pPr>
      <w:r>
        <w:t>10.3.4</w:t>
      </w:r>
      <w:r>
        <w:tab/>
        <w:t>Enabling multiplexed media flow handling in dynamic policies</w:t>
      </w:r>
      <w:r>
        <w:tab/>
      </w:r>
      <w:r>
        <w:fldChar w:fldCharType="begin"/>
      </w:r>
      <w:r>
        <w:instrText xml:space="preserve"> PAGEREF _Toc225947802 \h </w:instrText>
      </w:r>
      <w:r>
        <w:fldChar w:fldCharType="separate"/>
      </w:r>
      <w:r w:rsidR="00357F72">
        <w:t>23</w:t>
      </w:r>
      <w:r>
        <w:fldChar w:fldCharType="end"/>
      </w:r>
    </w:p>
    <w:p w14:paraId="1F7635D0" w14:textId="364D6C70" w:rsidR="00514D35" w:rsidRDefault="00514D35">
      <w:pPr>
        <w:pStyle w:val="TOC2"/>
        <w:rPr>
          <w:rFonts w:asciiTheme="minorHAnsi" w:eastAsiaTheme="minorEastAsia" w:hAnsiTheme="minorHAnsi" w:cstheme="minorBidi"/>
          <w:sz w:val="22"/>
          <w:szCs w:val="22"/>
          <w:lang w:eastAsia="en-GB"/>
        </w:rPr>
      </w:pPr>
      <w:r>
        <w:t>10.4</w:t>
      </w:r>
      <w:r>
        <w:tab/>
        <w:t>Network Assistance API</w:t>
      </w:r>
      <w:r>
        <w:tab/>
      </w:r>
      <w:r>
        <w:fldChar w:fldCharType="begin"/>
      </w:r>
      <w:r>
        <w:instrText xml:space="preserve"> PAGEREF _Toc225947803 \h </w:instrText>
      </w:r>
      <w:r>
        <w:fldChar w:fldCharType="separate"/>
      </w:r>
      <w:r w:rsidR="00357F72">
        <w:t>24</w:t>
      </w:r>
      <w:r>
        <w:fldChar w:fldCharType="end"/>
      </w:r>
    </w:p>
    <w:p w14:paraId="14FB2CA1" w14:textId="38182E01" w:rsidR="00514D35" w:rsidRDefault="00514D35">
      <w:pPr>
        <w:pStyle w:val="TOC2"/>
        <w:rPr>
          <w:rFonts w:asciiTheme="minorHAnsi" w:eastAsiaTheme="minorEastAsia" w:hAnsiTheme="minorHAnsi" w:cstheme="minorBidi"/>
          <w:sz w:val="22"/>
          <w:szCs w:val="22"/>
          <w:lang w:eastAsia="en-GB"/>
        </w:rPr>
      </w:pPr>
      <w:r>
        <w:t>10.5</w:t>
      </w:r>
      <w:r>
        <w:tab/>
        <w:t>Metrics Reporting API</w:t>
      </w:r>
      <w:r>
        <w:tab/>
      </w:r>
      <w:r>
        <w:fldChar w:fldCharType="begin"/>
      </w:r>
      <w:r>
        <w:instrText xml:space="preserve"> PAGEREF _Toc225947804 \h </w:instrText>
      </w:r>
      <w:r>
        <w:fldChar w:fldCharType="separate"/>
      </w:r>
      <w:r w:rsidR="00357F72">
        <w:t>25</w:t>
      </w:r>
      <w:r>
        <w:fldChar w:fldCharType="end"/>
      </w:r>
    </w:p>
    <w:p w14:paraId="02EBDB95" w14:textId="11C2F175" w:rsidR="00514D35" w:rsidRDefault="00514D35">
      <w:pPr>
        <w:pStyle w:val="TOC2"/>
        <w:rPr>
          <w:rFonts w:asciiTheme="minorHAnsi" w:eastAsiaTheme="minorEastAsia" w:hAnsiTheme="minorHAnsi" w:cstheme="minorBidi"/>
          <w:sz w:val="22"/>
          <w:szCs w:val="22"/>
          <w:lang w:eastAsia="en-GB"/>
        </w:rPr>
      </w:pPr>
      <w:r>
        <w:t>10.6</w:t>
      </w:r>
      <w:r>
        <w:tab/>
        <w:t>Consumption Reporting API</w:t>
      </w:r>
      <w:r>
        <w:tab/>
      </w:r>
      <w:r>
        <w:fldChar w:fldCharType="begin"/>
      </w:r>
      <w:r>
        <w:instrText xml:space="preserve"> PAGEREF _Toc225947805 \h </w:instrText>
      </w:r>
      <w:r>
        <w:fldChar w:fldCharType="separate"/>
      </w:r>
      <w:r w:rsidR="00357F72">
        <w:t>25</w:t>
      </w:r>
      <w:r>
        <w:fldChar w:fldCharType="end"/>
      </w:r>
    </w:p>
    <w:p w14:paraId="2D53945C" w14:textId="1EEEF6BA" w:rsidR="00514D35" w:rsidRDefault="00514D35">
      <w:pPr>
        <w:pStyle w:val="TOC3"/>
        <w:rPr>
          <w:rFonts w:asciiTheme="minorHAnsi" w:eastAsiaTheme="minorEastAsia" w:hAnsiTheme="minorHAnsi" w:cstheme="minorBidi"/>
          <w:sz w:val="22"/>
          <w:szCs w:val="22"/>
          <w:lang w:eastAsia="en-GB"/>
        </w:rPr>
      </w:pPr>
      <w:r>
        <w:t>10.6.1</w:t>
      </w:r>
      <w:r>
        <w:tab/>
        <w:t>General</w:t>
      </w:r>
      <w:r>
        <w:tab/>
      </w:r>
      <w:r>
        <w:fldChar w:fldCharType="begin"/>
      </w:r>
      <w:r>
        <w:instrText xml:space="preserve"> PAGEREF _Toc225947806 \h </w:instrText>
      </w:r>
      <w:r>
        <w:fldChar w:fldCharType="separate"/>
      </w:r>
      <w:r w:rsidR="00357F72">
        <w:t>25</w:t>
      </w:r>
      <w:r>
        <w:fldChar w:fldCharType="end"/>
      </w:r>
    </w:p>
    <w:p w14:paraId="7A6F4DDC" w14:textId="42EE7093" w:rsidR="00514D35" w:rsidRDefault="00514D35">
      <w:pPr>
        <w:pStyle w:val="TOC3"/>
        <w:rPr>
          <w:rFonts w:asciiTheme="minorHAnsi" w:eastAsiaTheme="minorEastAsia" w:hAnsiTheme="minorHAnsi" w:cstheme="minorBidi"/>
          <w:sz w:val="22"/>
          <w:szCs w:val="22"/>
          <w:lang w:eastAsia="en-GB"/>
        </w:rPr>
      </w:pPr>
      <w:r>
        <w:t>10.6.2</w:t>
      </w:r>
      <w:r>
        <w:tab/>
        <w:t>ConsumptionReport data type</w:t>
      </w:r>
      <w:r>
        <w:tab/>
      </w:r>
      <w:r>
        <w:fldChar w:fldCharType="begin"/>
      </w:r>
      <w:r>
        <w:instrText xml:space="preserve"> PAGEREF _Toc225947807 \h </w:instrText>
      </w:r>
      <w:r>
        <w:fldChar w:fldCharType="separate"/>
      </w:r>
      <w:r w:rsidR="00357F72">
        <w:t>25</w:t>
      </w:r>
      <w:r>
        <w:fldChar w:fldCharType="end"/>
      </w:r>
    </w:p>
    <w:p w14:paraId="1B0AE9DC" w14:textId="4C8BEC7C" w:rsidR="00514D35" w:rsidRDefault="00514D35">
      <w:pPr>
        <w:pStyle w:val="TOC3"/>
        <w:rPr>
          <w:rFonts w:asciiTheme="minorHAnsi" w:eastAsiaTheme="minorEastAsia" w:hAnsiTheme="minorHAnsi" w:cstheme="minorBidi"/>
          <w:sz w:val="22"/>
          <w:szCs w:val="22"/>
          <w:lang w:eastAsia="en-GB"/>
        </w:rPr>
      </w:pPr>
      <w:r>
        <w:t>10.6.3</w:t>
      </w:r>
      <w:r>
        <w:tab/>
        <w:t>ConsumptionReportingUnit type</w:t>
      </w:r>
      <w:r>
        <w:tab/>
      </w:r>
      <w:r>
        <w:fldChar w:fldCharType="begin"/>
      </w:r>
      <w:r>
        <w:instrText xml:space="preserve"> PAGEREF _Toc225947808 \h </w:instrText>
      </w:r>
      <w:r>
        <w:fldChar w:fldCharType="separate"/>
      </w:r>
      <w:r w:rsidR="00357F72">
        <w:t>25</w:t>
      </w:r>
      <w:r>
        <w:fldChar w:fldCharType="end"/>
      </w:r>
    </w:p>
    <w:p w14:paraId="0CBA56FF" w14:textId="1BD50ED4" w:rsidR="00514D35" w:rsidRDefault="00514D35">
      <w:pPr>
        <w:pStyle w:val="TOC1"/>
        <w:rPr>
          <w:rFonts w:asciiTheme="minorHAnsi" w:eastAsiaTheme="minorEastAsia" w:hAnsiTheme="minorHAnsi" w:cstheme="minorBidi"/>
          <w:szCs w:val="22"/>
          <w:lang w:eastAsia="en-GB"/>
        </w:rPr>
      </w:pPr>
      <w:r>
        <w:rPr>
          <w:lang w:eastAsia="ko-KR"/>
        </w:rPr>
        <w:t>11</w:t>
      </w:r>
      <w:r>
        <w:rPr>
          <w:lang w:eastAsia="ko-KR"/>
        </w:rPr>
        <w:tab/>
        <w:t>Media session handling client API (RTC-6, RTC-11)</w:t>
      </w:r>
      <w:r>
        <w:tab/>
      </w:r>
      <w:r>
        <w:fldChar w:fldCharType="begin"/>
      </w:r>
      <w:r>
        <w:instrText xml:space="preserve"> PAGEREF _Toc225947809 \h </w:instrText>
      </w:r>
      <w:r>
        <w:fldChar w:fldCharType="separate"/>
      </w:r>
      <w:r w:rsidR="00357F72">
        <w:t>26</w:t>
      </w:r>
      <w:r>
        <w:fldChar w:fldCharType="end"/>
      </w:r>
    </w:p>
    <w:p w14:paraId="63A81F58" w14:textId="2D2AF8A2" w:rsidR="00514D35" w:rsidRDefault="00514D35">
      <w:pPr>
        <w:pStyle w:val="TOC1"/>
        <w:rPr>
          <w:rFonts w:asciiTheme="minorHAnsi" w:eastAsiaTheme="minorEastAsia" w:hAnsiTheme="minorHAnsi" w:cstheme="minorBidi"/>
          <w:szCs w:val="22"/>
          <w:lang w:eastAsia="en-GB"/>
        </w:rPr>
      </w:pPr>
      <w:r>
        <w:rPr>
          <w:lang w:eastAsia="ko-KR"/>
        </w:rPr>
        <w:t>12</w:t>
      </w:r>
      <w:r>
        <w:rPr>
          <w:lang w:eastAsia="ko-KR"/>
        </w:rPr>
        <w:tab/>
        <w:t>Media access client API (RTC-7, RTC-11)</w:t>
      </w:r>
      <w:r>
        <w:tab/>
      </w:r>
      <w:r>
        <w:fldChar w:fldCharType="begin"/>
      </w:r>
      <w:r>
        <w:instrText xml:space="preserve"> PAGEREF _Toc225947810 \h </w:instrText>
      </w:r>
      <w:r>
        <w:fldChar w:fldCharType="separate"/>
      </w:r>
      <w:r w:rsidR="00357F72">
        <w:t>26</w:t>
      </w:r>
      <w:r>
        <w:fldChar w:fldCharType="end"/>
      </w:r>
    </w:p>
    <w:p w14:paraId="43C76157" w14:textId="325B2E6C" w:rsidR="00514D35" w:rsidRDefault="00514D35">
      <w:pPr>
        <w:pStyle w:val="TOC1"/>
        <w:rPr>
          <w:rFonts w:asciiTheme="minorHAnsi" w:eastAsiaTheme="minorEastAsia" w:hAnsiTheme="minorHAnsi" w:cstheme="minorBidi"/>
          <w:szCs w:val="22"/>
          <w:lang w:eastAsia="en-GB"/>
        </w:rPr>
      </w:pPr>
      <w:r>
        <w:t>13</w:t>
      </w:r>
      <w:r>
        <w:tab/>
        <w:t>Protocols of real-time media communication</w:t>
      </w:r>
      <w:r>
        <w:tab/>
      </w:r>
      <w:r>
        <w:fldChar w:fldCharType="begin"/>
      </w:r>
      <w:r>
        <w:instrText xml:space="preserve"> PAGEREF _Toc225947811 \h </w:instrText>
      </w:r>
      <w:r>
        <w:fldChar w:fldCharType="separate"/>
      </w:r>
      <w:r w:rsidR="00357F72">
        <w:t>26</w:t>
      </w:r>
      <w:r>
        <w:fldChar w:fldCharType="end"/>
      </w:r>
    </w:p>
    <w:p w14:paraId="52EE0F6F" w14:textId="6EC4617D" w:rsidR="00514D35" w:rsidRDefault="00514D35">
      <w:pPr>
        <w:pStyle w:val="TOC2"/>
        <w:rPr>
          <w:rFonts w:asciiTheme="minorHAnsi" w:eastAsiaTheme="minorEastAsia" w:hAnsiTheme="minorHAnsi" w:cstheme="minorBidi"/>
          <w:sz w:val="22"/>
          <w:szCs w:val="22"/>
          <w:lang w:eastAsia="en-GB"/>
        </w:rPr>
      </w:pPr>
      <w:r>
        <w:t>13.1</w:t>
      </w:r>
      <w:r>
        <w:tab/>
        <w:t>General</w:t>
      </w:r>
      <w:r>
        <w:tab/>
      </w:r>
      <w:r>
        <w:fldChar w:fldCharType="begin"/>
      </w:r>
      <w:r>
        <w:instrText xml:space="preserve"> PAGEREF _Toc225947812 \h </w:instrText>
      </w:r>
      <w:r>
        <w:fldChar w:fldCharType="separate"/>
      </w:r>
      <w:r w:rsidR="00357F72">
        <w:t>26</w:t>
      </w:r>
      <w:r>
        <w:fldChar w:fldCharType="end"/>
      </w:r>
    </w:p>
    <w:p w14:paraId="11D30472" w14:textId="7B888FD1" w:rsidR="00514D35" w:rsidRDefault="00514D35">
      <w:pPr>
        <w:pStyle w:val="TOC2"/>
        <w:rPr>
          <w:rFonts w:asciiTheme="minorHAnsi" w:eastAsiaTheme="minorEastAsia" w:hAnsiTheme="minorHAnsi" w:cstheme="minorBidi"/>
          <w:sz w:val="22"/>
          <w:szCs w:val="22"/>
          <w:lang w:eastAsia="en-GB"/>
        </w:rPr>
      </w:pPr>
      <w:r>
        <w:t>13.2</w:t>
      </w:r>
      <w:r>
        <w:tab/>
        <w:t>WebRTC signalling protocol</w:t>
      </w:r>
      <w:r>
        <w:tab/>
      </w:r>
      <w:r>
        <w:fldChar w:fldCharType="begin"/>
      </w:r>
      <w:r>
        <w:instrText xml:space="preserve"> PAGEREF _Toc225947813 \h </w:instrText>
      </w:r>
      <w:r>
        <w:fldChar w:fldCharType="separate"/>
      </w:r>
      <w:r w:rsidR="00357F72">
        <w:t>26</w:t>
      </w:r>
      <w:r>
        <w:fldChar w:fldCharType="end"/>
      </w:r>
    </w:p>
    <w:p w14:paraId="675E4B33" w14:textId="0EDDD7D8" w:rsidR="00514D35" w:rsidRDefault="00514D35">
      <w:pPr>
        <w:pStyle w:val="TOC3"/>
        <w:rPr>
          <w:rFonts w:asciiTheme="minorHAnsi" w:eastAsiaTheme="minorEastAsia" w:hAnsiTheme="minorHAnsi" w:cstheme="minorBidi"/>
          <w:sz w:val="22"/>
          <w:szCs w:val="22"/>
          <w:lang w:eastAsia="en-GB"/>
        </w:rPr>
      </w:pPr>
      <w:r>
        <w:t>13.2.1</w:t>
      </w:r>
      <w:r>
        <w:tab/>
        <w:t>General</w:t>
      </w:r>
      <w:r>
        <w:tab/>
      </w:r>
      <w:r>
        <w:fldChar w:fldCharType="begin"/>
      </w:r>
      <w:r>
        <w:instrText xml:space="preserve"> PAGEREF _Toc225947814 \h </w:instrText>
      </w:r>
      <w:r>
        <w:fldChar w:fldCharType="separate"/>
      </w:r>
      <w:r w:rsidR="00357F72">
        <w:t>26</w:t>
      </w:r>
      <w:r>
        <w:fldChar w:fldCharType="end"/>
      </w:r>
    </w:p>
    <w:p w14:paraId="2777CFCD" w14:textId="068C4246" w:rsidR="00514D35" w:rsidRDefault="00514D35">
      <w:pPr>
        <w:pStyle w:val="TOC3"/>
        <w:rPr>
          <w:rFonts w:asciiTheme="minorHAnsi" w:eastAsiaTheme="minorEastAsia" w:hAnsiTheme="minorHAnsi" w:cstheme="minorBidi"/>
          <w:sz w:val="22"/>
          <w:szCs w:val="22"/>
          <w:lang w:eastAsia="en-GB"/>
        </w:rPr>
      </w:pPr>
      <w:r>
        <w:t>13.2.2</w:t>
      </w:r>
      <w:r>
        <w:tab/>
        <w:t>Protocol and version identification</w:t>
      </w:r>
      <w:r>
        <w:tab/>
      </w:r>
      <w:r>
        <w:fldChar w:fldCharType="begin"/>
      </w:r>
      <w:r>
        <w:instrText xml:space="preserve"> PAGEREF _Toc225947815 \h </w:instrText>
      </w:r>
      <w:r>
        <w:fldChar w:fldCharType="separate"/>
      </w:r>
      <w:r w:rsidR="00357F72">
        <w:t>27</w:t>
      </w:r>
      <w:r>
        <w:fldChar w:fldCharType="end"/>
      </w:r>
    </w:p>
    <w:p w14:paraId="3A6BB102" w14:textId="51B5A20A" w:rsidR="00514D35" w:rsidRDefault="00514D35">
      <w:pPr>
        <w:pStyle w:val="TOC3"/>
        <w:rPr>
          <w:rFonts w:asciiTheme="minorHAnsi" w:eastAsiaTheme="minorEastAsia" w:hAnsiTheme="minorHAnsi" w:cstheme="minorBidi"/>
          <w:sz w:val="22"/>
          <w:szCs w:val="22"/>
          <w:lang w:eastAsia="en-GB"/>
        </w:rPr>
      </w:pPr>
      <w:r>
        <w:t>13.2.3</w:t>
      </w:r>
      <w:r>
        <w:tab/>
        <w:t>WebSocket URI structure</w:t>
      </w:r>
      <w:r>
        <w:tab/>
      </w:r>
      <w:r>
        <w:fldChar w:fldCharType="begin"/>
      </w:r>
      <w:r>
        <w:instrText xml:space="preserve"> PAGEREF _Toc225947816 \h </w:instrText>
      </w:r>
      <w:r>
        <w:fldChar w:fldCharType="separate"/>
      </w:r>
      <w:r w:rsidR="00357F72">
        <w:t>27</w:t>
      </w:r>
      <w:r>
        <w:fldChar w:fldCharType="end"/>
      </w:r>
    </w:p>
    <w:p w14:paraId="507262C8" w14:textId="30DDE251" w:rsidR="00514D35" w:rsidRDefault="00514D35">
      <w:pPr>
        <w:pStyle w:val="TOC3"/>
        <w:rPr>
          <w:rFonts w:asciiTheme="minorHAnsi" w:eastAsiaTheme="minorEastAsia" w:hAnsiTheme="minorHAnsi" w:cstheme="minorBidi"/>
          <w:sz w:val="22"/>
          <w:szCs w:val="22"/>
          <w:lang w:eastAsia="en-GB"/>
        </w:rPr>
      </w:pPr>
      <w:r>
        <w:t>13.2.4</w:t>
      </w:r>
      <w:r>
        <w:tab/>
        <w:t>SWAP</w:t>
      </w:r>
      <w:r>
        <w:tab/>
      </w:r>
      <w:r>
        <w:fldChar w:fldCharType="begin"/>
      </w:r>
      <w:r>
        <w:instrText xml:space="preserve"> PAGEREF _Toc225947817 \h </w:instrText>
      </w:r>
      <w:r>
        <w:fldChar w:fldCharType="separate"/>
      </w:r>
      <w:r w:rsidR="00357F72">
        <w:t>27</w:t>
      </w:r>
      <w:r>
        <w:fldChar w:fldCharType="end"/>
      </w:r>
    </w:p>
    <w:p w14:paraId="4F447051" w14:textId="7398AB15" w:rsidR="00514D35" w:rsidRDefault="00514D35">
      <w:pPr>
        <w:pStyle w:val="TOC4"/>
        <w:rPr>
          <w:rFonts w:asciiTheme="minorHAnsi" w:eastAsiaTheme="minorEastAsia" w:hAnsiTheme="minorHAnsi" w:cstheme="minorBidi"/>
          <w:sz w:val="22"/>
          <w:szCs w:val="22"/>
          <w:lang w:eastAsia="en-GB"/>
        </w:rPr>
      </w:pPr>
      <w:r>
        <w:t>13.2.4.1</w:t>
      </w:r>
      <w:r>
        <w:tab/>
        <w:t>Protocol and version identification</w:t>
      </w:r>
      <w:r>
        <w:tab/>
      </w:r>
      <w:r>
        <w:fldChar w:fldCharType="begin"/>
      </w:r>
      <w:r>
        <w:instrText xml:space="preserve"> PAGEREF _Toc225947818 \h </w:instrText>
      </w:r>
      <w:r>
        <w:fldChar w:fldCharType="separate"/>
      </w:r>
      <w:r w:rsidR="00357F72">
        <w:t>27</w:t>
      </w:r>
      <w:r>
        <w:fldChar w:fldCharType="end"/>
      </w:r>
    </w:p>
    <w:p w14:paraId="0F95AF37" w14:textId="600D9A82" w:rsidR="00514D35" w:rsidRDefault="00514D35">
      <w:pPr>
        <w:pStyle w:val="TOC4"/>
        <w:rPr>
          <w:rFonts w:asciiTheme="minorHAnsi" w:eastAsiaTheme="minorEastAsia" w:hAnsiTheme="minorHAnsi" w:cstheme="minorBidi"/>
          <w:sz w:val="22"/>
          <w:szCs w:val="22"/>
          <w:lang w:eastAsia="en-GB"/>
        </w:rPr>
      </w:pPr>
      <w:r>
        <w:t>13.2.4.2</w:t>
      </w:r>
      <w:r>
        <w:tab/>
        <w:t>Transport</w:t>
      </w:r>
      <w:r>
        <w:tab/>
      </w:r>
      <w:r>
        <w:fldChar w:fldCharType="begin"/>
      </w:r>
      <w:r>
        <w:instrText xml:space="preserve"> PAGEREF _Toc225947819 \h </w:instrText>
      </w:r>
      <w:r>
        <w:fldChar w:fldCharType="separate"/>
      </w:r>
      <w:r w:rsidR="00357F72">
        <w:t>27</w:t>
      </w:r>
      <w:r>
        <w:fldChar w:fldCharType="end"/>
      </w:r>
    </w:p>
    <w:p w14:paraId="7C6F9802" w14:textId="20EE24C5" w:rsidR="00514D35" w:rsidRDefault="00514D35">
      <w:pPr>
        <w:pStyle w:val="TOC4"/>
        <w:rPr>
          <w:rFonts w:asciiTheme="minorHAnsi" w:eastAsiaTheme="minorEastAsia" w:hAnsiTheme="minorHAnsi" w:cstheme="minorBidi"/>
          <w:sz w:val="22"/>
          <w:szCs w:val="22"/>
          <w:lang w:eastAsia="en-GB"/>
        </w:rPr>
      </w:pPr>
      <w:r>
        <w:t>13.2.4.3</w:t>
      </w:r>
      <w:r>
        <w:tab/>
        <w:t>State machine</w:t>
      </w:r>
      <w:r>
        <w:tab/>
      </w:r>
      <w:r>
        <w:fldChar w:fldCharType="begin"/>
      </w:r>
      <w:r>
        <w:instrText xml:space="preserve"> PAGEREF _Toc225947820 \h </w:instrText>
      </w:r>
      <w:r>
        <w:fldChar w:fldCharType="separate"/>
      </w:r>
      <w:r w:rsidR="00357F72">
        <w:t>29</w:t>
      </w:r>
      <w:r>
        <w:fldChar w:fldCharType="end"/>
      </w:r>
    </w:p>
    <w:p w14:paraId="60278C6C" w14:textId="45834F81" w:rsidR="00514D35" w:rsidRDefault="00514D35">
      <w:pPr>
        <w:pStyle w:val="TOC4"/>
        <w:rPr>
          <w:rFonts w:asciiTheme="minorHAnsi" w:eastAsiaTheme="minorEastAsia" w:hAnsiTheme="minorHAnsi" w:cstheme="minorBidi"/>
          <w:sz w:val="22"/>
          <w:szCs w:val="22"/>
          <w:lang w:eastAsia="en-GB"/>
        </w:rPr>
      </w:pPr>
      <w:r>
        <w:t>13.2.4.4</w:t>
      </w:r>
      <w:r>
        <w:tab/>
        <w:t>Message syntax and semantics</w:t>
      </w:r>
      <w:r>
        <w:tab/>
      </w:r>
      <w:r>
        <w:fldChar w:fldCharType="begin"/>
      </w:r>
      <w:r>
        <w:instrText xml:space="preserve"> PAGEREF _Toc225947821 \h </w:instrText>
      </w:r>
      <w:r>
        <w:fldChar w:fldCharType="separate"/>
      </w:r>
      <w:r w:rsidR="00357F72">
        <w:t>30</w:t>
      </w:r>
      <w:r>
        <w:fldChar w:fldCharType="end"/>
      </w:r>
    </w:p>
    <w:p w14:paraId="6842E346" w14:textId="333B0683" w:rsidR="00514D35" w:rsidRDefault="00514D35">
      <w:pPr>
        <w:pStyle w:val="TOC5"/>
        <w:rPr>
          <w:rFonts w:asciiTheme="minorHAnsi" w:eastAsiaTheme="minorEastAsia" w:hAnsiTheme="minorHAnsi" w:cstheme="minorBidi"/>
          <w:sz w:val="22"/>
          <w:szCs w:val="22"/>
          <w:lang w:eastAsia="en-GB"/>
        </w:rPr>
      </w:pPr>
      <w:r>
        <w:t>13.2.4.4.1</w:t>
      </w:r>
      <w:r>
        <w:tab/>
        <w:t>Common message fields</w:t>
      </w:r>
      <w:r>
        <w:tab/>
      </w:r>
      <w:r>
        <w:fldChar w:fldCharType="begin"/>
      </w:r>
      <w:r>
        <w:instrText xml:space="preserve"> PAGEREF _Toc225947822 \h </w:instrText>
      </w:r>
      <w:r>
        <w:fldChar w:fldCharType="separate"/>
      </w:r>
      <w:r w:rsidR="00357F72">
        <w:t>30</w:t>
      </w:r>
      <w:r>
        <w:fldChar w:fldCharType="end"/>
      </w:r>
    </w:p>
    <w:p w14:paraId="6915DEAD" w14:textId="0D37068D" w:rsidR="00514D35" w:rsidRDefault="00514D35">
      <w:pPr>
        <w:pStyle w:val="TOC6"/>
        <w:rPr>
          <w:rFonts w:asciiTheme="minorHAnsi" w:eastAsiaTheme="minorEastAsia" w:hAnsiTheme="minorHAnsi" w:cstheme="minorBidi"/>
          <w:sz w:val="22"/>
          <w:szCs w:val="22"/>
          <w:lang w:eastAsia="en-GB"/>
        </w:rPr>
      </w:pPr>
      <w:r>
        <w:t>13.2.4.4.1.1</w:t>
      </w:r>
      <w:r>
        <w:tab/>
        <w:t>Source (source)</w:t>
      </w:r>
      <w:r>
        <w:tab/>
      </w:r>
      <w:r>
        <w:fldChar w:fldCharType="begin"/>
      </w:r>
      <w:r>
        <w:instrText xml:space="preserve"> PAGEREF _Toc225947823 \h </w:instrText>
      </w:r>
      <w:r>
        <w:fldChar w:fldCharType="separate"/>
      </w:r>
      <w:r w:rsidR="00357F72">
        <w:t>30</w:t>
      </w:r>
      <w:r>
        <w:fldChar w:fldCharType="end"/>
      </w:r>
    </w:p>
    <w:p w14:paraId="070C826B" w14:textId="78993B85" w:rsidR="00514D35" w:rsidRDefault="00514D35">
      <w:pPr>
        <w:pStyle w:val="TOC6"/>
        <w:rPr>
          <w:rFonts w:asciiTheme="minorHAnsi" w:eastAsiaTheme="minorEastAsia" w:hAnsiTheme="minorHAnsi" w:cstheme="minorBidi"/>
          <w:sz w:val="22"/>
          <w:szCs w:val="22"/>
          <w:lang w:eastAsia="en-GB"/>
        </w:rPr>
      </w:pPr>
      <w:r>
        <w:t>13.2.4.4.1.2</w:t>
      </w:r>
      <w:r>
        <w:tab/>
        <w:t>Message Identifier (messge_id)</w:t>
      </w:r>
      <w:r>
        <w:tab/>
      </w:r>
      <w:r>
        <w:fldChar w:fldCharType="begin"/>
      </w:r>
      <w:r>
        <w:instrText xml:space="preserve"> PAGEREF _Toc225947824 \h </w:instrText>
      </w:r>
      <w:r>
        <w:fldChar w:fldCharType="separate"/>
      </w:r>
      <w:r w:rsidR="00357F72">
        <w:t>30</w:t>
      </w:r>
      <w:r>
        <w:fldChar w:fldCharType="end"/>
      </w:r>
    </w:p>
    <w:p w14:paraId="05F4081C" w14:textId="2DF65853" w:rsidR="00514D35" w:rsidRDefault="00514D35">
      <w:pPr>
        <w:pStyle w:val="TOC6"/>
        <w:rPr>
          <w:rFonts w:asciiTheme="minorHAnsi" w:eastAsiaTheme="minorEastAsia" w:hAnsiTheme="minorHAnsi" w:cstheme="minorBidi"/>
          <w:sz w:val="22"/>
          <w:szCs w:val="22"/>
          <w:lang w:eastAsia="en-GB"/>
        </w:rPr>
      </w:pPr>
      <w:r>
        <w:t>13.2.4.4.1.3</w:t>
      </w:r>
      <w:r>
        <w:tab/>
        <w:t>Message Type (message_type)</w:t>
      </w:r>
      <w:r>
        <w:tab/>
      </w:r>
      <w:r>
        <w:fldChar w:fldCharType="begin"/>
      </w:r>
      <w:r>
        <w:instrText xml:space="preserve"> PAGEREF _Toc225947825 \h </w:instrText>
      </w:r>
      <w:r>
        <w:fldChar w:fldCharType="separate"/>
      </w:r>
      <w:r w:rsidR="00357F72">
        <w:t>31</w:t>
      </w:r>
      <w:r>
        <w:fldChar w:fldCharType="end"/>
      </w:r>
    </w:p>
    <w:p w14:paraId="7DE7C75A" w14:textId="50B86929" w:rsidR="00514D35" w:rsidRDefault="00514D35">
      <w:pPr>
        <w:pStyle w:val="TOC5"/>
        <w:rPr>
          <w:rFonts w:asciiTheme="minorHAnsi" w:eastAsiaTheme="minorEastAsia" w:hAnsiTheme="minorHAnsi" w:cstheme="minorBidi"/>
          <w:sz w:val="22"/>
          <w:szCs w:val="22"/>
          <w:lang w:eastAsia="en-GB"/>
        </w:rPr>
      </w:pPr>
      <w:r>
        <w:t>13.2.4.4.2</w:t>
      </w:r>
      <w:r>
        <w:tab/>
        <w:t>Register message</w:t>
      </w:r>
      <w:r>
        <w:tab/>
      </w:r>
      <w:r>
        <w:fldChar w:fldCharType="begin"/>
      </w:r>
      <w:r>
        <w:instrText xml:space="preserve"> PAGEREF _Toc225947826 \h </w:instrText>
      </w:r>
      <w:r>
        <w:fldChar w:fldCharType="separate"/>
      </w:r>
      <w:r w:rsidR="00357F72">
        <w:t>31</w:t>
      </w:r>
      <w:r>
        <w:fldChar w:fldCharType="end"/>
      </w:r>
    </w:p>
    <w:p w14:paraId="3FD7B5D7" w14:textId="22CD358B" w:rsidR="00514D35" w:rsidRDefault="00514D35">
      <w:pPr>
        <w:pStyle w:val="TOC6"/>
        <w:rPr>
          <w:rFonts w:asciiTheme="minorHAnsi" w:eastAsiaTheme="minorEastAsia" w:hAnsiTheme="minorHAnsi" w:cstheme="minorBidi"/>
          <w:sz w:val="22"/>
          <w:szCs w:val="22"/>
          <w:lang w:eastAsia="en-GB"/>
        </w:rPr>
      </w:pPr>
      <w:r>
        <w:t>13.2.4.4.2.1</w:t>
      </w:r>
      <w:r>
        <w:tab/>
        <w:t>Description</w:t>
      </w:r>
      <w:r>
        <w:tab/>
      </w:r>
      <w:r>
        <w:fldChar w:fldCharType="begin"/>
      </w:r>
      <w:r>
        <w:instrText xml:space="preserve"> PAGEREF _Toc225947827 \h </w:instrText>
      </w:r>
      <w:r>
        <w:fldChar w:fldCharType="separate"/>
      </w:r>
      <w:r w:rsidR="00357F72">
        <w:t>31</w:t>
      </w:r>
      <w:r>
        <w:fldChar w:fldCharType="end"/>
      </w:r>
    </w:p>
    <w:p w14:paraId="5167D38B" w14:textId="53BFEF8B" w:rsidR="00514D35" w:rsidRDefault="00514D35">
      <w:pPr>
        <w:pStyle w:val="TOC6"/>
        <w:rPr>
          <w:rFonts w:asciiTheme="minorHAnsi" w:eastAsiaTheme="minorEastAsia" w:hAnsiTheme="minorHAnsi" w:cstheme="minorBidi"/>
          <w:sz w:val="22"/>
          <w:szCs w:val="22"/>
          <w:lang w:eastAsia="en-GB"/>
        </w:rPr>
      </w:pPr>
      <w:r>
        <w:t>13.2.4.4.2.2</w:t>
      </w:r>
      <w:r>
        <w:tab/>
        <w:t>Parameters</w:t>
      </w:r>
      <w:r>
        <w:tab/>
      </w:r>
      <w:r>
        <w:fldChar w:fldCharType="begin"/>
      </w:r>
      <w:r>
        <w:instrText xml:space="preserve"> PAGEREF _Toc225947828 \h </w:instrText>
      </w:r>
      <w:r>
        <w:fldChar w:fldCharType="separate"/>
      </w:r>
      <w:r w:rsidR="00357F72">
        <w:t>31</w:t>
      </w:r>
      <w:r>
        <w:fldChar w:fldCharType="end"/>
      </w:r>
    </w:p>
    <w:p w14:paraId="172B5E8E" w14:textId="3E2F9C51" w:rsidR="00514D35" w:rsidRDefault="00514D35">
      <w:pPr>
        <w:pStyle w:val="TOC5"/>
        <w:rPr>
          <w:rFonts w:asciiTheme="minorHAnsi" w:eastAsiaTheme="minorEastAsia" w:hAnsiTheme="minorHAnsi" w:cstheme="minorBidi"/>
          <w:sz w:val="22"/>
          <w:szCs w:val="22"/>
          <w:lang w:eastAsia="en-GB"/>
        </w:rPr>
      </w:pPr>
      <w:r>
        <w:t>13.2.4.4.3</w:t>
      </w:r>
      <w:r>
        <w:tab/>
        <w:t>Response message</w:t>
      </w:r>
      <w:r>
        <w:tab/>
      </w:r>
      <w:r>
        <w:fldChar w:fldCharType="begin"/>
      </w:r>
      <w:r>
        <w:instrText xml:space="preserve"> PAGEREF _Toc225947829 \h </w:instrText>
      </w:r>
      <w:r>
        <w:fldChar w:fldCharType="separate"/>
      </w:r>
      <w:r w:rsidR="00357F72">
        <w:t>32</w:t>
      </w:r>
      <w:r>
        <w:fldChar w:fldCharType="end"/>
      </w:r>
    </w:p>
    <w:p w14:paraId="75D72601" w14:textId="068E4425" w:rsidR="00514D35" w:rsidRDefault="00514D35">
      <w:pPr>
        <w:pStyle w:val="TOC6"/>
        <w:rPr>
          <w:rFonts w:asciiTheme="minorHAnsi" w:eastAsiaTheme="minorEastAsia" w:hAnsiTheme="minorHAnsi" w:cstheme="minorBidi"/>
          <w:sz w:val="22"/>
          <w:szCs w:val="22"/>
          <w:lang w:eastAsia="en-GB"/>
        </w:rPr>
      </w:pPr>
      <w:r>
        <w:t>13.2.4.4.3.1</w:t>
      </w:r>
      <w:r>
        <w:tab/>
        <w:t>Description</w:t>
      </w:r>
      <w:r>
        <w:tab/>
      </w:r>
      <w:r>
        <w:fldChar w:fldCharType="begin"/>
      </w:r>
      <w:r>
        <w:instrText xml:space="preserve"> PAGEREF _Toc225947830 \h </w:instrText>
      </w:r>
      <w:r>
        <w:fldChar w:fldCharType="separate"/>
      </w:r>
      <w:r w:rsidR="00357F72">
        <w:t>32</w:t>
      </w:r>
      <w:r>
        <w:fldChar w:fldCharType="end"/>
      </w:r>
    </w:p>
    <w:p w14:paraId="59D9EBF3" w14:textId="11A97F00" w:rsidR="00514D35" w:rsidRDefault="00514D35">
      <w:pPr>
        <w:pStyle w:val="TOC6"/>
        <w:rPr>
          <w:rFonts w:asciiTheme="minorHAnsi" w:eastAsiaTheme="minorEastAsia" w:hAnsiTheme="minorHAnsi" w:cstheme="minorBidi"/>
          <w:sz w:val="22"/>
          <w:szCs w:val="22"/>
          <w:lang w:eastAsia="en-GB"/>
        </w:rPr>
      </w:pPr>
      <w:r>
        <w:t>13</w:t>
      </w:r>
      <w:r w:rsidRPr="006C6546">
        <w:rPr>
          <w:bCs/>
        </w:rPr>
        <w:t>.2.4.4.3.2</w:t>
      </w:r>
      <w:r w:rsidRPr="006C6546">
        <w:rPr>
          <w:bCs/>
        </w:rPr>
        <w:tab/>
        <w:t>Parameters</w:t>
      </w:r>
      <w:r>
        <w:tab/>
      </w:r>
      <w:r>
        <w:fldChar w:fldCharType="begin"/>
      </w:r>
      <w:r>
        <w:instrText xml:space="preserve"> PAGEREF _Toc225947831 \h </w:instrText>
      </w:r>
      <w:r>
        <w:fldChar w:fldCharType="separate"/>
      </w:r>
      <w:r w:rsidR="00357F72">
        <w:t>32</w:t>
      </w:r>
      <w:r>
        <w:fldChar w:fldCharType="end"/>
      </w:r>
    </w:p>
    <w:p w14:paraId="183D9F39" w14:textId="1517219F" w:rsidR="00514D35" w:rsidRDefault="00514D35">
      <w:pPr>
        <w:pStyle w:val="TOC5"/>
        <w:rPr>
          <w:rFonts w:asciiTheme="minorHAnsi" w:eastAsiaTheme="minorEastAsia" w:hAnsiTheme="minorHAnsi" w:cstheme="minorBidi"/>
          <w:sz w:val="22"/>
          <w:szCs w:val="22"/>
          <w:lang w:eastAsia="en-GB"/>
        </w:rPr>
      </w:pPr>
      <w:r>
        <w:t>13.2.4.4.4</w:t>
      </w:r>
      <w:r>
        <w:tab/>
        <w:t>Connect message</w:t>
      </w:r>
      <w:r>
        <w:tab/>
      </w:r>
      <w:r>
        <w:fldChar w:fldCharType="begin"/>
      </w:r>
      <w:r>
        <w:instrText xml:space="preserve"> PAGEREF _Toc225947832 \h </w:instrText>
      </w:r>
      <w:r>
        <w:fldChar w:fldCharType="separate"/>
      </w:r>
      <w:r w:rsidR="00357F72">
        <w:t>32</w:t>
      </w:r>
      <w:r>
        <w:fldChar w:fldCharType="end"/>
      </w:r>
    </w:p>
    <w:p w14:paraId="0F120E4C" w14:textId="273DEF10" w:rsidR="00514D35" w:rsidRDefault="00514D35">
      <w:pPr>
        <w:pStyle w:val="TOC6"/>
        <w:rPr>
          <w:rFonts w:asciiTheme="minorHAnsi" w:eastAsiaTheme="minorEastAsia" w:hAnsiTheme="minorHAnsi" w:cstheme="minorBidi"/>
          <w:sz w:val="22"/>
          <w:szCs w:val="22"/>
          <w:lang w:eastAsia="en-GB"/>
        </w:rPr>
      </w:pPr>
      <w:r>
        <w:t>13.2.4.4.4.1</w:t>
      </w:r>
      <w:r>
        <w:tab/>
        <w:t>Description</w:t>
      </w:r>
      <w:r>
        <w:tab/>
      </w:r>
      <w:r>
        <w:fldChar w:fldCharType="begin"/>
      </w:r>
      <w:r>
        <w:instrText xml:space="preserve"> PAGEREF _Toc225947833 \h </w:instrText>
      </w:r>
      <w:r>
        <w:fldChar w:fldCharType="separate"/>
      </w:r>
      <w:r w:rsidR="00357F72">
        <w:t>32</w:t>
      </w:r>
      <w:r>
        <w:fldChar w:fldCharType="end"/>
      </w:r>
    </w:p>
    <w:p w14:paraId="42BB431D" w14:textId="0BB052C5" w:rsidR="00514D35" w:rsidRDefault="00514D35">
      <w:pPr>
        <w:pStyle w:val="TOC6"/>
        <w:rPr>
          <w:rFonts w:asciiTheme="minorHAnsi" w:eastAsiaTheme="minorEastAsia" w:hAnsiTheme="minorHAnsi" w:cstheme="minorBidi"/>
          <w:sz w:val="22"/>
          <w:szCs w:val="22"/>
          <w:lang w:eastAsia="en-GB"/>
        </w:rPr>
      </w:pPr>
      <w:r>
        <w:t>13.2.4.4.4.2</w:t>
      </w:r>
      <w:r>
        <w:tab/>
        <w:t>Parameters</w:t>
      </w:r>
      <w:r>
        <w:tab/>
      </w:r>
      <w:r>
        <w:fldChar w:fldCharType="begin"/>
      </w:r>
      <w:r>
        <w:instrText xml:space="preserve"> PAGEREF _Toc225947834 \h </w:instrText>
      </w:r>
      <w:r>
        <w:fldChar w:fldCharType="separate"/>
      </w:r>
      <w:r w:rsidR="00357F72">
        <w:t>32</w:t>
      </w:r>
      <w:r>
        <w:fldChar w:fldCharType="end"/>
      </w:r>
    </w:p>
    <w:p w14:paraId="250A90A5" w14:textId="43B6471C" w:rsidR="00514D35" w:rsidRDefault="00514D35">
      <w:pPr>
        <w:pStyle w:val="TOC5"/>
        <w:rPr>
          <w:rFonts w:asciiTheme="minorHAnsi" w:eastAsiaTheme="minorEastAsia" w:hAnsiTheme="minorHAnsi" w:cstheme="minorBidi"/>
          <w:sz w:val="22"/>
          <w:szCs w:val="22"/>
          <w:lang w:eastAsia="en-GB"/>
        </w:rPr>
      </w:pPr>
      <w:r>
        <w:t>13.2.4.4.5</w:t>
      </w:r>
      <w:r>
        <w:tab/>
        <w:t>Accept message</w:t>
      </w:r>
      <w:r>
        <w:tab/>
      </w:r>
      <w:r>
        <w:fldChar w:fldCharType="begin"/>
      </w:r>
      <w:r>
        <w:instrText xml:space="preserve"> PAGEREF _Toc225947835 \h </w:instrText>
      </w:r>
      <w:r>
        <w:fldChar w:fldCharType="separate"/>
      </w:r>
      <w:r w:rsidR="00357F72">
        <w:t>32</w:t>
      </w:r>
      <w:r>
        <w:fldChar w:fldCharType="end"/>
      </w:r>
    </w:p>
    <w:p w14:paraId="215BCD01" w14:textId="2F3BAC7E" w:rsidR="00514D35" w:rsidRDefault="00514D35">
      <w:pPr>
        <w:pStyle w:val="TOC6"/>
        <w:rPr>
          <w:rFonts w:asciiTheme="minorHAnsi" w:eastAsiaTheme="minorEastAsia" w:hAnsiTheme="minorHAnsi" w:cstheme="minorBidi"/>
          <w:sz w:val="22"/>
          <w:szCs w:val="22"/>
          <w:lang w:eastAsia="en-GB"/>
        </w:rPr>
      </w:pPr>
      <w:r>
        <w:t>13.2.4.4.5.1</w:t>
      </w:r>
      <w:r>
        <w:tab/>
        <w:t>Description</w:t>
      </w:r>
      <w:r>
        <w:tab/>
      </w:r>
      <w:r>
        <w:fldChar w:fldCharType="begin"/>
      </w:r>
      <w:r>
        <w:instrText xml:space="preserve"> PAGEREF _Toc225947836 \h </w:instrText>
      </w:r>
      <w:r>
        <w:fldChar w:fldCharType="separate"/>
      </w:r>
      <w:r w:rsidR="00357F72">
        <w:t>32</w:t>
      </w:r>
      <w:r>
        <w:fldChar w:fldCharType="end"/>
      </w:r>
    </w:p>
    <w:p w14:paraId="59D468A4" w14:textId="232974DF" w:rsidR="00514D35" w:rsidRDefault="00514D35">
      <w:pPr>
        <w:pStyle w:val="TOC6"/>
        <w:rPr>
          <w:rFonts w:asciiTheme="minorHAnsi" w:eastAsiaTheme="minorEastAsia" w:hAnsiTheme="minorHAnsi" w:cstheme="minorBidi"/>
          <w:sz w:val="22"/>
          <w:szCs w:val="22"/>
          <w:lang w:eastAsia="en-GB"/>
        </w:rPr>
      </w:pPr>
      <w:r>
        <w:t>13.2.4.4.5.2</w:t>
      </w:r>
      <w:r>
        <w:tab/>
        <w:t>Parameters</w:t>
      </w:r>
      <w:r>
        <w:tab/>
      </w:r>
      <w:r>
        <w:fldChar w:fldCharType="begin"/>
      </w:r>
      <w:r>
        <w:instrText xml:space="preserve"> PAGEREF _Toc225947837 \h </w:instrText>
      </w:r>
      <w:r>
        <w:fldChar w:fldCharType="separate"/>
      </w:r>
      <w:r w:rsidR="00357F72">
        <w:t>32</w:t>
      </w:r>
      <w:r>
        <w:fldChar w:fldCharType="end"/>
      </w:r>
    </w:p>
    <w:p w14:paraId="44BF4E25" w14:textId="1B0227D8" w:rsidR="00514D35" w:rsidRDefault="00514D35">
      <w:pPr>
        <w:pStyle w:val="TOC5"/>
        <w:rPr>
          <w:rFonts w:asciiTheme="minorHAnsi" w:eastAsiaTheme="minorEastAsia" w:hAnsiTheme="minorHAnsi" w:cstheme="minorBidi"/>
          <w:sz w:val="22"/>
          <w:szCs w:val="22"/>
          <w:lang w:eastAsia="en-GB"/>
        </w:rPr>
      </w:pPr>
      <w:r>
        <w:t>13.2.4.4.6</w:t>
      </w:r>
      <w:r>
        <w:tab/>
        <w:t>Update message</w:t>
      </w:r>
      <w:r>
        <w:tab/>
      </w:r>
      <w:r>
        <w:fldChar w:fldCharType="begin"/>
      </w:r>
      <w:r>
        <w:instrText xml:space="preserve"> PAGEREF _Toc225947838 \h </w:instrText>
      </w:r>
      <w:r>
        <w:fldChar w:fldCharType="separate"/>
      </w:r>
      <w:r w:rsidR="00357F72">
        <w:t>33</w:t>
      </w:r>
      <w:r>
        <w:fldChar w:fldCharType="end"/>
      </w:r>
    </w:p>
    <w:p w14:paraId="7A25B0DD" w14:textId="12356333" w:rsidR="00514D35" w:rsidRDefault="00514D35">
      <w:pPr>
        <w:pStyle w:val="TOC6"/>
        <w:rPr>
          <w:rFonts w:asciiTheme="minorHAnsi" w:eastAsiaTheme="minorEastAsia" w:hAnsiTheme="minorHAnsi" w:cstheme="minorBidi"/>
          <w:sz w:val="22"/>
          <w:szCs w:val="22"/>
          <w:lang w:eastAsia="en-GB"/>
        </w:rPr>
      </w:pPr>
      <w:r>
        <w:t>13.2.4.4.6.1</w:t>
      </w:r>
      <w:r>
        <w:tab/>
        <w:t>Description</w:t>
      </w:r>
      <w:r>
        <w:tab/>
      </w:r>
      <w:r>
        <w:fldChar w:fldCharType="begin"/>
      </w:r>
      <w:r>
        <w:instrText xml:space="preserve"> PAGEREF _Toc225947839 \h </w:instrText>
      </w:r>
      <w:r>
        <w:fldChar w:fldCharType="separate"/>
      </w:r>
      <w:r w:rsidR="00357F72">
        <w:t>33</w:t>
      </w:r>
      <w:r>
        <w:fldChar w:fldCharType="end"/>
      </w:r>
    </w:p>
    <w:p w14:paraId="12FEFCCF" w14:textId="080A1BFB" w:rsidR="00514D35" w:rsidRDefault="00514D35">
      <w:pPr>
        <w:pStyle w:val="TOC6"/>
        <w:rPr>
          <w:rFonts w:asciiTheme="minorHAnsi" w:eastAsiaTheme="minorEastAsia" w:hAnsiTheme="minorHAnsi" w:cstheme="minorBidi"/>
          <w:sz w:val="22"/>
          <w:szCs w:val="22"/>
          <w:lang w:eastAsia="en-GB"/>
        </w:rPr>
      </w:pPr>
      <w:r>
        <w:t>13.2.4.4.6.2</w:t>
      </w:r>
      <w:r>
        <w:tab/>
        <w:t>Parameters</w:t>
      </w:r>
      <w:r>
        <w:tab/>
      </w:r>
      <w:r>
        <w:fldChar w:fldCharType="begin"/>
      </w:r>
      <w:r>
        <w:instrText xml:space="preserve"> PAGEREF _Toc225947840 \h </w:instrText>
      </w:r>
      <w:r>
        <w:fldChar w:fldCharType="separate"/>
      </w:r>
      <w:r w:rsidR="00357F72">
        <w:t>33</w:t>
      </w:r>
      <w:r>
        <w:fldChar w:fldCharType="end"/>
      </w:r>
    </w:p>
    <w:p w14:paraId="5B3541AD" w14:textId="5F84840E" w:rsidR="00514D35" w:rsidRDefault="00514D35">
      <w:pPr>
        <w:pStyle w:val="TOC5"/>
        <w:rPr>
          <w:rFonts w:asciiTheme="minorHAnsi" w:eastAsiaTheme="minorEastAsia" w:hAnsiTheme="minorHAnsi" w:cstheme="minorBidi"/>
          <w:sz w:val="22"/>
          <w:szCs w:val="22"/>
          <w:lang w:eastAsia="en-GB"/>
        </w:rPr>
      </w:pPr>
      <w:r>
        <w:t>13.2.4.4.7</w:t>
      </w:r>
      <w:r>
        <w:tab/>
        <w:t>Reject message</w:t>
      </w:r>
      <w:r>
        <w:tab/>
      </w:r>
      <w:r>
        <w:fldChar w:fldCharType="begin"/>
      </w:r>
      <w:r>
        <w:instrText xml:space="preserve"> PAGEREF _Toc225947841 \h </w:instrText>
      </w:r>
      <w:r>
        <w:fldChar w:fldCharType="separate"/>
      </w:r>
      <w:r w:rsidR="00357F72">
        <w:t>33</w:t>
      </w:r>
      <w:r>
        <w:fldChar w:fldCharType="end"/>
      </w:r>
    </w:p>
    <w:p w14:paraId="252577B2" w14:textId="7BD2982F" w:rsidR="00514D35" w:rsidRDefault="00514D35">
      <w:pPr>
        <w:pStyle w:val="TOC6"/>
        <w:rPr>
          <w:rFonts w:asciiTheme="minorHAnsi" w:eastAsiaTheme="minorEastAsia" w:hAnsiTheme="minorHAnsi" w:cstheme="minorBidi"/>
          <w:sz w:val="22"/>
          <w:szCs w:val="22"/>
          <w:lang w:eastAsia="en-GB"/>
        </w:rPr>
      </w:pPr>
      <w:r>
        <w:t>13.2.4.4.7.1</w:t>
      </w:r>
      <w:r>
        <w:tab/>
        <w:t>Description</w:t>
      </w:r>
      <w:r>
        <w:tab/>
      </w:r>
      <w:r>
        <w:fldChar w:fldCharType="begin"/>
      </w:r>
      <w:r>
        <w:instrText xml:space="preserve"> PAGEREF _Toc225947842 \h </w:instrText>
      </w:r>
      <w:r>
        <w:fldChar w:fldCharType="separate"/>
      </w:r>
      <w:r w:rsidR="00357F72">
        <w:t>33</w:t>
      </w:r>
      <w:r>
        <w:fldChar w:fldCharType="end"/>
      </w:r>
    </w:p>
    <w:p w14:paraId="296DA615" w14:textId="045C5A83" w:rsidR="00514D35" w:rsidRDefault="00514D35">
      <w:pPr>
        <w:pStyle w:val="TOC6"/>
        <w:rPr>
          <w:rFonts w:asciiTheme="minorHAnsi" w:eastAsiaTheme="minorEastAsia" w:hAnsiTheme="minorHAnsi" w:cstheme="minorBidi"/>
          <w:sz w:val="22"/>
          <w:szCs w:val="22"/>
          <w:lang w:eastAsia="en-GB"/>
        </w:rPr>
      </w:pPr>
      <w:r>
        <w:t>13.2.4.4.7.2</w:t>
      </w:r>
      <w:r>
        <w:tab/>
        <w:t>Parameters</w:t>
      </w:r>
      <w:r>
        <w:tab/>
      </w:r>
      <w:r>
        <w:fldChar w:fldCharType="begin"/>
      </w:r>
      <w:r>
        <w:instrText xml:space="preserve"> PAGEREF _Toc225947843 \h </w:instrText>
      </w:r>
      <w:r>
        <w:fldChar w:fldCharType="separate"/>
      </w:r>
      <w:r w:rsidR="00357F72">
        <w:t>33</w:t>
      </w:r>
      <w:r>
        <w:fldChar w:fldCharType="end"/>
      </w:r>
    </w:p>
    <w:p w14:paraId="6E8932DE" w14:textId="021097FC" w:rsidR="00514D35" w:rsidRDefault="00514D35">
      <w:pPr>
        <w:pStyle w:val="TOC5"/>
        <w:rPr>
          <w:rFonts w:asciiTheme="minorHAnsi" w:eastAsiaTheme="minorEastAsia" w:hAnsiTheme="minorHAnsi" w:cstheme="minorBidi"/>
          <w:sz w:val="22"/>
          <w:szCs w:val="22"/>
          <w:lang w:eastAsia="en-GB"/>
        </w:rPr>
      </w:pPr>
      <w:r>
        <w:t>13.2.4.4.8</w:t>
      </w:r>
      <w:r>
        <w:tab/>
        <w:t>Close message</w:t>
      </w:r>
      <w:r>
        <w:tab/>
      </w:r>
      <w:r>
        <w:fldChar w:fldCharType="begin"/>
      </w:r>
      <w:r>
        <w:instrText xml:space="preserve"> PAGEREF _Toc225947844 \h </w:instrText>
      </w:r>
      <w:r>
        <w:fldChar w:fldCharType="separate"/>
      </w:r>
      <w:r w:rsidR="00357F72">
        <w:t>33</w:t>
      </w:r>
      <w:r>
        <w:fldChar w:fldCharType="end"/>
      </w:r>
    </w:p>
    <w:p w14:paraId="2071542E" w14:textId="7F01FF35" w:rsidR="00514D35" w:rsidRDefault="00514D35">
      <w:pPr>
        <w:pStyle w:val="TOC6"/>
        <w:rPr>
          <w:rFonts w:asciiTheme="minorHAnsi" w:eastAsiaTheme="minorEastAsia" w:hAnsiTheme="minorHAnsi" w:cstheme="minorBidi"/>
          <w:sz w:val="22"/>
          <w:szCs w:val="22"/>
          <w:lang w:eastAsia="en-GB"/>
        </w:rPr>
      </w:pPr>
      <w:r>
        <w:t>13.2.4.4.8.1</w:t>
      </w:r>
      <w:r>
        <w:tab/>
        <w:t>Description</w:t>
      </w:r>
      <w:r>
        <w:tab/>
      </w:r>
      <w:r>
        <w:fldChar w:fldCharType="begin"/>
      </w:r>
      <w:r>
        <w:instrText xml:space="preserve"> PAGEREF _Toc225947845 \h </w:instrText>
      </w:r>
      <w:r>
        <w:fldChar w:fldCharType="separate"/>
      </w:r>
      <w:r w:rsidR="00357F72">
        <w:t>33</w:t>
      </w:r>
      <w:r>
        <w:fldChar w:fldCharType="end"/>
      </w:r>
    </w:p>
    <w:p w14:paraId="36B720FC" w14:textId="002BE011" w:rsidR="00514D35" w:rsidRDefault="00514D35">
      <w:pPr>
        <w:pStyle w:val="TOC6"/>
        <w:rPr>
          <w:rFonts w:asciiTheme="minorHAnsi" w:eastAsiaTheme="minorEastAsia" w:hAnsiTheme="minorHAnsi" w:cstheme="minorBidi"/>
          <w:sz w:val="22"/>
          <w:szCs w:val="22"/>
          <w:lang w:eastAsia="en-GB"/>
        </w:rPr>
      </w:pPr>
      <w:r>
        <w:t>13.2.4.4.8.2</w:t>
      </w:r>
      <w:r>
        <w:tab/>
        <w:t>Parameters</w:t>
      </w:r>
      <w:r>
        <w:tab/>
      </w:r>
      <w:r>
        <w:fldChar w:fldCharType="begin"/>
      </w:r>
      <w:r>
        <w:instrText xml:space="preserve"> PAGEREF _Toc225947846 \h </w:instrText>
      </w:r>
      <w:r>
        <w:fldChar w:fldCharType="separate"/>
      </w:r>
      <w:r w:rsidR="00357F72">
        <w:t>33</w:t>
      </w:r>
      <w:r>
        <w:fldChar w:fldCharType="end"/>
      </w:r>
    </w:p>
    <w:p w14:paraId="2A7926D6" w14:textId="57FC90F0" w:rsidR="00514D35" w:rsidRDefault="00514D35">
      <w:pPr>
        <w:pStyle w:val="TOC5"/>
        <w:rPr>
          <w:rFonts w:asciiTheme="minorHAnsi" w:eastAsiaTheme="minorEastAsia" w:hAnsiTheme="minorHAnsi" w:cstheme="minorBidi"/>
          <w:sz w:val="22"/>
          <w:szCs w:val="22"/>
          <w:lang w:eastAsia="en-GB"/>
        </w:rPr>
      </w:pPr>
      <w:r>
        <w:t>13.2.4.4.9</w:t>
      </w:r>
      <w:r>
        <w:tab/>
        <w:t>Application message</w:t>
      </w:r>
      <w:r>
        <w:tab/>
      </w:r>
      <w:r>
        <w:fldChar w:fldCharType="begin"/>
      </w:r>
      <w:r>
        <w:instrText xml:space="preserve"> PAGEREF _Toc225947847 \h </w:instrText>
      </w:r>
      <w:r>
        <w:fldChar w:fldCharType="separate"/>
      </w:r>
      <w:r w:rsidR="00357F72">
        <w:t>33</w:t>
      </w:r>
      <w:r>
        <w:fldChar w:fldCharType="end"/>
      </w:r>
    </w:p>
    <w:p w14:paraId="04D39791" w14:textId="382A672C" w:rsidR="00514D35" w:rsidRDefault="00514D35">
      <w:pPr>
        <w:pStyle w:val="TOC6"/>
        <w:rPr>
          <w:rFonts w:asciiTheme="minorHAnsi" w:eastAsiaTheme="minorEastAsia" w:hAnsiTheme="minorHAnsi" w:cstheme="minorBidi"/>
          <w:sz w:val="22"/>
          <w:szCs w:val="22"/>
          <w:lang w:eastAsia="en-GB"/>
        </w:rPr>
      </w:pPr>
      <w:r>
        <w:t>13.2.4.4.9.1</w:t>
      </w:r>
      <w:r>
        <w:tab/>
        <w:t>Description</w:t>
      </w:r>
      <w:r>
        <w:tab/>
      </w:r>
      <w:r>
        <w:fldChar w:fldCharType="begin"/>
      </w:r>
      <w:r>
        <w:instrText xml:space="preserve"> PAGEREF _Toc225947848 \h </w:instrText>
      </w:r>
      <w:r>
        <w:fldChar w:fldCharType="separate"/>
      </w:r>
      <w:r w:rsidR="00357F72">
        <w:t>33</w:t>
      </w:r>
      <w:r>
        <w:fldChar w:fldCharType="end"/>
      </w:r>
    </w:p>
    <w:p w14:paraId="446A5584" w14:textId="1089E82B" w:rsidR="00514D35" w:rsidRDefault="00514D35">
      <w:pPr>
        <w:pStyle w:val="TOC6"/>
        <w:rPr>
          <w:rFonts w:asciiTheme="minorHAnsi" w:eastAsiaTheme="minorEastAsia" w:hAnsiTheme="minorHAnsi" w:cstheme="minorBidi"/>
          <w:sz w:val="22"/>
          <w:szCs w:val="22"/>
          <w:lang w:eastAsia="en-GB"/>
        </w:rPr>
      </w:pPr>
      <w:r>
        <w:t>13.2.4.4.9.2</w:t>
      </w:r>
      <w:r>
        <w:tab/>
        <w:t>Parameters</w:t>
      </w:r>
      <w:r>
        <w:tab/>
      </w:r>
      <w:r>
        <w:fldChar w:fldCharType="begin"/>
      </w:r>
      <w:r>
        <w:instrText xml:space="preserve"> PAGEREF _Toc225947849 \h </w:instrText>
      </w:r>
      <w:r>
        <w:fldChar w:fldCharType="separate"/>
      </w:r>
      <w:r w:rsidR="00357F72">
        <w:t>33</w:t>
      </w:r>
      <w:r>
        <w:fldChar w:fldCharType="end"/>
      </w:r>
    </w:p>
    <w:p w14:paraId="3E5F7980" w14:textId="2F652EFC" w:rsidR="00514D35" w:rsidRDefault="00514D35">
      <w:pPr>
        <w:pStyle w:val="TOC4"/>
        <w:rPr>
          <w:rFonts w:asciiTheme="minorHAnsi" w:eastAsiaTheme="minorEastAsia" w:hAnsiTheme="minorHAnsi" w:cstheme="minorBidi"/>
          <w:sz w:val="22"/>
          <w:szCs w:val="22"/>
          <w:lang w:eastAsia="en-GB"/>
        </w:rPr>
      </w:pPr>
      <w:r>
        <w:t>13.2.4.5</w:t>
      </w:r>
      <w:r>
        <w:tab/>
        <w:t>Integrity and security</w:t>
      </w:r>
      <w:r>
        <w:tab/>
      </w:r>
      <w:r>
        <w:fldChar w:fldCharType="begin"/>
      </w:r>
      <w:r>
        <w:instrText xml:space="preserve"> PAGEREF _Toc225947850 \h </w:instrText>
      </w:r>
      <w:r>
        <w:fldChar w:fldCharType="separate"/>
      </w:r>
      <w:r w:rsidR="00357F72">
        <w:t>34</w:t>
      </w:r>
      <w:r>
        <w:fldChar w:fldCharType="end"/>
      </w:r>
    </w:p>
    <w:p w14:paraId="6FC50774" w14:textId="39C6BF10" w:rsidR="00514D35" w:rsidRDefault="00514D35">
      <w:pPr>
        <w:pStyle w:val="TOC4"/>
        <w:rPr>
          <w:rFonts w:asciiTheme="minorHAnsi" w:eastAsiaTheme="minorEastAsia" w:hAnsiTheme="minorHAnsi" w:cstheme="minorBidi"/>
          <w:sz w:val="22"/>
          <w:szCs w:val="22"/>
          <w:lang w:eastAsia="en-GB"/>
        </w:rPr>
      </w:pPr>
      <w:r>
        <w:t>13.2.4.6</w:t>
      </w:r>
      <w:r>
        <w:tab/>
        <w:t>JSON schema</w:t>
      </w:r>
      <w:r>
        <w:tab/>
      </w:r>
      <w:r>
        <w:fldChar w:fldCharType="begin"/>
      </w:r>
      <w:r>
        <w:instrText xml:space="preserve"> PAGEREF _Toc225947851 \h </w:instrText>
      </w:r>
      <w:r>
        <w:fldChar w:fldCharType="separate"/>
      </w:r>
      <w:r w:rsidR="00357F72">
        <w:t>34</w:t>
      </w:r>
      <w:r>
        <w:fldChar w:fldCharType="end"/>
      </w:r>
    </w:p>
    <w:p w14:paraId="74BBD2D1" w14:textId="49F96AC8" w:rsidR="00514D35" w:rsidRDefault="00514D35">
      <w:pPr>
        <w:pStyle w:val="TOC4"/>
        <w:rPr>
          <w:rFonts w:asciiTheme="minorHAnsi" w:eastAsiaTheme="minorEastAsia" w:hAnsiTheme="minorHAnsi" w:cstheme="minorBidi"/>
          <w:sz w:val="22"/>
          <w:szCs w:val="22"/>
          <w:lang w:eastAsia="en-GB"/>
        </w:rPr>
      </w:pPr>
      <w:r>
        <w:t>13.2.4.7</w:t>
      </w:r>
      <w:r>
        <w:tab/>
        <w:t>Protocol operation</w:t>
      </w:r>
      <w:r>
        <w:tab/>
      </w:r>
      <w:r>
        <w:fldChar w:fldCharType="begin"/>
      </w:r>
      <w:r>
        <w:instrText xml:space="preserve"> PAGEREF _Toc225947852 \h </w:instrText>
      </w:r>
      <w:r>
        <w:fldChar w:fldCharType="separate"/>
      </w:r>
      <w:r w:rsidR="00357F72">
        <w:t>36</w:t>
      </w:r>
      <w:r>
        <w:fldChar w:fldCharType="end"/>
      </w:r>
    </w:p>
    <w:p w14:paraId="6493887F" w14:textId="249CAA8A" w:rsidR="00514D35" w:rsidRDefault="00514D35">
      <w:pPr>
        <w:pStyle w:val="TOC1"/>
        <w:rPr>
          <w:rFonts w:asciiTheme="minorHAnsi" w:eastAsiaTheme="minorEastAsia" w:hAnsiTheme="minorHAnsi" w:cstheme="minorBidi"/>
          <w:szCs w:val="22"/>
          <w:lang w:eastAsia="en-GB"/>
        </w:rPr>
      </w:pPr>
      <w:r>
        <w:t>14</w:t>
      </w:r>
      <w:r>
        <w:tab/>
        <w:t>Packet loss handling</w:t>
      </w:r>
      <w:r>
        <w:tab/>
      </w:r>
      <w:r>
        <w:fldChar w:fldCharType="begin"/>
      </w:r>
      <w:r>
        <w:instrText xml:space="preserve"> PAGEREF _Toc225947853 \h </w:instrText>
      </w:r>
      <w:r>
        <w:fldChar w:fldCharType="separate"/>
      </w:r>
      <w:r w:rsidR="00357F72">
        <w:t>36</w:t>
      </w:r>
      <w:r>
        <w:fldChar w:fldCharType="end"/>
      </w:r>
    </w:p>
    <w:p w14:paraId="0AE8519F" w14:textId="2ED3D3CC" w:rsidR="00514D35" w:rsidRDefault="00514D35">
      <w:pPr>
        <w:pStyle w:val="TOC2"/>
        <w:rPr>
          <w:rFonts w:asciiTheme="minorHAnsi" w:eastAsiaTheme="minorEastAsia" w:hAnsiTheme="minorHAnsi" w:cstheme="minorBidi"/>
          <w:sz w:val="22"/>
          <w:szCs w:val="22"/>
          <w:lang w:eastAsia="en-GB"/>
        </w:rPr>
      </w:pPr>
      <w:r>
        <w:t>14.1</w:t>
      </w:r>
      <w:r>
        <w:tab/>
        <w:t>Packet loss handling mechanisms in RTC endpoints</w:t>
      </w:r>
      <w:r>
        <w:tab/>
      </w:r>
      <w:r>
        <w:fldChar w:fldCharType="begin"/>
      </w:r>
      <w:r>
        <w:instrText xml:space="preserve"> PAGEREF _Toc225947854 \h </w:instrText>
      </w:r>
      <w:r>
        <w:fldChar w:fldCharType="separate"/>
      </w:r>
      <w:r w:rsidR="00357F72">
        <w:t>36</w:t>
      </w:r>
      <w:r>
        <w:fldChar w:fldCharType="end"/>
      </w:r>
    </w:p>
    <w:p w14:paraId="0D90004E" w14:textId="7C20E1DA" w:rsidR="00514D35" w:rsidRDefault="00514D35">
      <w:pPr>
        <w:pStyle w:val="TOC3"/>
        <w:rPr>
          <w:rFonts w:asciiTheme="minorHAnsi" w:eastAsiaTheme="minorEastAsia" w:hAnsiTheme="minorHAnsi" w:cstheme="minorBidi"/>
          <w:sz w:val="22"/>
          <w:szCs w:val="22"/>
          <w:lang w:eastAsia="en-GB"/>
        </w:rPr>
      </w:pPr>
      <w:r>
        <w:rPr>
          <w:lang w:eastAsia="ko-KR"/>
        </w:rPr>
        <w:t>14.1.1</w:t>
      </w:r>
      <w:r>
        <w:rPr>
          <w:lang w:eastAsia="ko-KR"/>
        </w:rPr>
        <w:tab/>
        <w:t>Video</w:t>
      </w:r>
      <w:r>
        <w:tab/>
      </w:r>
      <w:r>
        <w:fldChar w:fldCharType="begin"/>
      </w:r>
      <w:r>
        <w:instrText xml:space="preserve"> PAGEREF _Toc225947855 \h </w:instrText>
      </w:r>
      <w:r>
        <w:fldChar w:fldCharType="separate"/>
      </w:r>
      <w:r w:rsidR="00357F72">
        <w:t>36</w:t>
      </w:r>
      <w:r>
        <w:fldChar w:fldCharType="end"/>
      </w:r>
    </w:p>
    <w:p w14:paraId="68686502" w14:textId="5CC5158B" w:rsidR="00514D35" w:rsidRDefault="00514D35">
      <w:pPr>
        <w:pStyle w:val="TOC4"/>
        <w:rPr>
          <w:rFonts w:asciiTheme="minorHAnsi" w:eastAsiaTheme="minorEastAsia" w:hAnsiTheme="minorHAnsi" w:cstheme="minorBidi"/>
          <w:sz w:val="22"/>
          <w:szCs w:val="22"/>
          <w:lang w:eastAsia="en-GB"/>
        </w:rPr>
      </w:pPr>
      <w:r>
        <w:rPr>
          <w:lang w:eastAsia="ko-KR"/>
        </w:rPr>
        <w:t>14.1.1.1</w:t>
      </w:r>
      <w:r>
        <w:rPr>
          <w:lang w:eastAsia="ko-KR"/>
        </w:rPr>
        <w:tab/>
        <w:t>General</w:t>
      </w:r>
      <w:r>
        <w:tab/>
      </w:r>
      <w:r>
        <w:fldChar w:fldCharType="begin"/>
      </w:r>
      <w:r>
        <w:instrText xml:space="preserve"> PAGEREF _Toc225947856 \h </w:instrText>
      </w:r>
      <w:r>
        <w:fldChar w:fldCharType="separate"/>
      </w:r>
      <w:r w:rsidR="00357F72">
        <w:t>36</w:t>
      </w:r>
      <w:r>
        <w:fldChar w:fldCharType="end"/>
      </w:r>
    </w:p>
    <w:p w14:paraId="07F7F22B" w14:textId="7AA46E2D" w:rsidR="00514D35" w:rsidRDefault="00514D35">
      <w:pPr>
        <w:pStyle w:val="TOC4"/>
        <w:rPr>
          <w:rFonts w:asciiTheme="minorHAnsi" w:eastAsiaTheme="minorEastAsia" w:hAnsiTheme="minorHAnsi" w:cstheme="minorBidi"/>
          <w:sz w:val="22"/>
          <w:szCs w:val="22"/>
          <w:lang w:eastAsia="en-GB"/>
        </w:rPr>
      </w:pPr>
      <w:r>
        <w:t>14.1.1.2</w:t>
      </w:r>
      <w:r>
        <w:tab/>
        <w:t>NACK messages</w:t>
      </w:r>
      <w:r>
        <w:tab/>
      </w:r>
      <w:r>
        <w:fldChar w:fldCharType="begin"/>
      </w:r>
      <w:r>
        <w:instrText xml:space="preserve"> PAGEREF _Toc225947857 \h </w:instrText>
      </w:r>
      <w:r>
        <w:fldChar w:fldCharType="separate"/>
      </w:r>
      <w:r w:rsidR="00357F72">
        <w:t>37</w:t>
      </w:r>
      <w:r>
        <w:fldChar w:fldCharType="end"/>
      </w:r>
    </w:p>
    <w:p w14:paraId="4E121970" w14:textId="1F9650A2" w:rsidR="00514D35" w:rsidRDefault="00514D35">
      <w:pPr>
        <w:pStyle w:val="TOC4"/>
        <w:rPr>
          <w:rFonts w:asciiTheme="minorHAnsi" w:eastAsiaTheme="minorEastAsia" w:hAnsiTheme="minorHAnsi" w:cstheme="minorBidi"/>
          <w:sz w:val="22"/>
          <w:szCs w:val="22"/>
          <w:lang w:eastAsia="en-GB"/>
        </w:rPr>
      </w:pPr>
      <w:r>
        <w:t>14.1.1.3</w:t>
      </w:r>
      <w:r>
        <w:tab/>
        <w:t>PLI message</w:t>
      </w:r>
      <w:r>
        <w:tab/>
      </w:r>
      <w:r>
        <w:fldChar w:fldCharType="begin"/>
      </w:r>
      <w:r>
        <w:instrText xml:space="preserve"> PAGEREF _Toc225947858 \h </w:instrText>
      </w:r>
      <w:r>
        <w:fldChar w:fldCharType="separate"/>
      </w:r>
      <w:r w:rsidR="00357F72">
        <w:t>37</w:t>
      </w:r>
      <w:r>
        <w:fldChar w:fldCharType="end"/>
      </w:r>
    </w:p>
    <w:p w14:paraId="2766B1E9" w14:textId="6CD29200" w:rsidR="00514D35" w:rsidRDefault="00514D35">
      <w:pPr>
        <w:pStyle w:val="TOC4"/>
        <w:rPr>
          <w:rFonts w:asciiTheme="minorHAnsi" w:eastAsiaTheme="minorEastAsia" w:hAnsiTheme="minorHAnsi" w:cstheme="minorBidi"/>
          <w:sz w:val="22"/>
          <w:szCs w:val="22"/>
          <w:lang w:eastAsia="en-GB"/>
        </w:rPr>
      </w:pPr>
      <w:r>
        <w:t>14.1.1.4</w:t>
      </w:r>
      <w:r>
        <w:tab/>
        <w:t>SLI message</w:t>
      </w:r>
      <w:r>
        <w:tab/>
      </w:r>
      <w:r>
        <w:fldChar w:fldCharType="begin"/>
      </w:r>
      <w:r>
        <w:instrText xml:space="preserve"> PAGEREF _Toc225947859 \h </w:instrText>
      </w:r>
      <w:r>
        <w:fldChar w:fldCharType="separate"/>
      </w:r>
      <w:r w:rsidR="00357F72">
        <w:t>37</w:t>
      </w:r>
      <w:r>
        <w:fldChar w:fldCharType="end"/>
      </w:r>
    </w:p>
    <w:p w14:paraId="29C3F16A" w14:textId="3159A529" w:rsidR="00514D35" w:rsidRDefault="00514D35">
      <w:pPr>
        <w:pStyle w:val="TOC4"/>
        <w:rPr>
          <w:rFonts w:asciiTheme="minorHAnsi" w:eastAsiaTheme="minorEastAsia" w:hAnsiTheme="minorHAnsi" w:cstheme="minorBidi"/>
          <w:sz w:val="22"/>
          <w:szCs w:val="22"/>
          <w:lang w:eastAsia="en-GB"/>
        </w:rPr>
      </w:pPr>
      <w:r>
        <w:t>14.1.1.5</w:t>
      </w:r>
      <w:r>
        <w:tab/>
        <w:t>FIR message</w:t>
      </w:r>
      <w:r>
        <w:tab/>
      </w:r>
      <w:r>
        <w:fldChar w:fldCharType="begin"/>
      </w:r>
      <w:r>
        <w:instrText xml:space="preserve"> PAGEREF _Toc225947860 \h </w:instrText>
      </w:r>
      <w:r>
        <w:fldChar w:fldCharType="separate"/>
      </w:r>
      <w:r w:rsidR="00357F72">
        <w:t>37</w:t>
      </w:r>
      <w:r>
        <w:fldChar w:fldCharType="end"/>
      </w:r>
    </w:p>
    <w:p w14:paraId="5D114B12" w14:textId="48E61446" w:rsidR="00514D35" w:rsidRDefault="00514D35">
      <w:pPr>
        <w:pStyle w:val="TOC4"/>
        <w:rPr>
          <w:rFonts w:asciiTheme="minorHAnsi" w:eastAsiaTheme="minorEastAsia" w:hAnsiTheme="minorHAnsi" w:cstheme="minorBidi"/>
          <w:sz w:val="22"/>
          <w:szCs w:val="22"/>
          <w:lang w:eastAsia="en-GB"/>
        </w:rPr>
      </w:pPr>
      <w:r>
        <w:t>14.1.1.6</w:t>
      </w:r>
      <w:r>
        <w:tab/>
        <w:t>Temporal-Spatial Trade-Off Request (TSTR)</w:t>
      </w:r>
      <w:r>
        <w:tab/>
      </w:r>
      <w:r>
        <w:fldChar w:fldCharType="begin"/>
      </w:r>
      <w:r>
        <w:instrText xml:space="preserve"> PAGEREF _Toc225947861 \h </w:instrText>
      </w:r>
      <w:r>
        <w:fldChar w:fldCharType="separate"/>
      </w:r>
      <w:r w:rsidR="00357F72">
        <w:t>37</w:t>
      </w:r>
      <w:r>
        <w:fldChar w:fldCharType="end"/>
      </w:r>
    </w:p>
    <w:p w14:paraId="7B79CA07" w14:textId="70B442EA" w:rsidR="00514D35" w:rsidRDefault="00514D35">
      <w:pPr>
        <w:pStyle w:val="TOC4"/>
        <w:rPr>
          <w:rFonts w:asciiTheme="minorHAnsi" w:eastAsiaTheme="minorEastAsia" w:hAnsiTheme="minorHAnsi" w:cstheme="minorBidi"/>
          <w:sz w:val="22"/>
          <w:szCs w:val="22"/>
          <w:lang w:eastAsia="en-GB"/>
        </w:rPr>
      </w:pPr>
      <w:r>
        <w:t>14.1.1.7</w:t>
      </w:r>
      <w:r>
        <w:tab/>
        <w:t>Temporary Maximum Media Stream Bit Rate Request (TMMBR)</w:t>
      </w:r>
      <w:r>
        <w:tab/>
      </w:r>
      <w:r>
        <w:fldChar w:fldCharType="begin"/>
      </w:r>
      <w:r>
        <w:instrText xml:space="preserve"> PAGEREF _Toc225947862 \h </w:instrText>
      </w:r>
      <w:r>
        <w:fldChar w:fldCharType="separate"/>
      </w:r>
      <w:r w:rsidR="00357F72">
        <w:t>37</w:t>
      </w:r>
      <w:r>
        <w:fldChar w:fldCharType="end"/>
      </w:r>
    </w:p>
    <w:p w14:paraId="0A485C3E" w14:textId="6C8F9CBE" w:rsidR="00514D35" w:rsidRDefault="00514D35">
      <w:pPr>
        <w:pStyle w:val="TOC4"/>
        <w:rPr>
          <w:rFonts w:asciiTheme="minorHAnsi" w:eastAsiaTheme="minorEastAsia" w:hAnsiTheme="minorHAnsi" w:cstheme="minorBidi"/>
          <w:sz w:val="22"/>
          <w:szCs w:val="22"/>
          <w:lang w:eastAsia="en-GB"/>
        </w:rPr>
      </w:pPr>
      <w:r>
        <w:t>14.1.1.8</w:t>
      </w:r>
      <w:r>
        <w:tab/>
        <w:t>RTP retransmission</w:t>
      </w:r>
      <w:r>
        <w:tab/>
      </w:r>
      <w:r>
        <w:fldChar w:fldCharType="begin"/>
      </w:r>
      <w:r>
        <w:instrText xml:space="preserve"> PAGEREF _Toc225947863 \h </w:instrText>
      </w:r>
      <w:r>
        <w:fldChar w:fldCharType="separate"/>
      </w:r>
      <w:r w:rsidR="00357F72">
        <w:t>37</w:t>
      </w:r>
      <w:r>
        <w:fldChar w:fldCharType="end"/>
      </w:r>
    </w:p>
    <w:p w14:paraId="15076701" w14:textId="438947C0" w:rsidR="00514D35" w:rsidRDefault="00514D35">
      <w:pPr>
        <w:pStyle w:val="TOC2"/>
        <w:rPr>
          <w:rFonts w:asciiTheme="minorHAnsi" w:eastAsiaTheme="minorEastAsia" w:hAnsiTheme="minorHAnsi" w:cstheme="minorBidi"/>
          <w:sz w:val="22"/>
          <w:szCs w:val="22"/>
          <w:lang w:eastAsia="en-GB"/>
        </w:rPr>
      </w:pPr>
      <w:r>
        <w:t>14.2</w:t>
      </w:r>
      <w:r>
        <w:tab/>
        <w:t>Packet-loss handling mechanisms supported in RTC endpoint</w:t>
      </w:r>
      <w:r>
        <w:tab/>
      </w:r>
      <w:r>
        <w:fldChar w:fldCharType="begin"/>
      </w:r>
      <w:r>
        <w:instrText xml:space="preserve"> PAGEREF _Toc225947864 \h </w:instrText>
      </w:r>
      <w:r>
        <w:fldChar w:fldCharType="separate"/>
      </w:r>
      <w:r w:rsidR="00357F72">
        <w:t>38</w:t>
      </w:r>
      <w:r>
        <w:fldChar w:fldCharType="end"/>
      </w:r>
    </w:p>
    <w:p w14:paraId="580758D8" w14:textId="02857836" w:rsidR="00514D35" w:rsidRDefault="00514D35">
      <w:pPr>
        <w:pStyle w:val="TOC3"/>
        <w:rPr>
          <w:rFonts w:asciiTheme="minorHAnsi" w:eastAsiaTheme="minorEastAsia" w:hAnsiTheme="minorHAnsi" w:cstheme="minorBidi"/>
          <w:sz w:val="22"/>
          <w:szCs w:val="22"/>
          <w:lang w:eastAsia="en-GB"/>
        </w:rPr>
      </w:pPr>
      <w:r>
        <w:t>14.2.1</w:t>
      </w:r>
      <w:r>
        <w:tab/>
        <w:t>General</w:t>
      </w:r>
      <w:r>
        <w:tab/>
      </w:r>
      <w:r>
        <w:fldChar w:fldCharType="begin"/>
      </w:r>
      <w:r>
        <w:instrText xml:space="preserve"> PAGEREF _Toc225947865 \h </w:instrText>
      </w:r>
      <w:r>
        <w:fldChar w:fldCharType="separate"/>
      </w:r>
      <w:r w:rsidR="00357F72">
        <w:t>38</w:t>
      </w:r>
      <w:r>
        <w:fldChar w:fldCharType="end"/>
      </w:r>
    </w:p>
    <w:p w14:paraId="2CE83B40" w14:textId="110CE4F6" w:rsidR="00514D35" w:rsidRDefault="00514D35">
      <w:pPr>
        <w:pStyle w:val="TOC3"/>
        <w:rPr>
          <w:rFonts w:asciiTheme="minorHAnsi" w:eastAsiaTheme="minorEastAsia" w:hAnsiTheme="minorHAnsi" w:cstheme="minorBidi"/>
          <w:sz w:val="22"/>
          <w:szCs w:val="22"/>
          <w:lang w:eastAsia="en-GB"/>
        </w:rPr>
      </w:pPr>
      <w:r>
        <w:t>14.2.2</w:t>
      </w:r>
      <w:r>
        <w:tab/>
        <w:t>Video</w:t>
      </w:r>
      <w:r>
        <w:tab/>
      </w:r>
      <w:r>
        <w:fldChar w:fldCharType="begin"/>
      </w:r>
      <w:r>
        <w:instrText xml:space="preserve"> PAGEREF _Toc225947866 \h </w:instrText>
      </w:r>
      <w:r>
        <w:fldChar w:fldCharType="separate"/>
      </w:r>
      <w:r w:rsidR="00357F72">
        <w:t>38</w:t>
      </w:r>
      <w:r>
        <w:fldChar w:fldCharType="end"/>
      </w:r>
    </w:p>
    <w:p w14:paraId="6435C57D" w14:textId="5BBF3B9B" w:rsidR="00514D35" w:rsidRDefault="00514D35">
      <w:pPr>
        <w:pStyle w:val="TOC4"/>
        <w:rPr>
          <w:rFonts w:asciiTheme="minorHAnsi" w:eastAsiaTheme="minorEastAsia" w:hAnsiTheme="minorHAnsi" w:cstheme="minorBidi"/>
          <w:sz w:val="22"/>
          <w:szCs w:val="22"/>
          <w:lang w:eastAsia="en-GB"/>
        </w:rPr>
      </w:pPr>
      <w:r>
        <w:t>14.2.2.1</w:t>
      </w:r>
      <w:r>
        <w:tab/>
        <w:t>General</w:t>
      </w:r>
      <w:r>
        <w:tab/>
      </w:r>
      <w:r>
        <w:fldChar w:fldCharType="begin"/>
      </w:r>
      <w:r>
        <w:instrText xml:space="preserve"> PAGEREF _Toc225947867 \h </w:instrText>
      </w:r>
      <w:r>
        <w:fldChar w:fldCharType="separate"/>
      </w:r>
      <w:r w:rsidR="00357F72">
        <w:t>38</w:t>
      </w:r>
      <w:r>
        <w:fldChar w:fldCharType="end"/>
      </w:r>
    </w:p>
    <w:p w14:paraId="7DE631EF" w14:textId="0E44A134" w:rsidR="00514D35" w:rsidRDefault="00514D35">
      <w:pPr>
        <w:pStyle w:val="TOC4"/>
        <w:rPr>
          <w:rFonts w:asciiTheme="minorHAnsi" w:eastAsiaTheme="minorEastAsia" w:hAnsiTheme="minorHAnsi" w:cstheme="minorBidi"/>
          <w:sz w:val="22"/>
          <w:szCs w:val="22"/>
          <w:lang w:eastAsia="en-GB"/>
        </w:rPr>
      </w:pPr>
      <w:r>
        <w:t>14.2.2.2</w:t>
      </w:r>
      <w:r>
        <w:tab/>
        <w:t>NACK, PLI, SLI and FIR messages</w:t>
      </w:r>
      <w:r>
        <w:tab/>
      </w:r>
      <w:r>
        <w:fldChar w:fldCharType="begin"/>
      </w:r>
      <w:r>
        <w:instrText xml:space="preserve"> PAGEREF _Toc225947868 \h </w:instrText>
      </w:r>
      <w:r>
        <w:fldChar w:fldCharType="separate"/>
      </w:r>
      <w:r w:rsidR="00357F72">
        <w:t>38</w:t>
      </w:r>
      <w:r>
        <w:fldChar w:fldCharType="end"/>
      </w:r>
    </w:p>
    <w:p w14:paraId="0316A2C0" w14:textId="7D4D30CC" w:rsidR="00514D35" w:rsidRDefault="00514D35">
      <w:pPr>
        <w:pStyle w:val="TOC4"/>
        <w:rPr>
          <w:rFonts w:asciiTheme="minorHAnsi" w:eastAsiaTheme="minorEastAsia" w:hAnsiTheme="minorHAnsi" w:cstheme="minorBidi"/>
          <w:sz w:val="22"/>
          <w:szCs w:val="22"/>
          <w:lang w:eastAsia="en-GB"/>
        </w:rPr>
      </w:pPr>
      <w:r>
        <w:t>14.2.2.3</w:t>
      </w:r>
      <w:r>
        <w:tab/>
        <w:t>TMMBR and TMMBN messages</w:t>
      </w:r>
      <w:r>
        <w:tab/>
      </w:r>
      <w:r>
        <w:fldChar w:fldCharType="begin"/>
      </w:r>
      <w:r>
        <w:instrText xml:space="preserve"> PAGEREF _Toc225947869 \h </w:instrText>
      </w:r>
      <w:r>
        <w:fldChar w:fldCharType="separate"/>
      </w:r>
      <w:r w:rsidR="00357F72">
        <w:t>39</w:t>
      </w:r>
      <w:r>
        <w:fldChar w:fldCharType="end"/>
      </w:r>
    </w:p>
    <w:p w14:paraId="166E5C38" w14:textId="1C39B020" w:rsidR="00514D35" w:rsidRDefault="00514D35">
      <w:pPr>
        <w:pStyle w:val="TOC4"/>
        <w:rPr>
          <w:rFonts w:asciiTheme="minorHAnsi" w:eastAsiaTheme="minorEastAsia" w:hAnsiTheme="minorHAnsi" w:cstheme="minorBidi"/>
          <w:sz w:val="22"/>
          <w:szCs w:val="22"/>
          <w:lang w:eastAsia="en-GB"/>
        </w:rPr>
      </w:pPr>
      <w:r>
        <w:t>14.2.2.4</w:t>
      </w:r>
      <w:r>
        <w:tab/>
        <w:t>RTP retransmission</w:t>
      </w:r>
      <w:r>
        <w:tab/>
      </w:r>
      <w:r>
        <w:fldChar w:fldCharType="begin"/>
      </w:r>
      <w:r>
        <w:instrText xml:space="preserve"> PAGEREF _Toc225947870 \h </w:instrText>
      </w:r>
      <w:r>
        <w:fldChar w:fldCharType="separate"/>
      </w:r>
      <w:r w:rsidR="00357F72">
        <w:t>39</w:t>
      </w:r>
      <w:r>
        <w:fldChar w:fldCharType="end"/>
      </w:r>
    </w:p>
    <w:p w14:paraId="22D49A3A" w14:textId="1E40F36A" w:rsidR="00514D35" w:rsidRDefault="00514D35">
      <w:pPr>
        <w:pStyle w:val="TOC1"/>
        <w:rPr>
          <w:rFonts w:asciiTheme="minorHAnsi" w:eastAsiaTheme="minorEastAsia" w:hAnsiTheme="minorHAnsi" w:cstheme="minorBidi"/>
          <w:szCs w:val="22"/>
          <w:lang w:eastAsia="en-GB"/>
        </w:rPr>
      </w:pPr>
      <w:r>
        <w:t>15</w:t>
      </w:r>
      <w:r>
        <w:tab/>
        <w:t>RTC QoE metrics reporting protocol</w:t>
      </w:r>
      <w:r>
        <w:tab/>
      </w:r>
      <w:r>
        <w:fldChar w:fldCharType="begin"/>
      </w:r>
      <w:r>
        <w:instrText xml:space="preserve"> PAGEREF _Toc225947871 \h </w:instrText>
      </w:r>
      <w:r>
        <w:fldChar w:fldCharType="separate"/>
      </w:r>
      <w:r w:rsidR="00357F72">
        <w:t>39</w:t>
      </w:r>
      <w:r>
        <w:fldChar w:fldCharType="end"/>
      </w:r>
    </w:p>
    <w:p w14:paraId="512D714B" w14:textId="37431CC0" w:rsidR="00514D35" w:rsidRDefault="00514D35">
      <w:pPr>
        <w:pStyle w:val="TOC2"/>
        <w:rPr>
          <w:rFonts w:asciiTheme="minorHAnsi" w:eastAsiaTheme="minorEastAsia" w:hAnsiTheme="minorHAnsi" w:cstheme="minorBidi"/>
          <w:sz w:val="22"/>
          <w:szCs w:val="22"/>
          <w:lang w:eastAsia="en-GB"/>
        </w:rPr>
      </w:pPr>
      <w:r>
        <w:t>15.1</w:t>
      </w:r>
      <w:r>
        <w:tab/>
        <w:t>General</w:t>
      </w:r>
      <w:r>
        <w:tab/>
      </w:r>
      <w:r>
        <w:fldChar w:fldCharType="begin"/>
      </w:r>
      <w:r>
        <w:instrText xml:space="preserve"> PAGEREF _Toc225947872 \h </w:instrText>
      </w:r>
      <w:r>
        <w:fldChar w:fldCharType="separate"/>
      </w:r>
      <w:r w:rsidR="00357F72">
        <w:t>39</w:t>
      </w:r>
      <w:r>
        <w:fldChar w:fldCharType="end"/>
      </w:r>
    </w:p>
    <w:p w14:paraId="57603C5C" w14:textId="7878C5B3" w:rsidR="00514D35" w:rsidRDefault="00514D35">
      <w:pPr>
        <w:pStyle w:val="TOC2"/>
        <w:rPr>
          <w:rFonts w:asciiTheme="minorHAnsi" w:eastAsiaTheme="minorEastAsia" w:hAnsiTheme="minorHAnsi" w:cstheme="minorBidi"/>
          <w:sz w:val="22"/>
          <w:szCs w:val="22"/>
          <w:lang w:eastAsia="en-GB"/>
        </w:rPr>
      </w:pPr>
      <w:r>
        <w:t>15.2</w:t>
      </w:r>
      <w:r>
        <w:tab/>
        <w:t>Quality of Experience metrics definition</w:t>
      </w:r>
      <w:r>
        <w:tab/>
      </w:r>
      <w:r>
        <w:fldChar w:fldCharType="begin"/>
      </w:r>
      <w:r>
        <w:instrText xml:space="preserve"> PAGEREF _Toc225947873 \h </w:instrText>
      </w:r>
      <w:r>
        <w:fldChar w:fldCharType="separate"/>
      </w:r>
      <w:r w:rsidR="00357F72">
        <w:t>39</w:t>
      </w:r>
      <w:r>
        <w:fldChar w:fldCharType="end"/>
      </w:r>
    </w:p>
    <w:p w14:paraId="21F887C4" w14:textId="1BAD4DFF" w:rsidR="00514D35" w:rsidRDefault="00514D35">
      <w:pPr>
        <w:pStyle w:val="TOC3"/>
        <w:rPr>
          <w:rFonts w:asciiTheme="minorHAnsi" w:eastAsiaTheme="minorEastAsia" w:hAnsiTheme="minorHAnsi" w:cstheme="minorBidi"/>
          <w:sz w:val="22"/>
          <w:szCs w:val="22"/>
          <w:lang w:eastAsia="en-GB"/>
        </w:rPr>
      </w:pPr>
      <w:r>
        <w:t>15.2.1</w:t>
      </w:r>
      <w:r>
        <w:tab/>
        <w:t>Introduction</w:t>
      </w:r>
      <w:r>
        <w:tab/>
      </w:r>
      <w:r>
        <w:fldChar w:fldCharType="begin"/>
      </w:r>
      <w:r>
        <w:instrText xml:space="preserve"> PAGEREF _Toc225947874 \h </w:instrText>
      </w:r>
      <w:r>
        <w:fldChar w:fldCharType="separate"/>
      </w:r>
      <w:r w:rsidR="00357F72">
        <w:t>39</w:t>
      </w:r>
      <w:r>
        <w:fldChar w:fldCharType="end"/>
      </w:r>
    </w:p>
    <w:p w14:paraId="567D24B9" w14:textId="2BFCF849" w:rsidR="00514D35" w:rsidRDefault="00514D35">
      <w:pPr>
        <w:pStyle w:val="TOC3"/>
        <w:rPr>
          <w:rFonts w:asciiTheme="minorHAnsi" w:eastAsiaTheme="minorEastAsia" w:hAnsiTheme="minorHAnsi" w:cstheme="minorBidi"/>
          <w:sz w:val="22"/>
          <w:szCs w:val="22"/>
          <w:lang w:eastAsia="en-GB"/>
        </w:rPr>
      </w:pPr>
      <w:r>
        <w:t>15.2.2</w:t>
      </w:r>
      <w:r>
        <w:tab/>
        <w:t>Corruption duration metric</w:t>
      </w:r>
      <w:r>
        <w:tab/>
      </w:r>
      <w:r>
        <w:fldChar w:fldCharType="begin"/>
      </w:r>
      <w:r>
        <w:instrText xml:space="preserve"> PAGEREF _Toc225947875 \h </w:instrText>
      </w:r>
      <w:r>
        <w:fldChar w:fldCharType="separate"/>
      </w:r>
      <w:r w:rsidR="00357F72">
        <w:t>40</w:t>
      </w:r>
      <w:r>
        <w:fldChar w:fldCharType="end"/>
      </w:r>
    </w:p>
    <w:p w14:paraId="19F6A1BB" w14:textId="4D01F128" w:rsidR="00514D35" w:rsidRDefault="00514D35">
      <w:pPr>
        <w:pStyle w:val="TOC3"/>
        <w:rPr>
          <w:rFonts w:asciiTheme="minorHAnsi" w:eastAsiaTheme="minorEastAsia" w:hAnsiTheme="minorHAnsi" w:cstheme="minorBidi"/>
          <w:sz w:val="22"/>
          <w:szCs w:val="22"/>
          <w:lang w:eastAsia="en-GB"/>
        </w:rPr>
      </w:pPr>
      <w:r>
        <w:t>15.2.3</w:t>
      </w:r>
      <w:r>
        <w:tab/>
        <w:t>Successive loss of RTP packets</w:t>
      </w:r>
      <w:r>
        <w:tab/>
      </w:r>
      <w:r>
        <w:fldChar w:fldCharType="begin"/>
      </w:r>
      <w:r>
        <w:instrText xml:space="preserve"> PAGEREF _Toc225947876 \h </w:instrText>
      </w:r>
      <w:r>
        <w:fldChar w:fldCharType="separate"/>
      </w:r>
      <w:r w:rsidR="00357F72">
        <w:t>41</w:t>
      </w:r>
      <w:r>
        <w:fldChar w:fldCharType="end"/>
      </w:r>
    </w:p>
    <w:p w14:paraId="25A73237" w14:textId="732E8B65" w:rsidR="00514D35" w:rsidRDefault="00514D35">
      <w:pPr>
        <w:pStyle w:val="TOC3"/>
        <w:rPr>
          <w:rFonts w:asciiTheme="minorHAnsi" w:eastAsiaTheme="minorEastAsia" w:hAnsiTheme="minorHAnsi" w:cstheme="minorBidi"/>
          <w:sz w:val="22"/>
          <w:szCs w:val="22"/>
          <w:lang w:eastAsia="en-GB"/>
        </w:rPr>
      </w:pPr>
      <w:r>
        <w:t>15.2.4</w:t>
      </w:r>
      <w:r>
        <w:tab/>
        <w:t>Frame rate</w:t>
      </w:r>
      <w:r>
        <w:tab/>
      </w:r>
      <w:r>
        <w:fldChar w:fldCharType="begin"/>
      </w:r>
      <w:r>
        <w:instrText xml:space="preserve"> PAGEREF _Toc225947877 \h </w:instrText>
      </w:r>
      <w:r>
        <w:fldChar w:fldCharType="separate"/>
      </w:r>
      <w:r w:rsidR="00357F72">
        <w:t>41</w:t>
      </w:r>
      <w:r>
        <w:fldChar w:fldCharType="end"/>
      </w:r>
    </w:p>
    <w:p w14:paraId="1A3E3310" w14:textId="200B5DA2" w:rsidR="00514D35" w:rsidRDefault="00514D35">
      <w:pPr>
        <w:pStyle w:val="TOC3"/>
        <w:rPr>
          <w:rFonts w:asciiTheme="minorHAnsi" w:eastAsiaTheme="minorEastAsia" w:hAnsiTheme="minorHAnsi" w:cstheme="minorBidi"/>
          <w:sz w:val="22"/>
          <w:szCs w:val="22"/>
          <w:lang w:eastAsia="en-GB"/>
        </w:rPr>
      </w:pPr>
      <w:r>
        <w:t>15.2.5</w:t>
      </w:r>
      <w:r>
        <w:tab/>
        <w:t>Jitter duration</w:t>
      </w:r>
      <w:r>
        <w:tab/>
      </w:r>
      <w:r>
        <w:fldChar w:fldCharType="begin"/>
      </w:r>
      <w:r>
        <w:instrText xml:space="preserve"> PAGEREF _Toc225947878 \h </w:instrText>
      </w:r>
      <w:r>
        <w:fldChar w:fldCharType="separate"/>
      </w:r>
      <w:r w:rsidR="00357F72">
        <w:t>42</w:t>
      </w:r>
      <w:r>
        <w:fldChar w:fldCharType="end"/>
      </w:r>
    </w:p>
    <w:p w14:paraId="5F39A070" w14:textId="63F1626B" w:rsidR="00514D35" w:rsidRDefault="00514D35">
      <w:pPr>
        <w:pStyle w:val="TOC3"/>
        <w:rPr>
          <w:rFonts w:asciiTheme="minorHAnsi" w:eastAsiaTheme="minorEastAsia" w:hAnsiTheme="minorHAnsi" w:cstheme="minorBidi"/>
          <w:sz w:val="22"/>
          <w:szCs w:val="22"/>
          <w:lang w:eastAsia="en-GB"/>
        </w:rPr>
      </w:pPr>
      <w:r>
        <w:t>15.2.6</w:t>
      </w:r>
      <w:r>
        <w:tab/>
        <w:t>Sync loss duration</w:t>
      </w:r>
      <w:r>
        <w:tab/>
      </w:r>
      <w:r>
        <w:fldChar w:fldCharType="begin"/>
      </w:r>
      <w:r>
        <w:instrText xml:space="preserve"> PAGEREF _Toc225947879 \h </w:instrText>
      </w:r>
      <w:r>
        <w:fldChar w:fldCharType="separate"/>
      </w:r>
      <w:r w:rsidR="00357F72">
        <w:t>42</w:t>
      </w:r>
      <w:r>
        <w:fldChar w:fldCharType="end"/>
      </w:r>
    </w:p>
    <w:p w14:paraId="40CCC84C" w14:textId="0DF4B70C" w:rsidR="00514D35" w:rsidRDefault="00514D35">
      <w:pPr>
        <w:pStyle w:val="TOC3"/>
        <w:rPr>
          <w:rFonts w:asciiTheme="minorHAnsi" w:eastAsiaTheme="minorEastAsia" w:hAnsiTheme="minorHAnsi" w:cstheme="minorBidi"/>
          <w:sz w:val="22"/>
          <w:szCs w:val="22"/>
          <w:lang w:eastAsia="en-GB"/>
        </w:rPr>
      </w:pPr>
      <w:r>
        <w:t>15.2.7</w:t>
      </w:r>
      <w:r>
        <w:tab/>
        <w:t>Round-trip time</w:t>
      </w:r>
      <w:r>
        <w:tab/>
      </w:r>
      <w:r>
        <w:fldChar w:fldCharType="begin"/>
      </w:r>
      <w:r>
        <w:instrText xml:space="preserve"> PAGEREF _Toc225947880 \h </w:instrText>
      </w:r>
      <w:r>
        <w:fldChar w:fldCharType="separate"/>
      </w:r>
      <w:r w:rsidR="00357F72">
        <w:t>43</w:t>
      </w:r>
      <w:r>
        <w:fldChar w:fldCharType="end"/>
      </w:r>
    </w:p>
    <w:p w14:paraId="0B2CDCC3" w14:textId="3E814150" w:rsidR="00514D35" w:rsidRDefault="00514D35">
      <w:pPr>
        <w:pStyle w:val="TOC3"/>
        <w:rPr>
          <w:rFonts w:asciiTheme="minorHAnsi" w:eastAsiaTheme="minorEastAsia" w:hAnsiTheme="minorHAnsi" w:cstheme="minorBidi"/>
          <w:sz w:val="22"/>
          <w:szCs w:val="22"/>
          <w:lang w:eastAsia="en-GB"/>
        </w:rPr>
      </w:pPr>
      <w:r>
        <w:t>15.2.8</w:t>
      </w:r>
      <w:r>
        <w:tab/>
        <w:t>Average codec bit rate</w:t>
      </w:r>
      <w:r>
        <w:tab/>
      </w:r>
      <w:r>
        <w:fldChar w:fldCharType="begin"/>
      </w:r>
      <w:r>
        <w:instrText xml:space="preserve"> PAGEREF _Toc225947881 \h </w:instrText>
      </w:r>
      <w:r>
        <w:fldChar w:fldCharType="separate"/>
      </w:r>
      <w:r w:rsidR="00357F72">
        <w:t>43</w:t>
      </w:r>
      <w:r>
        <w:fldChar w:fldCharType="end"/>
      </w:r>
    </w:p>
    <w:p w14:paraId="531DCD73" w14:textId="21B48D84" w:rsidR="00514D35" w:rsidRDefault="00514D35">
      <w:pPr>
        <w:pStyle w:val="TOC2"/>
        <w:rPr>
          <w:rFonts w:asciiTheme="minorHAnsi" w:eastAsiaTheme="minorEastAsia" w:hAnsiTheme="minorHAnsi" w:cstheme="minorBidi"/>
          <w:sz w:val="22"/>
          <w:szCs w:val="22"/>
          <w:lang w:eastAsia="en-GB"/>
        </w:rPr>
      </w:pPr>
      <w:r>
        <w:t>15.3</w:t>
      </w:r>
      <w:r>
        <w:tab/>
        <w:t>Quality metrics reporting protocol</w:t>
      </w:r>
      <w:r>
        <w:tab/>
      </w:r>
      <w:r>
        <w:fldChar w:fldCharType="begin"/>
      </w:r>
      <w:r>
        <w:instrText xml:space="preserve"> PAGEREF _Toc225947882 \h </w:instrText>
      </w:r>
      <w:r>
        <w:fldChar w:fldCharType="separate"/>
      </w:r>
      <w:r w:rsidR="00357F72">
        <w:t>44</w:t>
      </w:r>
      <w:r>
        <w:fldChar w:fldCharType="end"/>
      </w:r>
    </w:p>
    <w:p w14:paraId="395F9FDA" w14:textId="3DC2B4BD" w:rsidR="00514D35" w:rsidRDefault="00514D35">
      <w:pPr>
        <w:pStyle w:val="TOC3"/>
        <w:rPr>
          <w:rFonts w:asciiTheme="minorHAnsi" w:eastAsiaTheme="minorEastAsia" w:hAnsiTheme="minorHAnsi" w:cstheme="minorBidi"/>
          <w:sz w:val="22"/>
          <w:szCs w:val="22"/>
          <w:lang w:eastAsia="en-GB"/>
        </w:rPr>
      </w:pPr>
      <w:r>
        <w:t>15.3.1</w:t>
      </w:r>
      <w:r>
        <w:tab/>
        <w:t>General</w:t>
      </w:r>
      <w:r>
        <w:tab/>
      </w:r>
      <w:r>
        <w:fldChar w:fldCharType="begin"/>
      </w:r>
      <w:r>
        <w:instrText xml:space="preserve"> PAGEREF _Toc225947883 \h </w:instrText>
      </w:r>
      <w:r>
        <w:fldChar w:fldCharType="separate"/>
      </w:r>
      <w:r w:rsidR="00357F72">
        <w:t>44</w:t>
      </w:r>
      <w:r>
        <w:fldChar w:fldCharType="end"/>
      </w:r>
    </w:p>
    <w:p w14:paraId="24843754" w14:textId="1BE22CE2" w:rsidR="00514D35" w:rsidRDefault="00514D35">
      <w:pPr>
        <w:pStyle w:val="TOC3"/>
        <w:rPr>
          <w:rFonts w:asciiTheme="minorHAnsi" w:eastAsiaTheme="minorEastAsia" w:hAnsiTheme="minorHAnsi" w:cstheme="minorBidi"/>
          <w:sz w:val="22"/>
          <w:szCs w:val="22"/>
          <w:lang w:eastAsia="en-GB"/>
        </w:rPr>
      </w:pPr>
      <w:r>
        <w:t>15.3.2</w:t>
      </w:r>
      <w:r>
        <w:tab/>
        <w:t>Report format</w:t>
      </w:r>
      <w:r>
        <w:tab/>
      </w:r>
      <w:r>
        <w:fldChar w:fldCharType="begin"/>
      </w:r>
      <w:r>
        <w:instrText xml:space="preserve"> PAGEREF _Toc225947884 \h </w:instrText>
      </w:r>
      <w:r>
        <w:fldChar w:fldCharType="separate"/>
      </w:r>
      <w:r w:rsidR="00357F72">
        <w:t>44</w:t>
      </w:r>
      <w:r>
        <w:fldChar w:fldCharType="end"/>
      </w:r>
    </w:p>
    <w:p w14:paraId="7F4B4FC7" w14:textId="1C728117" w:rsidR="00514D35" w:rsidRDefault="00514D35">
      <w:pPr>
        <w:pStyle w:val="TOC3"/>
        <w:rPr>
          <w:rFonts w:asciiTheme="minorHAnsi" w:eastAsiaTheme="minorEastAsia" w:hAnsiTheme="minorHAnsi" w:cstheme="minorBidi"/>
          <w:sz w:val="22"/>
          <w:szCs w:val="22"/>
          <w:lang w:eastAsia="en-GB"/>
        </w:rPr>
      </w:pPr>
      <w:r>
        <w:t>15.3.3</w:t>
      </w:r>
      <w:r>
        <w:tab/>
        <w:t>Reporting protocol</w:t>
      </w:r>
      <w:r>
        <w:tab/>
      </w:r>
      <w:r>
        <w:fldChar w:fldCharType="begin"/>
      </w:r>
      <w:r>
        <w:instrText xml:space="preserve"> PAGEREF _Toc225947885 \h </w:instrText>
      </w:r>
      <w:r>
        <w:fldChar w:fldCharType="separate"/>
      </w:r>
      <w:r w:rsidR="00357F72">
        <w:t>45</w:t>
      </w:r>
      <w:r>
        <w:fldChar w:fldCharType="end"/>
      </w:r>
    </w:p>
    <w:p w14:paraId="07408353" w14:textId="73BDB646" w:rsidR="00514D35" w:rsidRDefault="00514D35">
      <w:pPr>
        <w:pStyle w:val="TOC1"/>
        <w:rPr>
          <w:rFonts w:asciiTheme="minorHAnsi" w:eastAsiaTheme="minorEastAsia" w:hAnsiTheme="minorHAnsi" w:cstheme="minorBidi"/>
          <w:szCs w:val="22"/>
          <w:lang w:eastAsia="en-GB"/>
        </w:rPr>
      </w:pPr>
      <w:r>
        <w:t>16</w:t>
      </w:r>
      <w:r>
        <w:tab/>
        <w:t>Media capabilities</w:t>
      </w:r>
      <w:r>
        <w:tab/>
      </w:r>
      <w:r>
        <w:fldChar w:fldCharType="begin"/>
      </w:r>
      <w:r>
        <w:instrText xml:space="preserve"> PAGEREF _Toc225947886 \h </w:instrText>
      </w:r>
      <w:r>
        <w:fldChar w:fldCharType="separate"/>
      </w:r>
      <w:r w:rsidR="00357F72">
        <w:t>47</w:t>
      </w:r>
      <w:r>
        <w:fldChar w:fldCharType="end"/>
      </w:r>
    </w:p>
    <w:p w14:paraId="50FACEB5" w14:textId="24C7930E" w:rsidR="00514D35" w:rsidRDefault="00514D35">
      <w:pPr>
        <w:pStyle w:val="TOC8"/>
        <w:rPr>
          <w:rFonts w:asciiTheme="minorHAnsi" w:eastAsiaTheme="minorEastAsia" w:hAnsiTheme="minorHAnsi" w:cstheme="minorBidi"/>
          <w:b w:val="0"/>
          <w:szCs w:val="22"/>
          <w:lang w:eastAsia="en-GB"/>
        </w:rPr>
      </w:pPr>
      <w:r>
        <w:t xml:space="preserve">Annex A (informative): </w:t>
      </w:r>
      <w:r>
        <w:rPr>
          <w:lang w:eastAsia="ko-KR"/>
        </w:rPr>
        <w:t>RTC client</w:t>
      </w:r>
      <w:r>
        <w:t xml:space="preserve"> in terminal</w:t>
      </w:r>
      <w:r>
        <w:tab/>
      </w:r>
      <w:r>
        <w:fldChar w:fldCharType="begin"/>
      </w:r>
      <w:r>
        <w:instrText xml:space="preserve"> PAGEREF _Toc225947887 \h </w:instrText>
      </w:r>
      <w:r>
        <w:fldChar w:fldCharType="separate"/>
      </w:r>
      <w:r w:rsidR="00357F72">
        <w:t>48</w:t>
      </w:r>
      <w:r>
        <w:fldChar w:fldCharType="end"/>
      </w:r>
    </w:p>
    <w:p w14:paraId="40D8E180" w14:textId="0887FB87" w:rsidR="00514D35" w:rsidRDefault="00514D35">
      <w:pPr>
        <w:pStyle w:val="TOC1"/>
        <w:rPr>
          <w:rFonts w:asciiTheme="minorHAnsi" w:eastAsiaTheme="minorEastAsia" w:hAnsiTheme="minorHAnsi" w:cstheme="minorBidi"/>
          <w:szCs w:val="22"/>
          <w:lang w:eastAsia="en-GB"/>
        </w:rPr>
      </w:pPr>
      <w:r>
        <w:t>A.1</w:t>
      </w:r>
      <w:r>
        <w:tab/>
        <w:t>Overview of high-level RTC data flow</w:t>
      </w:r>
      <w:r>
        <w:tab/>
      </w:r>
      <w:r>
        <w:fldChar w:fldCharType="begin"/>
      </w:r>
      <w:r>
        <w:instrText xml:space="preserve"> PAGEREF _Toc225947888 \h </w:instrText>
      </w:r>
      <w:r>
        <w:fldChar w:fldCharType="separate"/>
      </w:r>
      <w:r w:rsidR="00357F72">
        <w:t>48</w:t>
      </w:r>
      <w:r>
        <w:fldChar w:fldCharType="end"/>
      </w:r>
    </w:p>
    <w:p w14:paraId="5B4FCCFB" w14:textId="384A08C9" w:rsidR="00514D35" w:rsidRDefault="00514D35">
      <w:pPr>
        <w:pStyle w:val="TOC1"/>
        <w:rPr>
          <w:rFonts w:asciiTheme="minorHAnsi" w:eastAsiaTheme="minorEastAsia" w:hAnsiTheme="minorHAnsi" w:cstheme="minorBidi"/>
          <w:szCs w:val="22"/>
          <w:lang w:eastAsia="en-GB"/>
        </w:rPr>
      </w:pPr>
      <w:r>
        <w:t>A.2</w:t>
      </w:r>
      <w:r>
        <w:tab/>
        <w:t>Reference RTC endpoint model</w:t>
      </w:r>
      <w:r>
        <w:tab/>
      </w:r>
      <w:r>
        <w:fldChar w:fldCharType="begin"/>
      </w:r>
      <w:r>
        <w:instrText xml:space="preserve"> PAGEREF _Toc225947889 \h </w:instrText>
      </w:r>
      <w:r>
        <w:fldChar w:fldCharType="separate"/>
      </w:r>
      <w:r w:rsidR="00357F72">
        <w:t>49</w:t>
      </w:r>
      <w:r>
        <w:fldChar w:fldCharType="end"/>
      </w:r>
    </w:p>
    <w:p w14:paraId="1F779F17" w14:textId="2E03B9B0" w:rsidR="00514D35" w:rsidRDefault="00514D35">
      <w:pPr>
        <w:pStyle w:val="TOC2"/>
        <w:rPr>
          <w:rFonts w:asciiTheme="minorHAnsi" w:eastAsiaTheme="minorEastAsia" w:hAnsiTheme="minorHAnsi" w:cstheme="minorBidi"/>
          <w:sz w:val="22"/>
          <w:szCs w:val="22"/>
          <w:lang w:eastAsia="en-GB"/>
        </w:rPr>
      </w:pPr>
      <w:r>
        <w:t>A.2.0</w:t>
      </w:r>
      <w:r>
        <w:tab/>
        <w:t>General</w:t>
      </w:r>
      <w:r>
        <w:tab/>
      </w:r>
      <w:r>
        <w:fldChar w:fldCharType="begin"/>
      </w:r>
      <w:r>
        <w:instrText xml:space="preserve"> PAGEREF _Toc225947890 \h </w:instrText>
      </w:r>
      <w:r>
        <w:fldChar w:fldCharType="separate"/>
      </w:r>
      <w:r w:rsidR="00357F72">
        <w:t>49</w:t>
      </w:r>
      <w:r>
        <w:fldChar w:fldCharType="end"/>
      </w:r>
    </w:p>
    <w:p w14:paraId="4B1EEA08" w14:textId="311708D7" w:rsidR="00514D35" w:rsidRDefault="00514D35">
      <w:pPr>
        <w:pStyle w:val="TOC2"/>
        <w:rPr>
          <w:rFonts w:asciiTheme="minorHAnsi" w:eastAsiaTheme="minorEastAsia" w:hAnsiTheme="minorHAnsi" w:cstheme="minorBidi"/>
          <w:sz w:val="22"/>
          <w:szCs w:val="22"/>
          <w:lang w:eastAsia="en-GB"/>
        </w:rPr>
      </w:pPr>
      <w:r>
        <w:t>A.2.1</w:t>
      </w:r>
      <w:r>
        <w:tab/>
        <w:t>Audio</w:t>
      </w:r>
      <w:r>
        <w:tab/>
      </w:r>
      <w:r>
        <w:fldChar w:fldCharType="begin"/>
      </w:r>
      <w:r>
        <w:instrText xml:space="preserve"> PAGEREF _Toc225947891 \h </w:instrText>
      </w:r>
      <w:r>
        <w:fldChar w:fldCharType="separate"/>
      </w:r>
      <w:r w:rsidR="00357F72">
        <w:t>51</w:t>
      </w:r>
      <w:r>
        <w:fldChar w:fldCharType="end"/>
      </w:r>
    </w:p>
    <w:p w14:paraId="7C0502FA" w14:textId="2B4AD62C" w:rsidR="00514D35" w:rsidRDefault="00514D35">
      <w:pPr>
        <w:pStyle w:val="TOC3"/>
        <w:rPr>
          <w:rFonts w:asciiTheme="minorHAnsi" w:eastAsiaTheme="minorEastAsia" w:hAnsiTheme="minorHAnsi" w:cstheme="minorBidi"/>
          <w:sz w:val="22"/>
          <w:szCs w:val="22"/>
          <w:lang w:eastAsia="en-GB"/>
        </w:rPr>
      </w:pPr>
      <w:r>
        <w:t>A.2.1.2</w:t>
      </w:r>
      <w:r>
        <w:tab/>
        <w:t>Microphone</w:t>
      </w:r>
      <w:r>
        <w:tab/>
      </w:r>
      <w:r>
        <w:fldChar w:fldCharType="begin"/>
      </w:r>
      <w:r>
        <w:instrText xml:space="preserve"> PAGEREF _Toc225947892 \h </w:instrText>
      </w:r>
      <w:r>
        <w:fldChar w:fldCharType="separate"/>
      </w:r>
      <w:r w:rsidR="00357F72">
        <w:t>51</w:t>
      </w:r>
      <w:r>
        <w:fldChar w:fldCharType="end"/>
      </w:r>
    </w:p>
    <w:p w14:paraId="67503B5C" w14:textId="371998FF" w:rsidR="00514D35" w:rsidRDefault="00514D35">
      <w:pPr>
        <w:pStyle w:val="TOC3"/>
        <w:rPr>
          <w:rFonts w:asciiTheme="minorHAnsi" w:eastAsiaTheme="minorEastAsia" w:hAnsiTheme="minorHAnsi" w:cstheme="minorBidi"/>
          <w:sz w:val="22"/>
          <w:szCs w:val="22"/>
          <w:lang w:eastAsia="en-GB"/>
        </w:rPr>
      </w:pPr>
      <w:r>
        <w:t>A.2.1.2</w:t>
      </w:r>
      <w:r>
        <w:tab/>
        <w:t>Pre/post-processor</w:t>
      </w:r>
      <w:r>
        <w:tab/>
      </w:r>
      <w:r>
        <w:fldChar w:fldCharType="begin"/>
      </w:r>
      <w:r>
        <w:instrText xml:space="preserve"> PAGEREF _Toc225947893 \h </w:instrText>
      </w:r>
      <w:r>
        <w:fldChar w:fldCharType="separate"/>
      </w:r>
      <w:r w:rsidR="00357F72">
        <w:t>51</w:t>
      </w:r>
      <w:r>
        <w:fldChar w:fldCharType="end"/>
      </w:r>
    </w:p>
    <w:p w14:paraId="0C023315" w14:textId="1EE3DE72" w:rsidR="00514D35" w:rsidRDefault="00514D35">
      <w:pPr>
        <w:pStyle w:val="TOC2"/>
        <w:rPr>
          <w:rFonts w:asciiTheme="minorHAnsi" w:eastAsiaTheme="minorEastAsia" w:hAnsiTheme="minorHAnsi" w:cstheme="minorBidi"/>
          <w:sz w:val="22"/>
          <w:szCs w:val="22"/>
          <w:lang w:eastAsia="en-GB"/>
        </w:rPr>
      </w:pPr>
      <w:r>
        <w:t>A.2.2</w:t>
      </w:r>
      <w:r>
        <w:tab/>
        <w:t>Video</w:t>
      </w:r>
      <w:r>
        <w:tab/>
      </w:r>
      <w:r>
        <w:fldChar w:fldCharType="begin"/>
      </w:r>
      <w:r>
        <w:instrText xml:space="preserve"> PAGEREF _Toc225947894 \h </w:instrText>
      </w:r>
      <w:r>
        <w:fldChar w:fldCharType="separate"/>
      </w:r>
      <w:r w:rsidR="00357F72">
        <w:t>52</w:t>
      </w:r>
      <w:r>
        <w:fldChar w:fldCharType="end"/>
      </w:r>
    </w:p>
    <w:p w14:paraId="4B6E6D5E" w14:textId="0217C91F" w:rsidR="00514D35" w:rsidRDefault="00514D35">
      <w:pPr>
        <w:pStyle w:val="TOC3"/>
        <w:rPr>
          <w:rFonts w:asciiTheme="minorHAnsi" w:eastAsiaTheme="minorEastAsia" w:hAnsiTheme="minorHAnsi" w:cstheme="minorBidi"/>
          <w:sz w:val="22"/>
          <w:szCs w:val="22"/>
          <w:lang w:eastAsia="en-GB"/>
        </w:rPr>
      </w:pPr>
      <w:r>
        <w:t>A.2.2.1</w:t>
      </w:r>
      <w:r>
        <w:tab/>
        <w:t>Camera</w:t>
      </w:r>
      <w:r>
        <w:tab/>
      </w:r>
      <w:r>
        <w:fldChar w:fldCharType="begin"/>
      </w:r>
      <w:r>
        <w:instrText xml:space="preserve"> PAGEREF _Toc225947895 \h </w:instrText>
      </w:r>
      <w:r>
        <w:fldChar w:fldCharType="separate"/>
      </w:r>
      <w:r w:rsidR="00357F72">
        <w:t>52</w:t>
      </w:r>
      <w:r>
        <w:fldChar w:fldCharType="end"/>
      </w:r>
    </w:p>
    <w:p w14:paraId="66668696" w14:textId="2C5EC6F1" w:rsidR="00514D35" w:rsidRDefault="00514D35">
      <w:pPr>
        <w:pStyle w:val="TOC3"/>
        <w:rPr>
          <w:rFonts w:asciiTheme="minorHAnsi" w:eastAsiaTheme="minorEastAsia" w:hAnsiTheme="minorHAnsi" w:cstheme="minorBidi"/>
          <w:sz w:val="22"/>
          <w:szCs w:val="22"/>
          <w:lang w:eastAsia="en-GB"/>
        </w:rPr>
      </w:pPr>
      <w:r>
        <w:t>A.2.2.2</w:t>
      </w:r>
      <w:r>
        <w:tab/>
        <w:t>Pre/post-processor</w:t>
      </w:r>
      <w:r>
        <w:tab/>
      </w:r>
      <w:r>
        <w:fldChar w:fldCharType="begin"/>
      </w:r>
      <w:r>
        <w:instrText xml:space="preserve"> PAGEREF _Toc225947896 \h </w:instrText>
      </w:r>
      <w:r>
        <w:fldChar w:fldCharType="separate"/>
      </w:r>
      <w:r w:rsidR="00357F72">
        <w:t>53</w:t>
      </w:r>
      <w:r>
        <w:fldChar w:fldCharType="end"/>
      </w:r>
    </w:p>
    <w:p w14:paraId="064627B9" w14:textId="48552871" w:rsidR="00514D35" w:rsidRDefault="00514D35">
      <w:pPr>
        <w:pStyle w:val="TOC2"/>
        <w:rPr>
          <w:rFonts w:asciiTheme="minorHAnsi" w:eastAsiaTheme="minorEastAsia" w:hAnsiTheme="minorHAnsi" w:cstheme="minorBidi"/>
          <w:sz w:val="22"/>
          <w:szCs w:val="22"/>
          <w:lang w:eastAsia="en-GB"/>
        </w:rPr>
      </w:pPr>
      <w:r>
        <w:t>A.2.3</w:t>
      </w:r>
      <w:r>
        <w:tab/>
        <w:t>Sensor</w:t>
      </w:r>
      <w:r>
        <w:tab/>
      </w:r>
      <w:r>
        <w:fldChar w:fldCharType="begin"/>
      </w:r>
      <w:r>
        <w:instrText xml:space="preserve"> PAGEREF _Toc225947897 \h </w:instrText>
      </w:r>
      <w:r>
        <w:fldChar w:fldCharType="separate"/>
      </w:r>
      <w:r w:rsidR="00357F72">
        <w:t>53</w:t>
      </w:r>
      <w:r>
        <w:fldChar w:fldCharType="end"/>
      </w:r>
    </w:p>
    <w:p w14:paraId="4C6EA804" w14:textId="611AF7C0" w:rsidR="00514D35" w:rsidRDefault="00514D35">
      <w:pPr>
        <w:pStyle w:val="TOC3"/>
        <w:rPr>
          <w:rFonts w:asciiTheme="minorHAnsi" w:eastAsiaTheme="minorEastAsia" w:hAnsiTheme="minorHAnsi" w:cstheme="minorBidi"/>
          <w:sz w:val="22"/>
          <w:szCs w:val="22"/>
          <w:lang w:eastAsia="en-GB"/>
        </w:rPr>
      </w:pPr>
      <w:r>
        <w:rPr>
          <w:lang w:eastAsia="ko-KR"/>
        </w:rPr>
        <w:t>A.2.3.1</w:t>
      </w:r>
      <w:r>
        <w:rPr>
          <w:lang w:eastAsia="ko-KR"/>
        </w:rPr>
        <w:tab/>
        <w:t>General</w:t>
      </w:r>
      <w:r>
        <w:tab/>
      </w:r>
      <w:r>
        <w:fldChar w:fldCharType="begin"/>
      </w:r>
      <w:r>
        <w:instrText xml:space="preserve"> PAGEREF _Toc225947898 \h </w:instrText>
      </w:r>
      <w:r>
        <w:fldChar w:fldCharType="separate"/>
      </w:r>
      <w:r w:rsidR="00357F72">
        <w:t>53</w:t>
      </w:r>
      <w:r>
        <w:fldChar w:fldCharType="end"/>
      </w:r>
    </w:p>
    <w:p w14:paraId="4C308A0D" w14:textId="184EAE6A" w:rsidR="00514D35" w:rsidRDefault="00514D35">
      <w:pPr>
        <w:pStyle w:val="TOC3"/>
        <w:rPr>
          <w:rFonts w:asciiTheme="minorHAnsi" w:eastAsiaTheme="minorEastAsia" w:hAnsiTheme="minorHAnsi" w:cstheme="minorBidi"/>
          <w:sz w:val="22"/>
          <w:szCs w:val="22"/>
          <w:lang w:eastAsia="en-GB"/>
        </w:rPr>
      </w:pPr>
      <w:r>
        <w:t>A.2.3.2</w:t>
      </w:r>
      <w:r>
        <w:tab/>
        <w:t>Measure</w:t>
      </w:r>
      <w:r>
        <w:tab/>
      </w:r>
      <w:r>
        <w:fldChar w:fldCharType="begin"/>
      </w:r>
      <w:r>
        <w:instrText xml:space="preserve"> PAGEREF _Toc225947899 \h </w:instrText>
      </w:r>
      <w:r>
        <w:fldChar w:fldCharType="separate"/>
      </w:r>
      <w:r w:rsidR="00357F72">
        <w:t>53</w:t>
      </w:r>
      <w:r>
        <w:fldChar w:fldCharType="end"/>
      </w:r>
    </w:p>
    <w:p w14:paraId="7D2D0470" w14:textId="347E8B39" w:rsidR="00514D35" w:rsidRDefault="00514D35">
      <w:pPr>
        <w:pStyle w:val="TOC8"/>
        <w:rPr>
          <w:rFonts w:asciiTheme="minorHAnsi" w:eastAsiaTheme="minorEastAsia" w:hAnsiTheme="minorHAnsi" w:cstheme="minorBidi"/>
          <w:b w:val="0"/>
          <w:szCs w:val="22"/>
          <w:lang w:eastAsia="en-GB"/>
        </w:rPr>
      </w:pPr>
      <w:r>
        <w:t>Annex B (normative) OpenAPI representation of HTTP REST APIs</w:t>
      </w:r>
      <w:r>
        <w:tab/>
      </w:r>
      <w:r>
        <w:fldChar w:fldCharType="begin"/>
      </w:r>
      <w:r>
        <w:instrText xml:space="preserve"> PAGEREF _Toc225947900 \h </w:instrText>
      </w:r>
      <w:r>
        <w:fldChar w:fldCharType="separate"/>
      </w:r>
      <w:r w:rsidR="00357F72">
        <w:t>54</w:t>
      </w:r>
      <w:r>
        <w:fldChar w:fldCharType="end"/>
      </w:r>
    </w:p>
    <w:p w14:paraId="43103639" w14:textId="775A67CC" w:rsidR="00514D35" w:rsidRDefault="00514D35">
      <w:pPr>
        <w:pStyle w:val="TOC1"/>
        <w:rPr>
          <w:rFonts w:asciiTheme="minorHAnsi" w:eastAsiaTheme="minorEastAsia" w:hAnsiTheme="minorHAnsi" w:cstheme="minorBidi"/>
          <w:szCs w:val="22"/>
          <w:lang w:eastAsia="en-GB"/>
        </w:rPr>
      </w:pPr>
      <w:r>
        <w:t>B.1</w:t>
      </w:r>
      <w:r>
        <w:tab/>
        <w:t>General</w:t>
      </w:r>
      <w:r>
        <w:tab/>
      </w:r>
      <w:r>
        <w:fldChar w:fldCharType="begin"/>
      </w:r>
      <w:r>
        <w:instrText xml:space="preserve"> PAGEREF _Toc225947901 \h </w:instrText>
      </w:r>
      <w:r>
        <w:fldChar w:fldCharType="separate"/>
      </w:r>
      <w:r w:rsidR="00357F72">
        <w:t>54</w:t>
      </w:r>
      <w:r>
        <w:fldChar w:fldCharType="end"/>
      </w:r>
    </w:p>
    <w:p w14:paraId="5FFCF428" w14:textId="3BF29697" w:rsidR="00514D35" w:rsidRDefault="00514D35">
      <w:pPr>
        <w:pStyle w:val="TOC1"/>
        <w:rPr>
          <w:rFonts w:asciiTheme="minorHAnsi" w:eastAsiaTheme="minorEastAsia" w:hAnsiTheme="minorHAnsi" w:cstheme="minorBidi"/>
          <w:szCs w:val="22"/>
          <w:lang w:eastAsia="en-GB"/>
        </w:rPr>
      </w:pPr>
      <w:r>
        <w:t>B.2</w:t>
      </w:r>
      <w:r>
        <w:tab/>
        <w:t>OpenAPI representation of RTC</w:t>
      </w:r>
      <w:r>
        <w:noBreakHyphen/>
        <w:t>1 APIs</w:t>
      </w:r>
      <w:r>
        <w:tab/>
      </w:r>
      <w:r>
        <w:fldChar w:fldCharType="begin"/>
      </w:r>
      <w:r>
        <w:instrText xml:space="preserve"> PAGEREF _Toc225947902 \h </w:instrText>
      </w:r>
      <w:r>
        <w:fldChar w:fldCharType="separate"/>
      </w:r>
      <w:r w:rsidR="00357F72">
        <w:t>54</w:t>
      </w:r>
      <w:r>
        <w:fldChar w:fldCharType="end"/>
      </w:r>
    </w:p>
    <w:p w14:paraId="062F9F5E" w14:textId="4DD887CB" w:rsidR="00514D35" w:rsidRDefault="00514D35">
      <w:pPr>
        <w:pStyle w:val="TOC2"/>
        <w:rPr>
          <w:rFonts w:asciiTheme="minorHAnsi" w:eastAsiaTheme="minorEastAsia" w:hAnsiTheme="minorHAnsi" w:cstheme="minorBidi"/>
          <w:sz w:val="22"/>
          <w:szCs w:val="22"/>
          <w:lang w:eastAsia="en-GB"/>
        </w:rPr>
      </w:pPr>
      <w:r>
        <w:t>B.2.0</w:t>
      </w:r>
      <w:r>
        <w:tab/>
        <w:t>Maf_Provisioning API</w:t>
      </w:r>
      <w:r>
        <w:tab/>
      </w:r>
      <w:r>
        <w:fldChar w:fldCharType="begin"/>
      </w:r>
      <w:r>
        <w:instrText xml:space="preserve"> PAGEREF _Toc225947903 \h </w:instrText>
      </w:r>
      <w:r>
        <w:fldChar w:fldCharType="separate"/>
      </w:r>
      <w:r w:rsidR="00357F72">
        <w:t>54</w:t>
      </w:r>
      <w:r>
        <w:fldChar w:fldCharType="end"/>
      </w:r>
    </w:p>
    <w:p w14:paraId="6C017DC9" w14:textId="1C97DBB5" w:rsidR="00514D35" w:rsidRDefault="00514D35">
      <w:pPr>
        <w:pStyle w:val="TOC1"/>
        <w:rPr>
          <w:rFonts w:asciiTheme="minorHAnsi" w:eastAsiaTheme="minorEastAsia" w:hAnsiTheme="minorHAnsi" w:cstheme="minorBidi"/>
          <w:szCs w:val="22"/>
          <w:lang w:eastAsia="en-GB"/>
        </w:rPr>
      </w:pPr>
      <w:r>
        <w:t>B.3</w:t>
      </w:r>
      <w:r>
        <w:tab/>
        <w:t>OpenAPI representation of RTC</w:t>
      </w:r>
      <w:r>
        <w:noBreakHyphen/>
        <w:t>3 APIs</w:t>
      </w:r>
      <w:r>
        <w:tab/>
      </w:r>
      <w:r>
        <w:fldChar w:fldCharType="begin"/>
      </w:r>
      <w:r>
        <w:instrText xml:space="preserve"> PAGEREF _Toc225947904 \h </w:instrText>
      </w:r>
      <w:r>
        <w:fldChar w:fldCharType="separate"/>
      </w:r>
      <w:r w:rsidR="00357F72">
        <w:t>54</w:t>
      </w:r>
      <w:r>
        <w:fldChar w:fldCharType="end"/>
      </w:r>
    </w:p>
    <w:p w14:paraId="10438168" w14:textId="56EEA16C" w:rsidR="00514D35" w:rsidRDefault="00514D35">
      <w:pPr>
        <w:pStyle w:val="TOC1"/>
        <w:rPr>
          <w:rFonts w:asciiTheme="minorHAnsi" w:eastAsiaTheme="minorEastAsia" w:hAnsiTheme="minorHAnsi" w:cstheme="minorBidi"/>
          <w:szCs w:val="22"/>
          <w:lang w:eastAsia="en-GB"/>
        </w:rPr>
      </w:pPr>
      <w:r>
        <w:t>B.4</w:t>
      </w:r>
      <w:r>
        <w:tab/>
        <w:t>OpenAPI representation of RTC</w:t>
      </w:r>
      <w:r>
        <w:noBreakHyphen/>
        <w:t>5 APIs</w:t>
      </w:r>
      <w:r>
        <w:tab/>
      </w:r>
      <w:r>
        <w:fldChar w:fldCharType="begin"/>
      </w:r>
      <w:r>
        <w:instrText xml:space="preserve"> PAGEREF _Toc225947905 \h </w:instrText>
      </w:r>
      <w:r>
        <w:fldChar w:fldCharType="separate"/>
      </w:r>
      <w:r w:rsidR="00357F72">
        <w:t>54</w:t>
      </w:r>
      <w:r>
        <w:fldChar w:fldCharType="end"/>
      </w:r>
    </w:p>
    <w:p w14:paraId="08C83027" w14:textId="54925163" w:rsidR="00514D35" w:rsidRDefault="00514D35">
      <w:pPr>
        <w:pStyle w:val="TOC2"/>
        <w:rPr>
          <w:rFonts w:asciiTheme="minorHAnsi" w:eastAsiaTheme="minorEastAsia" w:hAnsiTheme="minorHAnsi" w:cstheme="minorBidi"/>
          <w:sz w:val="22"/>
          <w:szCs w:val="22"/>
          <w:lang w:eastAsia="en-GB"/>
        </w:rPr>
      </w:pPr>
      <w:r>
        <w:t>B.4.0</w:t>
      </w:r>
      <w:r>
        <w:tab/>
        <w:t>Maf_SessionHandling API</w:t>
      </w:r>
      <w:r>
        <w:tab/>
      </w:r>
      <w:r>
        <w:fldChar w:fldCharType="begin"/>
      </w:r>
      <w:r>
        <w:instrText xml:space="preserve"> PAGEREF _Toc225947906 \h </w:instrText>
      </w:r>
      <w:r>
        <w:fldChar w:fldCharType="separate"/>
      </w:r>
      <w:r w:rsidR="00357F72">
        <w:t>54</w:t>
      </w:r>
      <w:r>
        <w:fldChar w:fldCharType="end"/>
      </w:r>
    </w:p>
    <w:p w14:paraId="02EBF295" w14:textId="6E699F68" w:rsidR="00514D35" w:rsidRDefault="00514D35">
      <w:pPr>
        <w:pStyle w:val="TOC8"/>
        <w:rPr>
          <w:rFonts w:asciiTheme="minorHAnsi" w:eastAsiaTheme="minorEastAsia" w:hAnsiTheme="minorHAnsi" w:cstheme="minorBidi"/>
          <w:b w:val="0"/>
          <w:szCs w:val="22"/>
          <w:lang w:eastAsia="en-GB"/>
        </w:rPr>
      </w:pPr>
      <w:r>
        <w:t>Annex C (normative): Controlled vocabularies of RTC Client configuration parameters</w:t>
      </w:r>
      <w:r>
        <w:tab/>
      </w:r>
      <w:r>
        <w:fldChar w:fldCharType="begin"/>
      </w:r>
      <w:r>
        <w:instrText xml:space="preserve"> PAGEREF _Toc225947907 \h </w:instrText>
      </w:r>
      <w:r>
        <w:fldChar w:fldCharType="separate"/>
      </w:r>
      <w:r w:rsidR="00357F72">
        <w:t>55</w:t>
      </w:r>
      <w:r>
        <w:fldChar w:fldCharType="end"/>
      </w:r>
    </w:p>
    <w:p w14:paraId="30C5EA43" w14:textId="7DF83964" w:rsidR="00514D35" w:rsidRDefault="00514D35">
      <w:pPr>
        <w:pStyle w:val="TOC1"/>
        <w:rPr>
          <w:rFonts w:asciiTheme="minorHAnsi" w:eastAsiaTheme="minorEastAsia" w:hAnsiTheme="minorHAnsi" w:cstheme="minorBidi"/>
          <w:szCs w:val="22"/>
          <w:lang w:eastAsia="en-GB"/>
        </w:rPr>
      </w:pPr>
      <w:r>
        <w:t>C.1</w:t>
      </w:r>
      <w:r>
        <w:tab/>
        <w:t>Controlled vocabulary of RTC QoE metrics reporting parameters</w:t>
      </w:r>
      <w:r>
        <w:tab/>
      </w:r>
      <w:r>
        <w:fldChar w:fldCharType="begin"/>
      </w:r>
      <w:r>
        <w:instrText xml:space="preserve"> PAGEREF _Toc225947908 \h </w:instrText>
      </w:r>
      <w:r>
        <w:fldChar w:fldCharType="separate"/>
      </w:r>
      <w:r w:rsidR="00357F72">
        <w:t>55</w:t>
      </w:r>
      <w:r>
        <w:fldChar w:fldCharType="end"/>
      </w:r>
    </w:p>
    <w:p w14:paraId="33B8E5A8" w14:textId="4EA48998" w:rsidR="00514D35" w:rsidRDefault="00514D35">
      <w:pPr>
        <w:pStyle w:val="TOC8"/>
        <w:rPr>
          <w:rFonts w:asciiTheme="minorHAnsi" w:eastAsiaTheme="minorEastAsia" w:hAnsiTheme="minorHAnsi" w:cstheme="minorBidi"/>
          <w:b w:val="0"/>
          <w:szCs w:val="22"/>
          <w:lang w:eastAsia="en-GB"/>
        </w:rPr>
      </w:pPr>
      <w:r>
        <w:t>Annex D (informative): Change history</w:t>
      </w:r>
      <w:r>
        <w:tab/>
      </w:r>
      <w:r>
        <w:fldChar w:fldCharType="begin"/>
      </w:r>
      <w:r>
        <w:instrText xml:space="preserve"> PAGEREF _Toc225947909 \h </w:instrText>
      </w:r>
      <w:r>
        <w:fldChar w:fldCharType="separate"/>
      </w:r>
      <w:r w:rsidR="00357F72">
        <w:t>56</w:t>
      </w:r>
      <w:r>
        <w:fldChar w:fldCharType="end"/>
      </w:r>
    </w:p>
    <w:p w14:paraId="574F3C4A" w14:textId="33689A86" w:rsidR="00514D35" w:rsidRDefault="00514D35">
      <w:pPr>
        <w:pStyle w:val="TOC1"/>
        <w:rPr>
          <w:rFonts w:asciiTheme="minorHAnsi" w:eastAsiaTheme="minorEastAsia" w:hAnsiTheme="minorHAnsi" w:cstheme="minorBidi"/>
          <w:szCs w:val="22"/>
          <w:lang w:eastAsia="en-GB"/>
        </w:rPr>
      </w:pPr>
      <w:r>
        <w:t>History</w:t>
      </w:r>
      <w:r>
        <w:tab/>
      </w:r>
      <w:r>
        <w:fldChar w:fldCharType="begin"/>
      </w:r>
      <w:r>
        <w:instrText xml:space="preserve"> PAGEREF _Toc225947910 \h </w:instrText>
      </w:r>
      <w:r>
        <w:fldChar w:fldCharType="separate"/>
      </w:r>
      <w:r w:rsidR="00357F72">
        <w:t>57</w:t>
      </w:r>
      <w:r>
        <w:fldChar w:fldCharType="end"/>
      </w:r>
    </w:p>
    <w:p w14:paraId="097AA65C" w14:textId="1BE212EE" w:rsidR="00514D35" w:rsidRPr="00357F72" w:rsidRDefault="00514D35" w:rsidP="00357F72">
      <w:r>
        <w:fldChar w:fldCharType="end"/>
      </w:r>
      <w:bookmarkStart w:id="5" w:name="foreword"/>
      <w:bookmarkEnd w:id="5"/>
    </w:p>
    <w:p w14:paraId="03993004" w14:textId="414CC727" w:rsidR="00080512" w:rsidRPr="00514D35" w:rsidRDefault="00514D35">
      <w:pPr>
        <w:pStyle w:val="Heading1"/>
      </w:pPr>
      <w:r>
        <w:br w:type="page"/>
      </w:r>
      <w:bookmarkStart w:id="6" w:name="_Toc225947748"/>
      <w:r w:rsidR="00080512" w:rsidRPr="00514D35">
        <w:t>Foreword</w:t>
      </w:r>
      <w:bookmarkEnd w:id="6"/>
    </w:p>
    <w:p w14:paraId="2511FBFA" w14:textId="56652CBC" w:rsidR="00080512" w:rsidRPr="00514D35" w:rsidRDefault="00080512">
      <w:r w:rsidRPr="00514D35">
        <w:t xml:space="preserve">This Technical </w:t>
      </w:r>
      <w:bookmarkStart w:id="7" w:name="spectype3"/>
      <w:r w:rsidRPr="00514D35">
        <w:t>Specification</w:t>
      </w:r>
      <w:bookmarkEnd w:id="7"/>
      <w:r w:rsidRPr="00514D35">
        <w:t xml:space="preserve"> has been produced by the 3</w:t>
      </w:r>
      <w:r w:rsidR="00F04712" w:rsidRPr="00514D35">
        <w:t>rd</w:t>
      </w:r>
      <w:r w:rsidRPr="00514D35">
        <w:t xml:space="preserve"> Generation Partnership Project (3GPP).</w:t>
      </w:r>
    </w:p>
    <w:p w14:paraId="3DFC7B77" w14:textId="77777777" w:rsidR="00080512" w:rsidRPr="00514D35" w:rsidRDefault="00080512">
      <w:r w:rsidRPr="00514D3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14D35" w:rsidRDefault="00080512">
      <w:pPr>
        <w:pStyle w:val="B1"/>
      </w:pPr>
      <w:r w:rsidRPr="00514D35">
        <w:t>Version x.y.z</w:t>
      </w:r>
    </w:p>
    <w:p w14:paraId="580463B0" w14:textId="77777777" w:rsidR="00080512" w:rsidRPr="00514D35" w:rsidRDefault="00080512">
      <w:pPr>
        <w:pStyle w:val="B1"/>
      </w:pPr>
      <w:r w:rsidRPr="00514D35">
        <w:t>where:</w:t>
      </w:r>
    </w:p>
    <w:p w14:paraId="3B71368C" w14:textId="77777777" w:rsidR="00080512" w:rsidRPr="00514D35" w:rsidRDefault="00080512">
      <w:pPr>
        <w:pStyle w:val="B2"/>
      </w:pPr>
      <w:r w:rsidRPr="00514D35">
        <w:t>x</w:t>
      </w:r>
      <w:r w:rsidRPr="00514D35">
        <w:tab/>
        <w:t>the first digit:</w:t>
      </w:r>
    </w:p>
    <w:p w14:paraId="01466A03" w14:textId="77777777" w:rsidR="00080512" w:rsidRPr="00514D35" w:rsidRDefault="00080512">
      <w:pPr>
        <w:pStyle w:val="B3"/>
      </w:pPr>
      <w:r w:rsidRPr="00514D35">
        <w:t>1</w:t>
      </w:r>
      <w:r w:rsidRPr="00514D35">
        <w:tab/>
        <w:t>presented to TSG for information;</w:t>
      </w:r>
    </w:p>
    <w:p w14:paraId="055D9DB4" w14:textId="77777777" w:rsidR="00080512" w:rsidRPr="00514D35" w:rsidRDefault="00080512">
      <w:pPr>
        <w:pStyle w:val="B3"/>
      </w:pPr>
      <w:r w:rsidRPr="00514D35">
        <w:t>2</w:t>
      </w:r>
      <w:r w:rsidRPr="00514D35">
        <w:tab/>
        <w:t>presented to TSG for approval;</w:t>
      </w:r>
    </w:p>
    <w:p w14:paraId="7377C719" w14:textId="77777777" w:rsidR="00080512" w:rsidRPr="00514D35" w:rsidRDefault="00080512">
      <w:pPr>
        <w:pStyle w:val="B3"/>
      </w:pPr>
      <w:r w:rsidRPr="00514D35">
        <w:t>3</w:t>
      </w:r>
      <w:r w:rsidRPr="00514D35">
        <w:tab/>
        <w:t>or greater indicates TSG approved document under change control.</w:t>
      </w:r>
    </w:p>
    <w:p w14:paraId="551E0512" w14:textId="77777777" w:rsidR="00080512" w:rsidRPr="00514D35" w:rsidRDefault="00080512">
      <w:pPr>
        <w:pStyle w:val="B2"/>
      </w:pPr>
      <w:r w:rsidRPr="00514D35">
        <w:t>y</w:t>
      </w:r>
      <w:r w:rsidRPr="00514D35">
        <w:tab/>
        <w:t>the second digit is incremented for all changes of substance, i.e. technical enhancements, corrections, updates, etc.</w:t>
      </w:r>
    </w:p>
    <w:p w14:paraId="7BB56F35" w14:textId="77777777" w:rsidR="00080512" w:rsidRPr="00514D35" w:rsidRDefault="00080512">
      <w:pPr>
        <w:pStyle w:val="B2"/>
      </w:pPr>
      <w:r w:rsidRPr="00514D35">
        <w:t>z</w:t>
      </w:r>
      <w:r w:rsidRPr="00514D35">
        <w:tab/>
        <w:t>the third digit is incremented when editorial only changes have been incorporated in the document.</w:t>
      </w:r>
    </w:p>
    <w:p w14:paraId="7300ED02" w14:textId="77777777" w:rsidR="008C384C" w:rsidRPr="00514D35" w:rsidRDefault="008C384C" w:rsidP="008C384C">
      <w:r w:rsidRPr="00514D35">
        <w:t xml:space="preserve">In </w:t>
      </w:r>
      <w:r w:rsidR="0074026F" w:rsidRPr="00514D35">
        <w:t>the present</w:t>
      </w:r>
      <w:r w:rsidRPr="00514D35">
        <w:t xml:space="preserve"> document, modal verbs have the following meanings:</w:t>
      </w:r>
    </w:p>
    <w:p w14:paraId="059166D5" w14:textId="50F31FCC" w:rsidR="008C384C" w:rsidRPr="00514D35" w:rsidRDefault="008C384C" w:rsidP="00774DA4">
      <w:pPr>
        <w:pStyle w:val="EX"/>
      </w:pPr>
      <w:r w:rsidRPr="00514D35">
        <w:rPr>
          <w:b/>
        </w:rPr>
        <w:t>shall</w:t>
      </w:r>
      <w:r w:rsidR="000270B9" w:rsidRPr="00514D35">
        <w:tab/>
      </w:r>
      <w:r w:rsidRPr="00514D35">
        <w:t>indicates a mandatory requirement to do something</w:t>
      </w:r>
    </w:p>
    <w:p w14:paraId="3622ABA8" w14:textId="77777777" w:rsidR="008C384C" w:rsidRPr="00514D35" w:rsidRDefault="008C384C" w:rsidP="00774DA4">
      <w:pPr>
        <w:pStyle w:val="EX"/>
      </w:pPr>
      <w:r w:rsidRPr="00514D35">
        <w:rPr>
          <w:b/>
        </w:rPr>
        <w:t>shall not</w:t>
      </w:r>
      <w:r w:rsidRPr="00514D35">
        <w:tab/>
        <w:t>indicates an interdiction (</w:t>
      </w:r>
      <w:r w:rsidR="001F1132" w:rsidRPr="00514D35">
        <w:t>prohibition</w:t>
      </w:r>
      <w:r w:rsidRPr="00514D35">
        <w:t>) to do something</w:t>
      </w:r>
    </w:p>
    <w:p w14:paraId="6B20214C" w14:textId="77777777" w:rsidR="00BA19ED" w:rsidRPr="00514D35" w:rsidRDefault="00BA19ED" w:rsidP="00A27486">
      <w:r w:rsidRPr="00514D35">
        <w:t>The constructions "shall" and "shall not" are confined to the context of normative provisions, and do not appear in Technical Reports.</w:t>
      </w:r>
    </w:p>
    <w:p w14:paraId="4AAA5592" w14:textId="77777777" w:rsidR="00C1496A" w:rsidRPr="00514D35" w:rsidRDefault="00C1496A" w:rsidP="00A27486">
      <w:r w:rsidRPr="00514D35">
        <w:t xml:space="preserve">The constructions "must" and "must not" are not used as substitutes for "shall" and "shall not". Their use is avoided insofar as possible, and </w:t>
      </w:r>
      <w:r w:rsidR="001F1132" w:rsidRPr="00514D35">
        <w:t xml:space="preserve">they </w:t>
      </w:r>
      <w:r w:rsidRPr="00514D35">
        <w:t xml:space="preserve">are </w:t>
      </w:r>
      <w:r w:rsidR="001F1132" w:rsidRPr="00514D35">
        <w:t>not</w:t>
      </w:r>
      <w:r w:rsidRPr="00514D3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14D35" w:rsidRDefault="008C384C" w:rsidP="00774DA4">
      <w:pPr>
        <w:pStyle w:val="EX"/>
      </w:pPr>
      <w:r w:rsidRPr="00514D35">
        <w:rPr>
          <w:b/>
        </w:rPr>
        <w:t>should</w:t>
      </w:r>
      <w:r w:rsidR="000270B9" w:rsidRPr="00514D35">
        <w:tab/>
      </w:r>
      <w:r w:rsidRPr="00514D35">
        <w:t>indicates a recommendation to do something</w:t>
      </w:r>
    </w:p>
    <w:p w14:paraId="6D04F475" w14:textId="77777777" w:rsidR="008C384C" w:rsidRPr="00514D35" w:rsidRDefault="008C384C" w:rsidP="00774DA4">
      <w:pPr>
        <w:pStyle w:val="EX"/>
      </w:pPr>
      <w:r w:rsidRPr="00514D35">
        <w:rPr>
          <w:b/>
        </w:rPr>
        <w:t>should not</w:t>
      </w:r>
      <w:r w:rsidRPr="00514D35">
        <w:tab/>
        <w:t>indicates a recommendation not to do something</w:t>
      </w:r>
    </w:p>
    <w:p w14:paraId="72230B23" w14:textId="56AABB4F" w:rsidR="008C384C" w:rsidRPr="00514D35" w:rsidRDefault="008C384C" w:rsidP="00774DA4">
      <w:pPr>
        <w:pStyle w:val="EX"/>
      </w:pPr>
      <w:r w:rsidRPr="00514D35">
        <w:rPr>
          <w:b/>
        </w:rPr>
        <w:t>may</w:t>
      </w:r>
      <w:r w:rsidR="000270B9" w:rsidRPr="00514D35">
        <w:tab/>
      </w:r>
      <w:r w:rsidRPr="00514D35">
        <w:t>indicates permission to do something</w:t>
      </w:r>
    </w:p>
    <w:p w14:paraId="456F2770" w14:textId="77777777" w:rsidR="008C384C" w:rsidRPr="00514D35" w:rsidRDefault="008C384C" w:rsidP="00774DA4">
      <w:pPr>
        <w:pStyle w:val="EX"/>
      </w:pPr>
      <w:r w:rsidRPr="00514D35">
        <w:rPr>
          <w:b/>
        </w:rPr>
        <w:t>need not</w:t>
      </w:r>
      <w:r w:rsidRPr="00514D35">
        <w:tab/>
        <w:t>indicates permission not to do something</w:t>
      </w:r>
    </w:p>
    <w:p w14:paraId="5448D8EA" w14:textId="77777777" w:rsidR="008C384C" w:rsidRPr="00514D35" w:rsidRDefault="008C384C" w:rsidP="00A27486">
      <w:r w:rsidRPr="00514D35">
        <w:t>The construction "may not" is ambiguous</w:t>
      </w:r>
      <w:r w:rsidR="001F1132" w:rsidRPr="00514D35">
        <w:t xml:space="preserve"> </w:t>
      </w:r>
      <w:r w:rsidRPr="00514D35">
        <w:t xml:space="preserve">and </w:t>
      </w:r>
      <w:r w:rsidR="00774DA4" w:rsidRPr="00514D35">
        <w:t>is not</w:t>
      </w:r>
      <w:r w:rsidR="00F9008D" w:rsidRPr="00514D35">
        <w:t xml:space="preserve"> </w:t>
      </w:r>
      <w:r w:rsidRPr="00514D35">
        <w:t>used in normative elements.</w:t>
      </w:r>
      <w:r w:rsidR="001F1132" w:rsidRPr="00514D35">
        <w:t xml:space="preserve"> The </w:t>
      </w:r>
      <w:r w:rsidR="003765B8" w:rsidRPr="00514D35">
        <w:t xml:space="preserve">unambiguous </w:t>
      </w:r>
      <w:r w:rsidR="001F1132" w:rsidRPr="00514D35">
        <w:t>construction</w:t>
      </w:r>
      <w:r w:rsidR="003765B8" w:rsidRPr="00514D35">
        <w:t>s</w:t>
      </w:r>
      <w:r w:rsidR="001F1132" w:rsidRPr="00514D35">
        <w:t xml:space="preserve"> "might not" </w:t>
      </w:r>
      <w:r w:rsidR="003765B8" w:rsidRPr="00514D35">
        <w:t>or "shall not" are</w:t>
      </w:r>
      <w:r w:rsidR="001F1132" w:rsidRPr="00514D35">
        <w:t xml:space="preserve"> used </w:t>
      </w:r>
      <w:r w:rsidR="003765B8" w:rsidRPr="00514D35">
        <w:t xml:space="preserve">instead, depending upon the </w:t>
      </w:r>
      <w:r w:rsidR="001F1132" w:rsidRPr="00514D35">
        <w:t>meaning intended.</w:t>
      </w:r>
    </w:p>
    <w:p w14:paraId="09B67210" w14:textId="3C9428F1" w:rsidR="008C384C" w:rsidRPr="00514D35" w:rsidRDefault="008C384C" w:rsidP="00774DA4">
      <w:pPr>
        <w:pStyle w:val="EX"/>
      </w:pPr>
      <w:r w:rsidRPr="00514D35">
        <w:rPr>
          <w:b/>
        </w:rPr>
        <w:t>can</w:t>
      </w:r>
      <w:r w:rsidR="000270B9" w:rsidRPr="00514D35">
        <w:tab/>
      </w:r>
      <w:r w:rsidRPr="00514D35">
        <w:t>indicates</w:t>
      </w:r>
      <w:r w:rsidR="00774DA4" w:rsidRPr="00514D35">
        <w:t xml:space="preserve"> that something is possible</w:t>
      </w:r>
    </w:p>
    <w:p w14:paraId="37427640" w14:textId="07969198" w:rsidR="00774DA4" w:rsidRPr="00514D35" w:rsidRDefault="00774DA4" w:rsidP="00774DA4">
      <w:pPr>
        <w:pStyle w:val="EX"/>
      </w:pPr>
      <w:r w:rsidRPr="00514D35">
        <w:rPr>
          <w:b/>
        </w:rPr>
        <w:t>cannot</w:t>
      </w:r>
      <w:r w:rsidR="000270B9" w:rsidRPr="00514D35">
        <w:tab/>
      </w:r>
      <w:r w:rsidRPr="00514D35">
        <w:t>indicates that something is impossible</w:t>
      </w:r>
    </w:p>
    <w:p w14:paraId="0BBF5610" w14:textId="77777777" w:rsidR="00774DA4" w:rsidRPr="00514D35" w:rsidRDefault="00774DA4" w:rsidP="00A27486">
      <w:r w:rsidRPr="00514D35">
        <w:t xml:space="preserve">The constructions "can" and "cannot" </w:t>
      </w:r>
      <w:r w:rsidR="00F9008D" w:rsidRPr="00514D35">
        <w:t xml:space="preserve">are not </w:t>
      </w:r>
      <w:r w:rsidRPr="00514D35">
        <w:t>substitute</w:t>
      </w:r>
      <w:r w:rsidR="003765B8" w:rsidRPr="00514D35">
        <w:t>s</w:t>
      </w:r>
      <w:r w:rsidRPr="00514D35">
        <w:t xml:space="preserve"> for "may" and "need not".</w:t>
      </w:r>
    </w:p>
    <w:p w14:paraId="46554B00" w14:textId="08C1E576" w:rsidR="00774DA4" w:rsidRPr="00514D35" w:rsidRDefault="00774DA4" w:rsidP="00774DA4">
      <w:pPr>
        <w:pStyle w:val="EX"/>
      </w:pPr>
      <w:r w:rsidRPr="00514D35">
        <w:rPr>
          <w:b/>
        </w:rPr>
        <w:t>will</w:t>
      </w:r>
      <w:r w:rsidR="000270B9" w:rsidRPr="00514D35">
        <w:tab/>
      </w:r>
      <w:r w:rsidRPr="00514D35">
        <w:t xml:space="preserve">indicates that something is certain </w:t>
      </w:r>
      <w:r w:rsidR="003765B8" w:rsidRPr="00514D35">
        <w:t xml:space="preserve">or </w:t>
      </w:r>
      <w:r w:rsidRPr="00514D35">
        <w:t xml:space="preserve">expected to happen </w:t>
      </w:r>
      <w:r w:rsidR="003765B8" w:rsidRPr="00514D35">
        <w:t xml:space="preserve">as a result of action taken by an </w:t>
      </w:r>
      <w:r w:rsidRPr="00514D35">
        <w:t>agency the behaviour of which is outside the scope of the present document</w:t>
      </w:r>
    </w:p>
    <w:p w14:paraId="512B18C3" w14:textId="57A47829" w:rsidR="00774DA4" w:rsidRPr="00514D35" w:rsidRDefault="00774DA4" w:rsidP="00774DA4">
      <w:pPr>
        <w:pStyle w:val="EX"/>
      </w:pPr>
      <w:r w:rsidRPr="00514D35">
        <w:rPr>
          <w:b/>
        </w:rPr>
        <w:t>will not</w:t>
      </w:r>
      <w:r w:rsidR="000270B9" w:rsidRPr="00514D35">
        <w:tab/>
      </w:r>
      <w:r w:rsidRPr="00514D35">
        <w:t xml:space="preserve">indicates that something is certain </w:t>
      </w:r>
      <w:r w:rsidR="003765B8" w:rsidRPr="00514D35">
        <w:t xml:space="preserve">or expected not </w:t>
      </w:r>
      <w:r w:rsidRPr="00514D35">
        <w:t xml:space="preserve">to happen </w:t>
      </w:r>
      <w:r w:rsidR="003765B8" w:rsidRPr="00514D35">
        <w:t xml:space="preserve">as a result of action taken </w:t>
      </w:r>
      <w:r w:rsidRPr="00514D35">
        <w:t xml:space="preserve">by </w:t>
      </w:r>
      <w:r w:rsidR="003765B8" w:rsidRPr="00514D35">
        <w:t xml:space="preserve">an </w:t>
      </w:r>
      <w:r w:rsidRPr="00514D35">
        <w:t>agency the behaviour of which is outside the scope of the present document</w:t>
      </w:r>
    </w:p>
    <w:p w14:paraId="7D61E1E7" w14:textId="77777777" w:rsidR="001F1132" w:rsidRPr="00514D35" w:rsidRDefault="001F1132" w:rsidP="00774DA4">
      <w:pPr>
        <w:pStyle w:val="EX"/>
      </w:pPr>
      <w:r w:rsidRPr="00514D35">
        <w:rPr>
          <w:b/>
        </w:rPr>
        <w:t>might</w:t>
      </w:r>
      <w:r w:rsidRPr="00514D35">
        <w:tab/>
        <w:t xml:space="preserve">indicates a likelihood that something will happen as a result of </w:t>
      </w:r>
      <w:r w:rsidR="003765B8" w:rsidRPr="00514D35">
        <w:t xml:space="preserve">action taken by </w:t>
      </w:r>
      <w:r w:rsidRPr="00514D35">
        <w:t>some agency the behaviour of which is outside the scope of the present document</w:t>
      </w:r>
    </w:p>
    <w:p w14:paraId="2F245ECB" w14:textId="77777777" w:rsidR="003765B8" w:rsidRPr="00514D35" w:rsidRDefault="003765B8" w:rsidP="003765B8">
      <w:pPr>
        <w:pStyle w:val="EX"/>
      </w:pPr>
      <w:r w:rsidRPr="00514D35">
        <w:rPr>
          <w:b/>
        </w:rPr>
        <w:t>might not</w:t>
      </w:r>
      <w:r w:rsidRPr="00514D35">
        <w:tab/>
        <w:t>indicates a likelihood that something will not happen as a result of action taken by some agency the behaviour of which is outside the scope of the present document</w:t>
      </w:r>
    </w:p>
    <w:p w14:paraId="21555F99" w14:textId="77777777" w:rsidR="001F1132" w:rsidRPr="00514D35" w:rsidRDefault="001F1132" w:rsidP="001F1132">
      <w:r w:rsidRPr="00514D35">
        <w:t>In addition:</w:t>
      </w:r>
    </w:p>
    <w:p w14:paraId="63413FDB" w14:textId="77777777" w:rsidR="00774DA4" w:rsidRPr="00514D35" w:rsidRDefault="00774DA4" w:rsidP="00774DA4">
      <w:pPr>
        <w:pStyle w:val="EX"/>
      </w:pPr>
      <w:r w:rsidRPr="00514D35">
        <w:rPr>
          <w:b/>
        </w:rPr>
        <w:t>is</w:t>
      </w:r>
      <w:r w:rsidRPr="00514D35">
        <w:tab/>
        <w:t>(or any other verb in the indicative</w:t>
      </w:r>
      <w:r w:rsidR="001F1132" w:rsidRPr="00514D35">
        <w:t xml:space="preserve"> mood</w:t>
      </w:r>
      <w:r w:rsidRPr="00514D35">
        <w:t>) indicates a statement of fact</w:t>
      </w:r>
    </w:p>
    <w:p w14:paraId="593B9524" w14:textId="77777777" w:rsidR="00647114" w:rsidRPr="00514D35" w:rsidRDefault="00647114" w:rsidP="00774DA4">
      <w:pPr>
        <w:pStyle w:val="EX"/>
      </w:pPr>
      <w:r w:rsidRPr="00514D35">
        <w:rPr>
          <w:b/>
        </w:rPr>
        <w:t>is not</w:t>
      </w:r>
      <w:r w:rsidRPr="00514D35">
        <w:tab/>
        <w:t>(or any other negative verb in the indicative</w:t>
      </w:r>
      <w:r w:rsidR="001F1132" w:rsidRPr="00514D35">
        <w:t xml:space="preserve"> mood</w:t>
      </w:r>
      <w:r w:rsidRPr="00514D35">
        <w:t>) indicates a statement of fact</w:t>
      </w:r>
    </w:p>
    <w:p w14:paraId="5DD56516" w14:textId="77777777" w:rsidR="00774DA4" w:rsidRPr="00514D35" w:rsidRDefault="00647114" w:rsidP="00A27486">
      <w:r w:rsidRPr="00514D35">
        <w:t>The constructions "is" and "is not" do not indicate requirements.</w:t>
      </w:r>
    </w:p>
    <w:p w14:paraId="6B520853" w14:textId="77777777" w:rsidR="00C23819" w:rsidRPr="00514D35" w:rsidRDefault="00C23819">
      <w:pPr>
        <w:spacing w:after="0"/>
      </w:pPr>
      <w:bookmarkStart w:id="8" w:name="introduction"/>
      <w:bookmarkEnd w:id="8"/>
      <w:r w:rsidRPr="00514D35">
        <w:br w:type="page"/>
      </w:r>
    </w:p>
    <w:p w14:paraId="548A512E" w14:textId="39D2BCC5" w:rsidR="00080512" w:rsidRPr="00514D35" w:rsidRDefault="00080512" w:rsidP="008471E9">
      <w:pPr>
        <w:pStyle w:val="Heading1"/>
      </w:pPr>
      <w:bookmarkStart w:id="9" w:name="scope"/>
      <w:bookmarkStart w:id="10" w:name="_Toc225947749"/>
      <w:bookmarkEnd w:id="9"/>
      <w:r w:rsidRPr="00514D35">
        <w:t>1</w:t>
      </w:r>
      <w:r w:rsidRPr="00514D35">
        <w:tab/>
        <w:t>Scope</w:t>
      </w:r>
      <w:bookmarkEnd w:id="10"/>
    </w:p>
    <w:p w14:paraId="4EA05E1B" w14:textId="29739902" w:rsidR="00080512" w:rsidRPr="00514D35" w:rsidRDefault="00080512">
      <w:r w:rsidRPr="00514D35">
        <w:t xml:space="preserve">The present document </w:t>
      </w:r>
      <w:r w:rsidR="00390CEC" w:rsidRPr="00514D35">
        <w:t>specifies the set of stage-3 procedures, APIs, and protocols for the reference points defined in Real-Time Media Communication (RTC) architecture. While TS 26.510 defines the common set of APIs and interactions, this document refers to TS 26.510 for the general aspects and primarily deals with RTC-specific aspects to support WebRTC-based real-time media transport over 5G.</w:t>
      </w:r>
    </w:p>
    <w:p w14:paraId="794720D9" w14:textId="77777777" w:rsidR="00080512" w:rsidRPr="00514D35" w:rsidRDefault="00080512">
      <w:pPr>
        <w:pStyle w:val="Heading1"/>
      </w:pPr>
      <w:bookmarkStart w:id="11" w:name="references"/>
      <w:bookmarkStart w:id="12" w:name="_Toc225947750"/>
      <w:bookmarkEnd w:id="11"/>
      <w:r w:rsidRPr="00514D35">
        <w:t>2</w:t>
      </w:r>
      <w:r w:rsidRPr="00514D35">
        <w:tab/>
        <w:t>References</w:t>
      </w:r>
      <w:bookmarkEnd w:id="12"/>
    </w:p>
    <w:p w14:paraId="38C42C61" w14:textId="77777777" w:rsidR="00080512" w:rsidRPr="00514D35" w:rsidRDefault="00080512">
      <w:r w:rsidRPr="00514D35">
        <w:t>The following documents contain provisions which, through reference in this text, constitute provisions of the present document.</w:t>
      </w:r>
    </w:p>
    <w:p w14:paraId="58E74F57" w14:textId="77777777" w:rsidR="00080512" w:rsidRPr="00514D35" w:rsidRDefault="00051834" w:rsidP="00051834">
      <w:pPr>
        <w:pStyle w:val="B1"/>
      </w:pPr>
      <w:r w:rsidRPr="00514D35">
        <w:t>-</w:t>
      </w:r>
      <w:r w:rsidRPr="00514D35">
        <w:tab/>
      </w:r>
      <w:r w:rsidR="00080512" w:rsidRPr="00514D35">
        <w:t>References are either specific (identified by date of publication, edition numbe</w:t>
      </w:r>
      <w:r w:rsidR="00DC4DA2" w:rsidRPr="00514D35">
        <w:t>r, version number, etc.) or non</w:t>
      </w:r>
      <w:r w:rsidR="00DC4DA2" w:rsidRPr="00514D35">
        <w:noBreakHyphen/>
      </w:r>
      <w:r w:rsidR="00080512" w:rsidRPr="00514D35">
        <w:t>specific.</w:t>
      </w:r>
    </w:p>
    <w:p w14:paraId="3CDBAF19" w14:textId="77777777" w:rsidR="00080512" w:rsidRPr="00514D35" w:rsidRDefault="00051834" w:rsidP="00051834">
      <w:pPr>
        <w:pStyle w:val="B1"/>
      </w:pPr>
      <w:r w:rsidRPr="00514D35">
        <w:t>-</w:t>
      </w:r>
      <w:r w:rsidRPr="00514D35">
        <w:tab/>
      </w:r>
      <w:r w:rsidR="00080512" w:rsidRPr="00514D35">
        <w:t>For a specific reference, subsequent revisions do not apply.</w:t>
      </w:r>
    </w:p>
    <w:p w14:paraId="52D91A89" w14:textId="77777777" w:rsidR="00080512" w:rsidRPr="00514D35" w:rsidRDefault="00051834" w:rsidP="00051834">
      <w:pPr>
        <w:pStyle w:val="B1"/>
      </w:pPr>
      <w:r w:rsidRPr="00514D35">
        <w:t>-</w:t>
      </w:r>
      <w:r w:rsidRPr="00514D35">
        <w:tab/>
      </w:r>
      <w:r w:rsidR="00080512" w:rsidRPr="00514D35">
        <w:t>For a non-specific reference, the latest version applies. In the case of a reference to a 3GPP document (including a GSM document), a non-specific reference implicitly refers to the latest version of that document</w:t>
      </w:r>
      <w:r w:rsidR="00080512" w:rsidRPr="00514D35">
        <w:rPr>
          <w:i/>
        </w:rPr>
        <w:t xml:space="preserve"> in the same Release as the present document</w:t>
      </w:r>
      <w:r w:rsidR="00080512" w:rsidRPr="00514D35">
        <w:t>.</w:t>
      </w:r>
    </w:p>
    <w:p w14:paraId="6DDBEC68" w14:textId="4743B0A4" w:rsidR="00EC4A25" w:rsidRPr="00514D35" w:rsidRDefault="00EC4A25" w:rsidP="00EC4A25">
      <w:pPr>
        <w:pStyle w:val="EX"/>
      </w:pPr>
      <w:r w:rsidRPr="00514D35">
        <w:t>[1]</w:t>
      </w:r>
      <w:r w:rsidRPr="00514D35">
        <w:tab/>
        <w:t>3GPP TR 21.905: "Vocabulary for 3GPP Specifications".</w:t>
      </w:r>
    </w:p>
    <w:p w14:paraId="15EEA472" w14:textId="19FC4E26" w:rsidR="00E9526E" w:rsidRPr="00514D35" w:rsidRDefault="00E9526E" w:rsidP="00E9526E">
      <w:pPr>
        <w:pStyle w:val="EX"/>
      </w:pPr>
      <w:r w:rsidRPr="00514D35">
        <w:t>[2]</w:t>
      </w:r>
      <w:r w:rsidRPr="00514D35">
        <w:tab/>
        <w:t>3GPP TS</w:t>
      </w:r>
      <w:r w:rsidR="0056068C" w:rsidRPr="00514D35">
        <w:t> </w:t>
      </w:r>
      <w:r w:rsidRPr="00514D35">
        <w:t>26.506: "5G Real-time Media Communication Architecture (Stage 2)"</w:t>
      </w:r>
      <w:r w:rsidR="00CE219B" w:rsidRPr="00514D35">
        <w:t>.</w:t>
      </w:r>
    </w:p>
    <w:p w14:paraId="0ADC4FA2" w14:textId="1BD216BC" w:rsidR="00E9526E" w:rsidRPr="00514D35" w:rsidRDefault="00CE219B" w:rsidP="00EC4A25">
      <w:pPr>
        <w:pStyle w:val="EX"/>
      </w:pPr>
      <w:r w:rsidRPr="00514D35">
        <w:rPr>
          <w:rFonts w:hint="eastAsia"/>
          <w:lang w:eastAsia="ko-KR"/>
        </w:rPr>
        <w:t>[3]</w:t>
      </w:r>
      <w:r w:rsidRPr="00514D35">
        <w:rPr>
          <w:rFonts w:hint="eastAsia"/>
          <w:lang w:eastAsia="ko-KR"/>
        </w:rPr>
        <w:tab/>
        <w:t>3GPP TS</w:t>
      </w:r>
      <w:r w:rsidR="0056068C" w:rsidRPr="00514D35">
        <w:rPr>
          <w:lang w:eastAsia="ko-KR"/>
        </w:rPr>
        <w:t> </w:t>
      </w:r>
      <w:r w:rsidRPr="00514D35">
        <w:rPr>
          <w:rFonts w:hint="eastAsia"/>
          <w:lang w:eastAsia="ko-KR"/>
        </w:rPr>
        <w:t xml:space="preserve">26.510: </w:t>
      </w:r>
      <w:r w:rsidRPr="00514D35">
        <w:t>"Media delivery; interactions and APIs for provisioning and media session handling".</w:t>
      </w:r>
    </w:p>
    <w:p w14:paraId="31D02C23" w14:textId="2771A6C7" w:rsidR="003120CD" w:rsidRPr="00514D35" w:rsidRDefault="003120CD" w:rsidP="003120CD">
      <w:pPr>
        <w:pStyle w:val="EX"/>
      </w:pPr>
      <w:r w:rsidRPr="00514D35">
        <w:t>[4]</w:t>
      </w:r>
      <w:r w:rsidRPr="00514D35">
        <w:tab/>
        <w:t xml:space="preserve">3GPP </w:t>
      </w:r>
      <w:r w:rsidRPr="00514D35">
        <w:rPr>
          <w:rFonts w:hint="eastAsia"/>
          <w:lang w:eastAsia="ko-KR"/>
        </w:rPr>
        <w:t>TS</w:t>
      </w:r>
      <w:r w:rsidR="0056068C" w:rsidRPr="00514D35">
        <w:rPr>
          <w:lang w:eastAsia="ko-KR"/>
        </w:rPr>
        <w:t> </w:t>
      </w:r>
      <w:r w:rsidRPr="00514D35">
        <w:rPr>
          <w:rFonts w:hint="eastAsia"/>
          <w:lang w:eastAsia="ko-KR"/>
        </w:rPr>
        <w:t>2</w:t>
      </w:r>
      <w:r w:rsidRPr="00514D35">
        <w:rPr>
          <w:lang w:eastAsia="ko-KR"/>
        </w:rPr>
        <w:t>9</w:t>
      </w:r>
      <w:r w:rsidRPr="00514D35">
        <w:rPr>
          <w:rFonts w:hint="eastAsia"/>
          <w:lang w:eastAsia="ko-KR"/>
        </w:rPr>
        <w:t>.5</w:t>
      </w:r>
      <w:r w:rsidRPr="00514D35">
        <w:rPr>
          <w:lang w:eastAsia="ko-KR"/>
        </w:rPr>
        <w:t>0</w:t>
      </w:r>
      <w:r w:rsidRPr="00514D35">
        <w:rPr>
          <w:rFonts w:hint="eastAsia"/>
          <w:lang w:eastAsia="ko-KR"/>
        </w:rPr>
        <w:t xml:space="preserve">0: </w:t>
      </w:r>
      <w:r w:rsidRPr="00514D35">
        <w:t>"5G System; Technical Realization of Service Based Architecture; Stage 3".</w:t>
      </w:r>
    </w:p>
    <w:p w14:paraId="7F777FA0" w14:textId="435A7CCF" w:rsidR="003120CD" w:rsidRPr="00514D35" w:rsidRDefault="003120CD" w:rsidP="003120CD">
      <w:pPr>
        <w:pStyle w:val="EX"/>
      </w:pPr>
      <w:r w:rsidRPr="00514D35">
        <w:t>[5]</w:t>
      </w:r>
      <w:r w:rsidRPr="00514D35">
        <w:tab/>
        <w:t>IETF RFC</w:t>
      </w:r>
      <w:r w:rsidR="0056068C" w:rsidRPr="00514D35">
        <w:t> </w:t>
      </w:r>
      <w:r w:rsidR="00381996" w:rsidRPr="00514D35">
        <w:t>9110 (2022)</w:t>
      </w:r>
      <w:r w:rsidRPr="00514D35">
        <w:t>: "</w:t>
      </w:r>
      <w:r w:rsidR="00381996" w:rsidRPr="00514D35">
        <w:t xml:space="preserve">HTTP </w:t>
      </w:r>
      <w:r w:rsidRPr="00514D35">
        <w:t>Semantics".</w:t>
      </w:r>
    </w:p>
    <w:p w14:paraId="0F88AAD5" w14:textId="437458D1" w:rsidR="00577D60" w:rsidRPr="00514D35" w:rsidRDefault="00577D60" w:rsidP="003120CD">
      <w:pPr>
        <w:pStyle w:val="EX"/>
      </w:pPr>
      <w:r w:rsidRPr="00514D35">
        <w:t>[6]</w:t>
      </w:r>
      <w:r w:rsidRPr="00514D35">
        <w:tab/>
        <w:t xml:space="preserve">3GPP </w:t>
      </w:r>
      <w:r w:rsidRPr="00514D35">
        <w:rPr>
          <w:rFonts w:hint="eastAsia"/>
          <w:lang w:eastAsia="ko-KR"/>
        </w:rPr>
        <w:t>TS</w:t>
      </w:r>
      <w:r w:rsidR="0056068C" w:rsidRPr="00514D35">
        <w:rPr>
          <w:lang w:eastAsia="ko-KR"/>
        </w:rPr>
        <w:t> </w:t>
      </w:r>
      <w:r w:rsidRPr="00514D35">
        <w:rPr>
          <w:rFonts w:hint="eastAsia"/>
          <w:lang w:eastAsia="ko-KR"/>
        </w:rPr>
        <w:t>2</w:t>
      </w:r>
      <w:r w:rsidRPr="00514D35">
        <w:rPr>
          <w:lang w:eastAsia="ko-KR"/>
        </w:rPr>
        <w:t>6</w:t>
      </w:r>
      <w:r w:rsidRPr="00514D35">
        <w:rPr>
          <w:rFonts w:hint="eastAsia"/>
          <w:lang w:eastAsia="ko-KR"/>
        </w:rPr>
        <w:t>.5</w:t>
      </w:r>
      <w:r w:rsidRPr="00514D35">
        <w:rPr>
          <w:lang w:eastAsia="ko-KR"/>
        </w:rPr>
        <w:t>12</w:t>
      </w:r>
      <w:r w:rsidRPr="00514D35">
        <w:rPr>
          <w:rFonts w:hint="eastAsia"/>
          <w:lang w:eastAsia="ko-KR"/>
        </w:rPr>
        <w:t xml:space="preserve">: </w:t>
      </w:r>
      <w:r w:rsidRPr="00514D35">
        <w:t>"5G Media Streaming (5GMS); Protocols".</w:t>
      </w:r>
    </w:p>
    <w:p w14:paraId="6583657C" w14:textId="1E8854AB" w:rsidR="00ED3CE3" w:rsidRPr="00514D35" w:rsidRDefault="00ED3CE3" w:rsidP="003120CD">
      <w:pPr>
        <w:pStyle w:val="EX"/>
      </w:pPr>
      <w:r w:rsidRPr="00514D35">
        <w:t>[7]</w:t>
      </w:r>
      <w:r w:rsidRPr="00514D35">
        <w:tab/>
        <w:t>IETF RFC</w:t>
      </w:r>
      <w:r w:rsidR="0056068C" w:rsidRPr="00514D35">
        <w:t> </w:t>
      </w:r>
      <w:r w:rsidRPr="00514D35">
        <w:t>8834</w:t>
      </w:r>
      <w:r w:rsidR="006237F4" w:rsidRPr="00514D35">
        <w:t xml:space="preserve"> (2021)</w:t>
      </w:r>
      <w:r w:rsidRPr="00514D35">
        <w:t>: "Media Transport and Use of RTP in WebRTC".</w:t>
      </w:r>
    </w:p>
    <w:p w14:paraId="6196B674" w14:textId="5C222143" w:rsidR="006237F4" w:rsidRPr="00514D35" w:rsidRDefault="006237F4" w:rsidP="006237F4">
      <w:pPr>
        <w:pStyle w:val="EX"/>
      </w:pPr>
      <w:r w:rsidRPr="00514D35">
        <w:t>[8]</w:t>
      </w:r>
      <w:r w:rsidRPr="00514D35">
        <w:tab/>
        <w:t>IETF RFC</w:t>
      </w:r>
      <w:r w:rsidR="0056068C" w:rsidRPr="00514D35">
        <w:t> </w:t>
      </w:r>
      <w:r w:rsidRPr="00514D35">
        <w:t>8835 (2021): "Transports for WebRTC".</w:t>
      </w:r>
    </w:p>
    <w:p w14:paraId="4D4C0170" w14:textId="5B6B785F" w:rsidR="0050718F" w:rsidRPr="00514D35" w:rsidRDefault="0050718F" w:rsidP="0050718F">
      <w:pPr>
        <w:pStyle w:val="EX"/>
      </w:pPr>
      <w:r w:rsidRPr="00514D35">
        <w:t>[9]</w:t>
      </w:r>
      <w:r w:rsidRPr="00514D35">
        <w:tab/>
        <w:t>3GPP TS</w:t>
      </w:r>
      <w:r w:rsidR="0056068C" w:rsidRPr="00514D35">
        <w:t> </w:t>
      </w:r>
      <w:r w:rsidRPr="00514D35">
        <w:t>23.003: "Numbering, addressing and identification".</w:t>
      </w:r>
    </w:p>
    <w:p w14:paraId="63721036" w14:textId="1BA1B19B" w:rsidR="0050718F" w:rsidRPr="00514D35" w:rsidRDefault="0050718F" w:rsidP="0050718F">
      <w:pPr>
        <w:pStyle w:val="EX"/>
      </w:pPr>
      <w:r w:rsidRPr="00514D35">
        <w:t>[10]</w:t>
      </w:r>
      <w:r w:rsidRPr="00514D35">
        <w:tab/>
        <w:t>IETF RFC</w:t>
      </w:r>
      <w:r w:rsidR="0056068C" w:rsidRPr="00514D35">
        <w:t> </w:t>
      </w:r>
      <w:r w:rsidRPr="00514D35">
        <w:t>8829 (2021): "JavaScript Session Establishment Protocol (JSEP)".</w:t>
      </w:r>
    </w:p>
    <w:p w14:paraId="2B793527" w14:textId="7B8FA77B" w:rsidR="0050718F" w:rsidRPr="00514D35" w:rsidRDefault="0050718F" w:rsidP="0050718F">
      <w:pPr>
        <w:pStyle w:val="EX"/>
      </w:pPr>
      <w:r w:rsidRPr="00514D35">
        <w:t>[11]</w:t>
      </w:r>
      <w:r w:rsidRPr="00514D35">
        <w:tab/>
        <w:t>IETF RFC</w:t>
      </w:r>
      <w:r w:rsidR="0056068C" w:rsidRPr="00514D35">
        <w:t> </w:t>
      </w:r>
      <w:r w:rsidRPr="00514D35">
        <w:t>7807 (2016): "Problem Details for HTTP APIs".</w:t>
      </w:r>
    </w:p>
    <w:p w14:paraId="6DC9DC8D" w14:textId="7AED9C54" w:rsidR="00D05892" w:rsidRPr="00514D35" w:rsidRDefault="00D05892" w:rsidP="00D05892">
      <w:pPr>
        <w:pStyle w:val="EX"/>
      </w:pPr>
      <w:r w:rsidRPr="00514D35">
        <w:t>[12]</w:t>
      </w:r>
      <w:r w:rsidRPr="00514D35">
        <w:tab/>
        <w:t>IETF RFC</w:t>
      </w:r>
      <w:r w:rsidR="0056068C" w:rsidRPr="00514D35">
        <w:t> </w:t>
      </w:r>
      <w:r w:rsidR="00C169BC" w:rsidRPr="00514D35">
        <w:t>8825</w:t>
      </w:r>
      <w:r w:rsidRPr="00514D35">
        <w:t xml:space="preserve"> (20</w:t>
      </w:r>
      <w:r w:rsidR="00C169BC" w:rsidRPr="00514D35">
        <w:t>21</w:t>
      </w:r>
      <w:r w:rsidRPr="00514D35">
        <w:t>): "</w:t>
      </w:r>
      <w:r w:rsidR="00C169BC" w:rsidRPr="00514D35">
        <w:t>Overview: Real-Time Protocols for Browser-Based Applications</w:t>
      </w:r>
      <w:r w:rsidRPr="00514D35">
        <w:t>".</w:t>
      </w:r>
    </w:p>
    <w:p w14:paraId="1E812F18" w14:textId="75C0D35B" w:rsidR="00BD3629" w:rsidRPr="00514D35" w:rsidRDefault="005A4EEA" w:rsidP="005A4EEA">
      <w:pPr>
        <w:pStyle w:val="EX"/>
      </w:pPr>
      <w:r w:rsidRPr="00514D35">
        <w:t>[13]</w:t>
      </w:r>
      <w:r w:rsidRPr="00514D35">
        <w:tab/>
        <w:t>IETF RFC</w:t>
      </w:r>
      <w:r w:rsidR="0056068C" w:rsidRPr="00514D35">
        <w:t> </w:t>
      </w:r>
      <w:r w:rsidRPr="00514D35">
        <w:t>5124 (2008): "Extended Secure RTP Profile for Real-time Transport Control Protocol (RTCP)-Based Feedback (RTP/SAVPF)".</w:t>
      </w:r>
    </w:p>
    <w:p w14:paraId="2BD39D79" w14:textId="14851A15" w:rsidR="005A4EEA" w:rsidRPr="00514D35" w:rsidRDefault="005A4EEA" w:rsidP="00150C4F">
      <w:pPr>
        <w:pStyle w:val="EX"/>
        <w:rPr>
          <w:lang w:eastAsia="ko-KR"/>
        </w:rPr>
      </w:pPr>
      <w:r w:rsidRPr="00514D35">
        <w:t>[14]</w:t>
      </w:r>
      <w:r w:rsidRPr="00514D35">
        <w:tab/>
        <w:t>IETF RFC</w:t>
      </w:r>
      <w:r w:rsidR="0056068C" w:rsidRPr="00514D35">
        <w:t> </w:t>
      </w:r>
      <w:r w:rsidRPr="00514D35">
        <w:t>7007 (20</w:t>
      </w:r>
      <w:r w:rsidR="00150C4F" w:rsidRPr="00514D35">
        <w:t>13</w:t>
      </w:r>
      <w:r w:rsidRPr="00514D35">
        <w:t>): "</w:t>
      </w:r>
      <w:r w:rsidR="00150C4F" w:rsidRPr="00514D35">
        <w:t>Update to Remove DVI4 from the Recommended Codecs for the RTP Profile for Audio and Video Conferences with Minimal Control (RTP/AVP)</w:t>
      </w:r>
      <w:r w:rsidRPr="00514D35">
        <w:t>".</w:t>
      </w:r>
    </w:p>
    <w:p w14:paraId="194AB93C" w14:textId="5127071A" w:rsidR="00150C4F" w:rsidRPr="00514D35" w:rsidRDefault="00150C4F" w:rsidP="00150C4F">
      <w:pPr>
        <w:pStyle w:val="EX"/>
      </w:pPr>
      <w:r w:rsidRPr="00514D35">
        <w:t>[15]</w:t>
      </w:r>
      <w:r w:rsidRPr="00514D35">
        <w:tab/>
        <w:t>IETF RFC</w:t>
      </w:r>
      <w:r w:rsidR="0056068C" w:rsidRPr="00514D35">
        <w:t> </w:t>
      </w:r>
      <w:r w:rsidRPr="00514D35">
        <w:t>3551 (2003): "RTP Profile for Audio and Video Conferences with Minimal Control".</w:t>
      </w:r>
    </w:p>
    <w:p w14:paraId="1C333B61" w14:textId="0FF874D9" w:rsidR="00823B80" w:rsidRPr="00514D35" w:rsidRDefault="000778CA" w:rsidP="000778CA">
      <w:pPr>
        <w:pStyle w:val="EX"/>
      </w:pPr>
      <w:r w:rsidRPr="00514D35">
        <w:t>[1</w:t>
      </w:r>
      <w:r w:rsidR="004475DA" w:rsidRPr="00514D35">
        <w:t>6</w:t>
      </w:r>
      <w:r w:rsidRPr="00514D35">
        <w:t>]</w:t>
      </w:r>
      <w:r w:rsidRPr="00514D35">
        <w:tab/>
        <w:t>IETF RFC</w:t>
      </w:r>
      <w:r w:rsidR="0056068C" w:rsidRPr="00514D35">
        <w:t> </w:t>
      </w:r>
      <w:r w:rsidRPr="00514D35">
        <w:t>4585 (2006): "Extended RTP Profile for Real-time Transport Control Protocol (RTCP)-Based Feedback (RTP/AVPF)".</w:t>
      </w:r>
    </w:p>
    <w:p w14:paraId="37A46D37" w14:textId="28E2F314" w:rsidR="004475DA" w:rsidRPr="00514D35" w:rsidRDefault="004475DA" w:rsidP="004475DA">
      <w:pPr>
        <w:pStyle w:val="EX"/>
      </w:pPr>
      <w:r w:rsidRPr="00514D35">
        <w:t>[17]</w:t>
      </w:r>
      <w:r w:rsidRPr="00514D35">
        <w:tab/>
        <w:t>IETF RFC</w:t>
      </w:r>
      <w:r w:rsidR="0056068C" w:rsidRPr="00514D35">
        <w:t> </w:t>
      </w:r>
      <w:r w:rsidRPr="00514D35">
        <w:t>3711 (200</w:t>
      </w:r>
      <w:r w:rsidR="00B42EE5" w:rsidRPr="00514D35">
        <w:t>4</w:t>
      </w:r>
      <w:r w:rsidRPr="00514D35">
        <w:t>): "</w:t>
      </w:r>
      <w:r w:rsidR="00B42EE5" w:rsidRPr="00514D35">
        <w:t>The Secure Real-time Transport Protocol (SRTP)</w:t>
      </w:r>
      <w:r w:rsidRPr="00514D35">
        <w:t>".</w:t>
      </w:r>
    </w:p>
    <w:p w14:paraId="6981825E" w14:textId="0DE19931" w:rsidR="00B670A1" w:rsidRPr="00514D35" w:rsidRDefault="00B670A1" w:rsidP="0082792B">
      <w:pPr>
        <w:pStyle w:val="EX"/>
      </w:pPr>
      <w:r w:rsidRPr="00514D35">
        <w:t>[18]</w:t>
      </w:r>
      <w:r w:rsidRPr="00514D35">
        <w:tab/>
        <w:t>IETF RFC</w:t>
      </w:r>
      <w:r w:rsidR="0056068C" w:rsidRPr="00514D35">
        <w:t> </w:t>
      </w:r>
      <w:r w:rsidRPr="00514D35">
        <w:t>5104 (200</w:t>
      </w:r>
      <w:r w:rsidR="0082792B" w:rsidRPr="00514D35">
        <w:t>8</w:t>
      </w:r>
      <w:r w:rsidRPr="00514D35">
        <w:t>): "</w:t>
      </w:r>
      <w:r w:rsidR="0082792B" w:rsidRPr="00514D35">
        <w:t>Codec Control Messages in the RTP Audio-Visual Profile with Feedback (AVPF)</w:t>
      </w:r>
      <w:r w:rsidRPr="00514D35">
        <w:t>".</w:t>
      </w:r>
    </w:p>
    <w:p w14:paraId="50C10624" w14:textId="4BD618DD" w:rsidR="00B471AA" w:rsidRPr="00514D35" w:rsidRDefault="00B471AA" w:rsidP="00B471AA">
      <w:pPr>
        <w:pStyle w:val="EX"/>
      </w:pPr>
      <w:r w:rsidRPr="00514D35">
        <w:t>[19]</w:t>
      </w:r>
      <w:r w:rsidRPr="00514D35">
        <w:tab/>
        <w:t>IETF RFC</w:t>
      </w:r>
      <w:r w:rsidR="0056068C" w:rsidRPr="00514D35">
        <w:t> </w:t>
      </w:r>
      <w:r w:rsidRPr="00514D35">
        <w:t>4588 (2006): "RTP Retransmission Payload Format".</w:t>
      </w:r>
    </w:p>
    <w:p w14:paraId="18AA9CBF" w14:textId="0EE401B2" w:rsidR="003E4500" w:rsidRPr="00514D35" w:rsidRDefault="003E4500" w:rsidP="003E4500">
      <w:pPr>
        <w:pStyle w:val="EX"/>
      </w:pPr>
      <w:r w:rsidRPr="00514D35">
        <w:t>[20]</w:t>
      </w:r>
      <w:r w:rsidRPr="00514D35">
        <w:tab/>
        <w:t>3GPP TS</w:t>
      </w:r>
      <w:r w:rsidR="0056068C" w:rsidRPr="00514D35">
        <w:t> </w:t>
      </w:r>
      <w:r w:rsidRPr="00514D35">
        <w:t>26.114: " IP Multimedia Subsystem (IMS); Multimedia Telephony; Media handling and interaction".</w:t>
      </w:r>
    </w:p>
    <w:p w14:paraId="1D0FA009" w14:textId="7B4ADFE4" w:rsidR="00584BFD" w:rsidRPr="00514D35" w:rsidRDefault="00584BFD" w:rsidP="00584BFD">
      <w:pPr>
        <w:pStyle w:val="EX"/>
      </w:pPr>
      <w:r w:rsidRPr="00514D35">
        <w:t>[21]</w:t>
      </w:r>
      <w:r w:rsidRPr="00514D35">
        <w:tab/>
        <w:t>IETF RFC</w:t>
      </w:r>
      <w:r w:rsidR="0056068C" w:rsidRPr="00514D35">
        <w:t> </w:t>
      </w:r>
      <w:r w:rsidR="00381996" w:rsidRPr="00514D35">
        <w:t xml:space="preserve">9112 </w:t>
      </w:r>
      <w:r w:rsidRPr="00514D35">
        <w:t>(</w:t>
      </w:r>
      <w:r w:rsidR="00381996" w:rsidRPr="00514D35">
        <w:t>2022</w:t>
      </w:r>
      <w:r w:rsidRPr="00514D35">
        <w:t>): "HTTP/1.1".</w:t>
      </w:r>
    </w:p>
    <w:p w14:paraId="5625C73E" w14:textId="35F99AB1" w:rsidR="00945D22" w:rsidRPr="00514D35" w:rsidRDefault="00945D22" w:rsidP="00945D22">
      <w:pPr>
        <w:pStyle w:val="EX"/>
      </w:pPr>
      <w:r w:rsidRPr="00514D35">
        <w:t>[22]</w:t>
      </w:r>
      <w:r w:rsidRPr="00514D35">
        <w:tab/>
        <w:t>IETF RFC</w:t>
      </w:r>
      <w:r w:rsidR="0056068C" w:rsidRPr="00514D35">
        <w:t> </w:t>
      </w:r>
      <w:r w:rsidRPr="00514D35">
        <w:t>7478 (2015): "Web Real-Time Communication Use Cases and Requirements".</w:t>
      </w:r>
    </w:p>
    <w:p w14:paraId="6EB44894" w14:textId="5D70DD38" w:rsidR="0032146B" w:rsidRPr="00514D35" w:rsidRDefault="0032146B" w:rsidP="0032146B">
      <w:pPr>
        <w:pStyle w:val="EX"/>
      </w:pPr>
      <w:r w:rsidRPr="00514D35">
        <w:t>[23]</w:t>
      </w:r>
      <w:r w:rsidRPr="00514D35">
        <w:tab/>
        <w:t>3GPP TS</w:t>
      </w:r>
      <w:r w:rsidR="0056068C" w:rsidRPr="00514D35">
        <w:t> </w:t>
      </w:r>
      <w:r w:rsidRPr="00514D35">
        <w:t>26.119: "Media Capabilities for Augmented Reality"</w:t>
      </w:r>
    </w:p>
    <w:p w14:paraId="5CF14F90" w14:textId="5A2DF76F" w:rsidR="00327D30" w:rsidRPr="00514D35" w:rsidRDefault="00327D30" w:rsidP="00327D30">
      <w:pPr>
        <w:pStyle w:val="EX"/>
      </w:pPr>
      <w:r w:rsidRPr="00514D35">
        <w:t>[24]</w:t>
      </w:r>
      <w:r w:rsidRPr="00514D35">
        <w:tab/>
        <w:t>3GPP TS</w:t>
      </w:r>
      <w:r w:rsidR="0056068C" w:rsidRPr="00514D35">
        <w:t> </w:t>
      </w:r>
      <w:r w:rsidRPr="00514D35">
        <w:t>38.331: "NR; Radio Resource Control (RRC); Protocol specification".</w:t>
      </w:r>
    </w:p>
    <w:p w14:paraId="07DDF25C" w14:textId="42F0A8A0" w:rsidR="006E288F" w:rsidRPr="00514D35" w:rsidRDefault="006E288F" w:rsidP="006E288F">
      <w:pPr>
        <w:pStyle w:val="EX"/>
      </w:pPr>
      <w:r w:rsidRPr="00514D35">
        <w:t>[25]</w:t>
      </w:r>
      <w:r w:rsidRPr="00514D35">
        <w:tab/>
        <w:t>Apple: "Getting Raw Accelerometer Events"</w:t>
      </w:r>
      <w:r w:rsidR="00381996" w:rsidRPr="00514D35">
        <w:t xml:space="preserve">, </w:t>
      </w:r>
      <w:hyperlink r:id="rId24" w:history="1">
        <w:r w:rsidR="00381996" w:rsidRPr="00514D35">
          <w:rPr>
            <w:rStyle w:val="Hyperlink"/>
            <w:color w:val="0000FF"/>
          </w:rPr>
          <w:t>https://developer.apple.com/documentation/coremotion/getting_raw_accelerometer_events</w:t>
        </w:r>
      </w:hyperlink>
      <w:r w:rsidRPr="00514D35">
        <w:t>.</w:t>
      </w:r>
    </w:p>
    <w:p w14:paraId="68A77B0D" w14:textId="4B8F5CEE" w:rsidR="006E288F" w:rsidRPr="00514D35" w:rsidRDefault="006E288F" w:rsidP="006E288F">
      <w:pPr>
        <w:pStyle w:val="EX"/>
      </w:pPr>
      <w:r w:rsidRPr="00514D35">
        <w:t>[26]</w:t>
      </w:r>
      <w:r w:rsidRPr="00514D35">
        <w:tab/>
        <w:t>Google: "Sensor Coordinate System"</w:t>
      </w:r>
      <w:r w:rsidR="00381996" w:rsidRPr="00514D35">
        <w:t xml:space="preserve">, </w:t>
      </w:r>
      <w:hyperlink r:id="rId25" w:history="1">
        <w:r w:rsidR="00381996" w:rsidRPr="00514D35">
          <w:rPr>
            <w:rStyle w:val="Hyperlink"/>
            <w:color w:val="0000FF"/>
          </w:rPr>
          <w:t>https://developer.android.com/develop/sensors-and-location/sensors/sensors_overview</w:t>
        </w:r>
      </w:hyperlink>
      <w:r w:rsidRPr="00514D35">
        <w:t>.</w:t>
      </w:r>
    </w:p>
    <w:p w14:paraId="388C1349" w14:textId="26ADF478" w:rsidR="009D6848" w:rsidRPr="00514D35" w:rsidRDefault="009D6848" w:rsidP="009D6848">
      <w:pPr>
        <w:pStyle w:val="EX"/>
      </w:pPr>
      <w:r w:rsidRPr="00514D35">
        <w:t>[27]</w:t>
      </w:r>
      <w:r w:rsidRPr="00514D35">
        <w:tab/>
        <w:t>ITU-R Recommendation BT.601-7 (03/2011): "Studio encoding parameters of digital television for standard 4:3 and wide screen 16:9 aspect ratios".</w:t>
      </w:r>
    </w:p>
    <w:p w14:paraId="5F302B07" w14:textId="0BBC1C7D" w:rsidR="006D3FD2" w:rsidRPr="00514D35" w:rsidRDefault="009D6848" w:rsidP="00801D92">
      <w:pPr>
        <w:pStyle w:val="EX"/>
      </w:pPr>
      <w:r w:rsidRPr="00514D35">
        <w:t>[28]</w:t>
      </w:r>
      <w:r w:rsidRPr="00514D35">
        <w:tab/>
        <w:t>Microsoft: "Microphone Array Geometry Descriptor Format"</w:t>
      </w:r>
      <w:r w:rsidR="00381996" w:rsidRPr="00514D35">
        <w:t xml:space="preserve">, </w:t>
      </w:r>
      <w:hyperlink r:id="rId26" w:history="1">
        <w:r w:rsidR="00381996" w:rsidRPr="00514D35">
          <w:rPr>
            <w:rStyle w:val="Hyperlink"/>
            <w:color w:val="0000FF"/>
          </w:rPr>
          <w:t>https://learn.microsoft.com/en-us/windows-hardware/drivers/audio/microphone-array-geometry-descriptor-format</w:t>
        </w:r>
      </w:hyperlink>
      <w:r w:rsidRPr="00514D35">
        <w:t>.</w:t>
      </w:r>
      <w:r w:rsidRPr="00514D35" w:rsidDel="009D6848">
        <w:rPr>
          <w:rFonts w:hint="eastAsia"/>
          <w:lang w:eastAsia="ko-KR"/>
        </w:rPr>
        <w:t xml:space="preserve"> </w:t>
      </w:r>
    </w:p>
    <w:p w14:paraId="1A445C76" w14:textId="76EF2E00" w:rsidR="006D3FD2" w:rsidRPr="00514D35" w:rsidRDefault="006D3FD2" w:rsidP="006D3FD2">
      <w:pPr>
        <w:pStyle w:val="EX"/>
      </w:pPr>
      <w:r w:rsidRPr="00514D35">
        <w:t>[29]</w:t>
      </w:r>
      <w:r w:rsidRPr="00514D35">
        <w:tab/>
        <w:t>IETF RFC</w:t>
      </w:r>
      <w:r w:rsidR="0056068C" w:rsidRPr="00514D35">
        <w:t> </w:t>
      </w:r>
      <w:r w:rsidRPr="00514D35">
        <w:t>8831 (2021): "WebRTC Data Channels".</w:t>
      </w:r>
    </w:p>
    <w:p w14:paraId="4B9BDB28" w14:textId="409B21DC" w:rsidR="006D3FD2" w:rsidRPr="00514D35" w:rsidRDefault="006D3FD2" w:rsidP="006D3FD2">
      <w:pPr>
        <w:pStyle w:val="EX"/>
      </w:pPr>
      <w:r w:rsidRPr="00514D35">
        <w:t>[30]</w:t>
      </w:r>
      <w:r w:rsidRPr="00514D35">
        <w:tab/>
        <w:t>IETF RFC</w:t>
      </w:r>
      <w:r w:rsidR="0056068C" w:rsidRPr="00514D35">
        <w:t> </w:t>
      </w:r>
      <w:r w:rsidRPr="00514D35">
        <w:t>8261 (2017): "Datagram Transport Layer Security (DTLS) Encapsulation of SCTP Packets".</w:t>
      </w:r>
    </w:p>
    <w:p w14:paraId="781968B3" w14:textId="74FAF09D" w:rsidR="00801D92" w:rsidRPr="00514D35" w:rsidRDefault="006D3FD2" w:rsidP="00801D92">
      <w:pPr>
        <w:pStyle w:val="EX"/>
      </w:pPr>
      <w:r w:rsidRPr="00514D35">
        <w:t>[31]</w:t>
      </w:r>
      <w:r w:rsidRPr="00514D35">
        <w:tab/>
        <w:t>W3C Recommendation: WebRTC: Real-Time Communication in Browsers, March 2023.</w:t>
      </w:r>
      <w:r w:rsidR="00E1312F" w:rsidRPr="00514D35">
        <w:t xml:space="preserve"> </w:t>
      </w:r>
      <w:hyperlink r:id="rId27" w:history="1">
        <w:r w:rsidR="00E1312F" w:rsidRPr="00514D35">
          <w:rPr>
            <w:rStyle w:val="Hyperlink"/>
            <w:color w:val="0000FF"/>
          </w:rPr>
          <w:t>https://www.w3.org/TR/webrtc/</w:t>
        </w:r>
      </w:hyperlink>
    </w:p>
    <w:p w14:paraId="783AEFAD" w14:textId="5E80EBA8" w:rsidR="00E34998" w:rsidRPr="00514D35" w:rsidRDefault="00E34998" w:rsidP="00E34998">
      <w:pPr>
        <w:pStyle w:val="EX"/>
      </w:pPr>
      <w:r w:rsidRPr="00514D35">
        <w:t>[32]</w:t>
      </w:r>
      <w:r w:rsidRPr="00514D35">
        <w:tab/>
        <w:t>IETF RFC</w:t>
      </w:r>
      <w:r w:rsidR="0056068C" w:rsidRPr="00514D35">
        <w:t> </w:t>
      </w:r>
      <w:r w:rsidRPr="00514D35">
        <w:t>7874 (2016): "WebRTC Audio Codec and Processing Requirements"</w:t>
      </w:r>
    </w:p>
    <w:p w14:paraId="59EDB4C3" w14:textId="1548F3C2" w:rsidR="00E34998" w:rsidRPr="00514D35" w:rsidRDefault="00E34998" w:rsidP="00801D92">
      <w:pPr>
        <w:pStyle w:val="EX"/>
      </w:pPr>
      <w:r w:rsidRPr="00514D35">
        <w:t>[33]</w:t>
      </w:r>
      <w:r w:rsidRPr="00514D35">
        <w:tab/>
        <w:t>IETF RFC</w:t>
      </w:r>
      <w:r w:rsidR="0056068C" w:rsidRPr="00514D35">
        <w:t> </w:t>
      </w:r>
      <w:r w:rsidRPr="00514D35">
        <w:t>7742 (2016): "WebRTC Video Processing and Codec Requirements"</w:t>
      </w:r>
    </w:p>
    <w:p w14:paraId="6BEC9826" w14:textId="77B75C0A" w:rsidR="004842B1" w:rsidRPr="00514D35" w:rsidRDefault="004842B1" w:rsidP="00801D92">
      <w:pPr>
        <w:pStyle w:val="EX"/>
      </w:pPr>
      <w:r w:rsidRPr="00514D35">
        <w:t>[34]</w:t>
      </w:r>
      <w:r w:rsidRPr="00514D35">
        <w:tab/>
        <w:t>3GPP TS 26.247: "Transparent end-to-end Packet-switched Streaming Services (PSS); Progressive Download and Dynamic Adaptive Streaming over HTTP (3GP-DASH)".</w:t>
      </w:r>
    </w:p>
    <w:p w14:paraId="5052E5D7" w14:textId="053A82C3" w:rsidR="007630FE" w:rsidRPr="00514D35" w:rsidRDefault="007630FE" w:rsidP="00801D92">
      <w:pPr>
        <w:pStyle w:val="EX"/>
        <w:rPr>
          <w:rStyle w:val="Hyperlink"/>
        </w:rPr>
      </w:pPr>
      <w:r w:rsidRPr="00514D35">
        <w:rPr>
          <w:snapToGrid w:val="0"/>
        </w:rPr>
        <w:t>[35]</w:t>
      </w:r>
      <w:r w:rsidRPr="00514D35">
        <w:rPr>
          <w:snapToGrid w:val="0"/>
        </w:rPr>
        <w:tab/>
      </w:r>
      <w:r w:rsidRPr="00514D35">
        <w:t xml:space="preserve">OpenAPI: "OpenAPI 3.0.0 Specification", </w:t>
      </w:r>
      <w:hyperlink r:id="rId28" w:history="1">
        <w:r w:rsidRPr="00514D35">
          <w:rPr>
            <w:rStyle w:val="Hyperlink"/>
            <w:color w:val="0000FF"/>
          </w:rPr>
          <w:t>https://github.com/OAI/OpenAPI-Specification/blob/master/versions/3.0.0.md</w:t>
        </w:r>
      </w:hyperlink>
      <w:r w:rsidRPr="00514D35">
        <w:rPr>
          <w:rStyle w:val="Hyperlink"/>
        </w:rPr>
        <w:t>.</w:t>
      </w:r>
    </w:p>
    <w:p w14:paraId="68B0A852" w14:textId="77777777" w:rsidR="00C047DB" w:rsidRPr="00514D35" w:rsidRDefault="00C047DB" w:rsidP="00C047DB">
      <w:pPr>
        <w:pStyle w:val="EX"/>
      </w:pPr>
      <w:r w:rsidRPr="00514D35">
        <w:t>[36]</w:t>
      </w:r>
      <w:r w:rsidRPr="00514D35">
        <w:tab/>
        <w:t>3GPP TS 26.571</w:t>
      </w:r>
      <w:r w:rsidRPr="00514D35">
        <w:rPr>
          <w:rFonts w:hint="eastAsia"/>
          <w:lang w:eastAsia="ko-KR"/>
        </w:rPr>
        <w:t xml:space="preserve">: </w:t>
      </w:r>
      <w:r w:rsidRPr="00514D35">
        <w:t>"5G System; Common Data Types for Service Based Interfaces; Stage 3".</w:t>
      </w:r>
    </w:p>
    <w:p w14:paraId="5054BE89" w14:textId="4F7DB2C3" w:rsidR="00C047DB" w:rsidRPr="00514D35" w:rsidRDefault="00C047DB" w:rsidP="00801D92">
      <w:pPr>
        <w:pStyle w:val="EX"/>
      </w:pPr>
      <w:r w:rsidRPr="00514D35">
        <w:t>[37]</w:t>
      </w:r>
      <w:r w:rsidRPr="00514D35">
        <w:tab/>
        <w:t>3GPP TS 26.522</w:t>
      </w:r>
      <w:r w:rsidRPr="00514D35">
        <w:rPr>
          <w:rFonts w:hint="eastAsia"/>
          <w:lang w:eastAsia="ko-KR"/>
        </w:rPr>
        <w:t xml:space="preserve">: </w:t>
      </w:r>
      <w:r w:rsidRPr="00514D35">
        <w:t>"5G Real-time Media Transport Protocol Configurations".</w:t>
      </w:r>
    </w:p>
    <w:p w14:paraId="46AEF820" w14:textId="77777777" w:rsidR="003C3283" w:rsidRPr="00514D35" w:rsidRDefault="003C3283" w:rsidP="003C3283">
      <w:pPr>
        <w:pStyle w:val="EX"/>
      </w:pPr>
      <w:r w:rsidRPr="00514D35">
        <w:t>[38]</w:t>
      </w:r>
      <w:r w:rsidRPr="00514D35">
        <w:tab/>
        <w:t>3GPP TS 29.514: "5G System; Policy Authorization Service".</w:t>
      </w:r>
    </w:p>
    <w:p w14:paraId="2629574D" w14:textId="739A4FFE" w:rsidR="003C3283" w:rsidRPr="00514D35" w:rsidRDefault="003C3283" w:rsidP="00801D92">
      <w:pPr>
        <w:pStyle w:val="EX"/>
      </w:pPr>
      <w:r w:rsidRPr="00514D35">
        <w:t>[39]</w:t>
      </w:r>
      <w:r w:rsidRPr="00514D35">
        <w:tab/>
        <w:t>3GPP TS 29.244</w:t>
      </w:r>
      <w:r w:rsidRPr="00514D35">
        <w:rPr>
          <w:rFonts w:hint="eastAsia"/>
          <w:lang w:eastAsia="ko-KR"/>
        </w:rPr>
        <w:t xml:space="preserve">: </w:t>
      </w:r>
      <w:r w:rsidRPr="00514D35">
        <w:t>"Interface between the Control Plane and the User Plane nodes".</w:t>
      </w:r>
    </w:p>
    <w:p w14:paraId="24ACB616" w14:textId="1DF3E0B6" w:rsidR="00080512" w:rsidRPr="00514D35" w:rsidRDefault="00080512">
      <w:pPr>
        <w:pStyle w:val="Heading1"/>
      </w:pPr>
      <w:bookmarkStart w:id="13" w:name="definitions"/>
      <w:bookmarkStart w:id="14" w:name="_Toc225947751"/>
      <w:bookmarkEnd w:id="13"/>
      <w:r w:rsidRPr="00514D35">
        <w:t>3</w:t>
      </w:r>
      <w:r w:rsidRPr="00514D35">
        <w:tab/>
        <w:t>Definitions</w:t>
      </w:r>
      <w:r w:rsidR="00602AEA" w:rsidRPr="00514D35">
        <w:t xml:space="preserve"> of terms, symbols and abbreviations</w:t>
      </w:r>
      <w:bookmarkEnd w:id="14"/>
    </w:p>
    <w:p w14:paraId="6CBABCF9" w14:textId="77777777" w:rsidR="00080512" w:rsidRPr="00514D35" w:rsidRDefault="00080512">
      <w:pPr>
        <w:pStyle w:val="Heading2"/>
      </w:pPr>
      <w:bookmarkStart w:id="15" w:name="_Toc225947752"/>
      <w:r w:rsidRPr="00514D35">
        <w:t>3.1</w:t>
      </w:r>
      <w:r w:rsidRPr="00514D35">
        <w:tab/>
      </w:r>
      <w:r w:rsidR="002B6339" w:rsidRPr="00514D35">
        <w:t>Terms</w:t>
      </w:r>
      <w:bookmarkEnd w:id="15"/>
    </w:p>
    <w:p w14:paraId="52F085A8" w14:textId="3707CE54" w:rsidR="00080512" w:rsidRPr="00514D35" w:rsidRDefault="00080512">
      <w:r w:rsidRPr="00514D35">
        <w:t>For the purposes of the present document, the terms given in TR 21.905 [</w:t>
      </w:r>
      <w:r w:rsidR="004D3578" w:rsidRPr="00514D35">
        <w:t>1</w:t>
      </w:r>
      <w:r w:rsidRPr="00514D35">
        <w:t>] and the following apply. A term defined in the present document takes precedence over the definition of the same term, if any, in TR 21.905 [</w:t>
      </w:r>
      <w:r w:rsidR="004D3578" w:rsidRPr="00514D35">
        <w:t>1</w:t>
      </w:r>
      <w:r w:rsidRPr="00514D35">
        <w:t>].</w:t>
      </w:r>
    </w:p>
    <w:p w14:paraId="6DE913A5" w14:textId="77777777" w:rsidR="00883E94" w:rsidRPr="00514D35" w:rsidRDefault="00883E94" w:rsidP="00883E94">
      <w:pPr>
        <w:rPr>
          <w:rFonts w:eastAsia="MS Mincho"/>
          <w:lang w:eastAsia="ja-JP"/>
        </w:rPr>
      </w:pPr>
      <w:r w:rsidRPr="00514D35">
        <w:rPr>
          <w:rFonts w:eastAsia="MS Mincho" w:hint="eastAsia"/>
          <w:b/>
          <w:lang w:eastAsia="ja-JP"/>
        </w:rPr>
        <w:t>RTC Application</w:t>
      </w:r>
      <w:r w:rsidRPr="00514D35">
        <w:rPr>
          <w:b/>
          <w:lang w:eastAsia="ko-KR"/>
        </w:rPr>
        <w:t>:</w:t>
      </w:r>
      <w:r w:rsidRPr="00514D35">
        <w:rPr>
          <w:rFonts w:eastAsia="MS Mincho" w:hint="eastAsia"/>
          <w:lang w:eastAsia="ja-JP"/>
        </w:rPr>
        <w:t xml:space="preserve"> </w:t>
      </w:r>
      <w:r w:rsidRPr="00514D35">
        <w:rPr>
          <w:rFonts w:eastAsia="MS Mincho"/>
          <w:lang w:eastAsia="ja-JP"/>
        </w:rPr>
        <w:t>A</w:t>
      </w:r>
      <w:r w:rsidRPr="00514D35">
        <w:rPr>
          <w:rFonts w:eastAsia="MS Mincho" w:hint="eastAsia"/>
          <w:lang w:eastAsia="ja-JP"/>
        </w:rPr>
        <w:t xml:space="preserve"> Native WebRTC Application or a Web App</w:t>
      </w:r>
      <w:r w:rsidRPr="00514D35">
        <w:rPr>
          <w:rFonts w:eastAsia="MS Mincho"/>
          <w:lang w:eastAsia="ja-JP"/>
        </w:rPr>
        <w:t xml:space="preserve"> that is compliant with the profile of a </w:t>
      </w:r>
      <w:r w:rsidRPr="00514D35">
        <w:rPr>
          <w:rFonts w:eastAsia="MS Mincho" w:hint="eastAsia"/>
          <w:lang w:eastAsia="ja-JP"/>
        </w:rPr>
        <w:t xml:space="preserve">WebRTC-based application </w:t>
      </w:r>
      <w:r w:rsidRPr="00514D35">
        <w:rPr>
          <w:rFonts w:eastAsia="MS Mincho"/>
          <w:lang w:eastAsia="ja-JP"/>
        </w:rPr>
        <w:t>defined in the present document</w:t>
      </w:r>
      <w:r w:rsidRPr="00514D35">
        <w:rPr>
          <w:rFonts w:eastAsia="MS Mincho" w:hint="eastAsia"/>
          <w:lang w:eastAsia="ja-JP"/>
        </w:rPr>
        <w:t>.</w:t>
      </w:r>
    </w:p>
    <w:p w14:paraId="21A39455" w14:textId="77777777" w:rsidR="00883E94" w:rsidRPr="00514D35" w:rsidRDefault="00883E94" w:rsidP="00883E94">
      <w:r w:rsidRPr="00514D35">
        <w:rPr>
          <w:b/>
          <w:bCs/>
        </w:rPr>
        <w:t xml:space="preserve">RTC endpoint: </w:t>
      </w:r>
      <w:r w:rsidRPr="00514D35">
        <w:t>A WebRTC endpoint incorporating an instance of the WebRTC Framework that is capable of participating in an RTC session and which is deployed either in the RTC Access Function of a UE or in the Media Function of an RTC AS.</w:t>
      </w:r>
    </w:p>
    <w:p w14:paraId="1B7E503B" w14:textId="77777777" w:rsidR="00883E94" w:rsidRPr="00514D35" w:rsidRDefault="00883E94" w:rsidP="00883E94">
      <w:r w:rsidRPr="00514D35">
        <w:rPr>
          <w:b/>
        </w:rPr>
        <w:t xml:space="preserve">RTC Client: </w:t>
      </w:r>
      <w:r w:rsidRPr="00514D35">
        <w:rPr>
          <w:rFonts w:hint="eastAsia"/>
        </w:rPr>
        <w:t>UE function comprising an RTC Access Function and a</w:t>
      </w:r>
      <w:r w:rsidRPr="00514D35">
        <w:t>n</w:t>
      </w:r>
      <w:r w:rsidRPr="00514D35">
        <w:rPr>
          <w:rFonts w:hint="eastAsia"/>
        </w:rPr>
        <w:t xml:space="preserve"> RTC Media Session Handler which interacts with functions in the network and UE applications.</w:t>
      </w:r>
    </w:p>
    <w:p w14:paraId="251A47CE" w14:textId="2BF25A3D" w:rsidR="00EE6819" w:rsidRPr="00514D35" w:rsidRDefault="00AA5216" w:rsidP="00883E94">
      <w:r w:rsidRPr="00514D35">
        <w:rPr>
          <w:b/>
        </w:rPr>
        <w:t xml:space="preserve">RTC Access Function: </w:t>
      </w:r>
      <w:r w:rsidRPr="00514D35">
        <w:rPr>
          <w:rFonts w:hint="eastAsia"/>
        </w:rPr>
        <w:t xml:space="preserve">A set of functions including an instance of the WebRTC </w:t>
      </w:r>
      <w:r w:rsidRPr="00514D35">
        <w:t>F</w:t>
      </w:r>
      <w:r w:rsidRPr="00514D35">
        <w:rPr>
          <w:rFonts w:hint="eastAsia"/>
        </w:rPr>
        <w:t>ramework</w:t>
      </w:r>
      <w:r w:rsidRPr="00514D35">
        <w:rPr>
          <w:rFonts w:eastAsia="MS Mincho" w:hint="eastAsia"/>
          <w:lang w:eastAsia="ja-JP"/>
        </w:rPr>
        <w:t>.</w:t>
      </w:r>
      <w:r w:rsidRPr="00514D35">
        <w:rPr>
          <w:rFonts w:hint="eastAsia"/>
        </w:rPr>
        <w:t xml:space="preserve"> </w:t>
      </w:r>
      <w:r w:rsidRPr="00514D35">
        <w:rPr>
          <w:rFonts w:eastAsia="MS Mincho"/>
          <w:lang w:eastAsia="ja-JP"/>
        </w:rPr>
        <w:t>The RTC Access Function</w:t>
      </w:r>
      <w:r w:rsidRPr="00514D35">
        <w:rPr>
          <w:rFonts w:hint="eastAsia"/>
        </w:rPr>
        <w:t xml:space="preserve"> exchanges real-time media with one or more RTC endpoints via reference point RTC-4</w:t>
      </w:r>
      <w:r w:rsidRPr="00514D35">
        <w:rPr>
          <w:rFonts w:eastAsia="MS Mincho" w:hint="eastAsia"/>
          <w:lang w:eastAsia="ja-JP"/>
        </w:rPr>
        <w:t>m</w:t>
      </w:r>
      <w:r w:rsidRPr="00514D35">
        <w:rPr>
          <w:rFonts w:hint="eastAsia"/>
        </w:rPr>
        <w:t xml:space="preserve"> or RTC-12, and </w:t>
      </w:r>
      <w:r w:rsidRPr="00514D35">
        <w:rPr>
          <w:rFonts w:eastAsia="MS Mincho" w:hint="eastAsia"/>
          <w:lang w:eastAsia="ja-JP"/>
        </w:rPr>
        <w:t>the RTC Access Function</w:t>
      </w:r>
      <w:r w:rsidRPr="00514D35">
        <w:rPr>
          <w:rFonts w:hint="eastAsia"/>
        </w:rPr>
        <w:t xml:space="preserve"> </w:t>
      </w:r>
      <w:r w:rsidRPr="00514D35">
        <w:rPr>
          <w:rFonts w:eastAsia="MS Mincho"/>
          <w:lang w:eastAsia="ja-JP"/>
        </w:rPr>
        <w:t>exchanges signalling messages with WebRTC Signalling Function via reference point RTC-4s</w:t>
      </w:r>
      <w:r w:rsidRPr="00514D35">
        <w:rPr>
          <w:rFonts w:eastAsia="MS Mincho" w:hint="eastAsia"/>
          <w:lang w:eastAsia="ja-JP"/>
        </w:rPr>
        <w:t>. Also, the RTC Access Function</w:t>
      </w:r>
      <w:r w:rsidRPr="00514D35">
        <w:rPr>
          <w:rFonts w:hint="eastAsia"/>
        </w:rPr>
        <w:t xml:space="preserve"> exposes client APIs defined in the present document to the </w:t>
      </w:r>
      <w:r w:rsidRPr="00514D35">
        <w:t>RTC Application</w:t>
      </w:r>
      <w:r w:rsidRPr="00514D35">
        <w:rPr>
          <w:rFonts w:hint="eastAsia"/>
        </w:rPr>
        <w:t xml:space="preserve"> at reference point RTC-7 and to the RTC Media Session Handler at reference point RTC-11</w:t>
      </w:r>
      <w:r w:rsidRPr="00514D35">
        <w:t>.</w:t>
      </w:r>
    </w:p>
    <w:p w14:paraId="748FAD21" w14:textId="77777777" w:rsidR="00080512" w:rsidRPr="00514D35" w:rsidRDefault="00080512">
      <w:pPr>
        <w:pStyle w:val="Heading2"/>
      </w:pPr>
      <w:bookmarkStart w:id="16" w:name="_Toc225947753"/>
      <w:r w:rsidRPr="00514D35">
        <w:t>3.2</w:t>
      </w:r>
      <w:r w:rsidRPr="00514D35">
        <w:tab/>
        <w:t>Symbols</w:t>
      </w:r>
      <w:bookmarkEnd w:id="16"/>
    </w:p>
    <w:p w14:paraId="56FD5D7C" w14:textId="149C0C5B" w:rsidR="00080512" w:rsidRPr="00514D35" w:rsidRDefault="008853C7" w:rsidP="008853C7">
      <w:pPr>
        <w:keepNext/>
      </w:pPr>
      <w:r w:rsidRPr="00514D35">
        <w:t>Void</w:t>
      </w:r>
      <w:r w:rsidR="004A1508" w:rsidRPr="00514D35">
        <w:t>.</w:t>
      </w:r>
    </w:p>
    <w:p w14:paraId="5E81C5C1" w14:textId="77777777" w:rsidR="00080512" w:rsidRPr="00514D35" w:rsidRDefault="00080512">
      <w:pPr>
        <w:pStyle w:val="Heading2"/>
      </w:pPr>
      <w:bookmarkStart w:id="17" w:name="_Toc225947754"/>
      <w:r w:rsidRPr="00514D35">
        <w:t>3.3</w:t>
      </w:r>
      <w:r w:rsidRPr="00514D35">
        <w:tab/>
        <w:t>Abbreviations</w:t>
      </w:r>
      <w:bookmarkEnd w:id="17"/>
    </w:p>
    <w:p w14:paraId="338C6B7C" w14:textId="60FA5FC9" w:rsidR="00080512" w:rsidRPr="00514D35" w:rsidRDefault="00080512">
      <w:pPr>
        <w:keepNext/>
      </w:pPr>
      <w:r w:rsidRPr="00514D35">
        <w:t>For the purposes of the present document, the abb</w:t>
      </w:r>
      <w:r w:rsidR="004D3578" w:rsidRPr="00514D35">
        <w:t>reviations given in TR 21.905</w:t>
      </w:r>
      <w:r w:rsidR="00315B85" w:rsidRPr="00514D35">
        <w:t> </w:t>
      </w:r>
      <w:r w:rsidR="004D3578" w:rsidRPr="00514D35">
        <w:t>[1</w:t>
      </w:r>
      <w:r w:rsidRPr="00514D35">
        <w:t>] and the following apply. An abbreviation defined in the present document takes precedence over the definition of the same abbre</w:t>
      </w:r>
      <w:r w:rsidR="004D3578" w:rsidRPr="00514D35">
        <w:t>viation, if any, in TR 21.905 [1</w:t>
      </w:r>
      <w:r w:rsidRPr="00514D35">
        <w:t>].</w:t>
      </w:r>
    </w:p>
    <w:p w14:paraId="19043E0D" w14:textId="76FBAC36" w:rsidR="0074753D" w:rsidRPr="00514D35" w:rsidRDefault="0074753D" w:rsidP="0074753D">
      <w:pPr>
        <w:keepLines/>
        <w:spacing w:after="0"/>
        <w:ind w:left="1702" w:hanging="1418"/>
        <w:rPr>
          <w:rFonts w:eastAsia="Malgun Gothic"/>
          <w:lang w:eastAsia="ko-KR"/>
        </w:rPr>
      </w:pPr>
      <w:r w:rsidRPr="00514D35">
        <w:rPr>
          <w:rFonts w:eastAsia="Malgun Gothic"/>
          <w:lang w:eastAsia="ko-KR"/>
        </w:rPr>
        <w:t>API</w:t>
      </w:r>
      <w:r w:rsidRPr="00514D35">
        <w:rPr>
          <w:rFonts w:eastAsia="Malgun Gothic"/>
          <w:lang w:eastAsia="ko-KR"/>
        </w:rPr>
        <w:tab/>
        <w:t>Application Programming Interface</w:t>
      </w:r>
    </w:p>
    <w:p w14:paraId="52CD3198" w14:textId="1DD4520E" w:rsidR="0074753D" w:rsidRPr="00514D35" w:rsidRDefault="0074753D" w:rsidP="0074753D">
      <w:pPr>
        <w:keepLines/>
        <w:spacing w:after="0"/>
        <w:ind w:left="1702" w:hanging="1418"/>
        <w:rPr>
          <w:rFonts w:eastAsia="Malgun Gothic"/>
        </w:rPr>
      </w:pPr>
      <w:r w:rsidRPr="00514D35">
        <w:rPr>
          <w:rFonts w:eastAsia="Malgun Gothic"/>
        </w:rPr>
        <w:t>AR</w:t>
      </w:r>
      <w:r w:rsidRPr="00514D35">
        <w:rPr>
          <w:rFonts w:eastAsia="Malgun Gothic"/>
        </w:rPr>
        <w:tab/>
        <w:t>Augmented Reality</w:t>
      </w:r>
    </w:p>
    <w:p w14:paraId="689610E4" w14:textId="6472C436" w:rsidR="00830B27" w:rsidRPr="00514D35" w:rsidRDefault="00830B27" w:rsidP="00830B27">
      <w:pPr>
        <w:keepLines/>
        <w:spacing w:after="0"/>
        <w:ind w:left="1702" w:hanging="1418"/>
        <w:rPr>
          <w:rFonts w:eastAsia="Malgun Gothic"/>
          <w:lang w:eastAsia="ko-KR"/>
        </w:rPr>
      </w:pPr>
      <w:r w:rsidRPr="00514D35">
        <w:rPr>
          <w:rFonts w:eastAsia="Malgun Gothic"/>
          <w:lang w:eastAsia="ko-KR"/>
        </w:rPr>
        <w:t>DTLS</w:t>
      </w:r>
      <w:r w:rsidRPr="00514D35">
        <w:rPr>
          <w:rFonts w:eastAsia="Malgun Gothic"/>
          <w:lang w:eastAsia="ko-KR"/>
        </w:rPr>
        <w:tab/>
        <w:t>Datagram Transport Layer Security</w:t>
      </w:r>
    </w:p>
    <w:p w14:paraId="21DE386A" w14:textId="2E16C65C" w:rsidR="00ED5A92" w:rsidRPr="00514D35" w:rsidRDefault="00ED5A92" w:rsidP="00975617">
      <w:pPr>
        <w:keepLines/>
        <w:spacing w:after="0"/>
        <w:ind w:left="1702" w:hanging="1418"/>
        <w:rPr>
          <w:rFonts w:eastAsia="Malgun Gothic"/>
          <w:lang w:eastAsia="ko-KR"/>
        </w:rPr>
      </w:pPr>
      <w:r w:rsidRPr="00514D35">
        <w:t>FFS</w:t>
      </w:r>
      <w:r w:rsidRPr="00514D35">
        <w:tab/>
        <w:t>For Further Study</w:t>
      </w:r>
    </w:p>
    <w:p w14:paraId="755C9E80" w14:textId="78121B49" w:rsidR="00830B27" w:rsidRPr="00514D35" w:rsidRDefault="00830B27" w:rsidP="0074753D">
      <w:pPr>
        <w:keepLines/>
        <w:spacing w:after="0"/>
        <w:ind w:left="1702" w:hanging="1418"/>
      </w:pPr>
      <w:r w:rsidRPr="00514D35">
        <w:t>FoV</w:t>
      </w:r>
      <w:r w:rsidRPr="00514D35">
        <w:tab/>
        <w:t>Field of View</w:t>
      </w:r>
    </w:p>
    <w:p w14:paraId="5F321F9A" w14:textId="50654BFD" w:rsidR="001461B1" w:rsidRPr="00514D35" w:rsidRDefault="001461B1" w:rsidP="001461B1">
      <w:pPr>
        <w:keepLines/>
        <w:spacing w:after="0"/>
        <w:ind w:left="1702" w:hanging="1418"/>
        <w:rPr>
          <w:rFonts w:eastAsia="Malgun Gothic"/>
        </w:rPr>
      </w:pPr>
      <w:r w:rsidRPr="00514D35">
        <w:t>HTTP</w:t>
      </w:r>
      <w:r w:rsidRPr="00514D35">
        <w:tab/>
        <w:t>Hyper-Text Transfer Protocol</w:t>
      </w:r>
    </w:p>
    <w:p w14:paraId="2341A715" w14:textId="34BE4ABC" w:rsidR="00830B27" w:rsidRPr="00514D35" w:rsidRDefault="00830B27" w:rsidP="00830B27">
      <w:pPr>
        <w:keepLines/>
        <w:spacing w:after="0"/>
        <w:ind w:left="1702" w:hanging="1418"/>
        <w:rPr>
          <w:rFonts w:eastAsia="Malgun Gothic"/>
        </w:rPr>
      </w:pPr>
      <w:r w:rsidRPr="00514D35">
        <w:rPr>
          <w:rFonts w:eastAsia="Malgun Gothic"/>
        </w:rPr>
        <w:t>ICE</w:t>
      </w:r>
      <w:r w:rsidRPr="00514D35">
        <w:rPr>
          <w:rFonts w:eastAsia="Malgun Gothic"/>
        </w:rPr>
        <w:tab/>
        <w:t>Interactive Connectivity Establishment</w:t>
      </w:r>
    </w:p>
    <w:p w14:paraId="0C3ADD53" w14:textId="77777777" w:rsidR="00830B27" w:rsidRPr="00514D35" w:rsidRDefault="00830B27" w:rsidP="00830B27">
      <w:pPr>
        <w:pStyle w:val="EW"/>
      </w:pPr>
      <w:r w:rsidRPr="00514D35">
        <w:rPr>
          <w:lang w:eastAsia="ko-KR"/>
        </w:rPr>
        <w:t>IMU</w:t>
      </w:r>
      <w:r w:rsidRPr="00514D35">
        <w:rPr>
          <w:lang w:eastAsia="ko-KR"/>
        </w:rPr>
        <w:tab/>
        <w:t>Inertial Measurement Unit</w:t>
      </w:r>
    </w:p>
    <w:p w14:paraId="2B9CDFD3" w14:textId="2551A2C8" w:rsidR="008C199A" w:rsidRPr="00514D35" w:rsidRDefault="008C199A" w:rsidP="0074753D">
      <w:pPr>
        <w:keepLines/>
        <w:spacing w:after="0"/>
        <w:ind w:left="1702" w:hanging="1418"/>
        <w:rPr>
          <w:rFonts w:eastAsia="Malgun Gothic"/>
        </w:rPr>
      </w:pPr>
      <w:r w:rsidRPr="00514D35">
        <w:rPr>
          <w:rFonts w:eastAsia="Malgun Gothic"/>
        </w:rPr>
        <w:t>MNO</w:t>
      </w:r>
      <w:r w:rsidRPr="00514D35">
        <w:rPr>
          <w:rFonts w:eastAsia="Malgun Gothic"/>
        </w:rPr>
        <w:tab/>
        <w:t>Mobile Network Operator</w:t>
      </w:r>
    </w:p>
    <w:p w14:paraId="116DBD52" w14:textId="77777777" w:rsidR="0074753D" w:rsidRPr="00514D35" w:rsidRDefault="0074753D" w:rsidP="0074753D">
      <w:pPr>
        <w:keepLines/>
        <w:spacing w:after="0"/>
        <w:ind w:left="1702" w:hanging="1418"/>
        <w:rPr>
          <w:rFonts w:eastAsia="Malgun Gothic"/>
        </w:rPr>
      </w:pPr>
      <w:r w:rsidRPr="00514D35">
        <w:rPr>
          <w:rFonts w:eastAsia="Malgun Gothic"/>
        </w:rPr>
        <w:t>NAT</w:t>
      </w:r>
      <w:r w:rsidRPr="00514D35">
        <w:rPr>
          <w:rFonts w:eastAsia="Malgun Gothic"/>
        </w:rPr>
        <w:tab/>
        <w:t>Network Address Translation</w:t>
      </w:r>
    </w:p>
    <w:p w14:paraId="34365274" w14:textId="42A2D79D" w:rsidR="0074753D" w:rsidRPr="00514D35" w:rsidRDefault="0074753D" w:rsidP="0074753D">
      <w:pPr>
        <w:keepLines/>
        <w:spacing w:after="0"/>
        <w:ind w:left="1702" w:hanging="1418"/>
        <w:rPr>
          <w:rFonts w:eastAsia="Malgun Gothic"/>
          <w:lang w:eastAsia="ko-KR"/>
        </w:rPr>
      </w:pPr>
      <w:r w:rsidRPr="00514D35">
        <w:rPr>
          <w:rFonts w:eastAsia="Malgun Gothic"/>
          <w:lang w:eastAsia="ko-KR"/>
        </w:rPr>
        <w:t>OTT</w:t>
      </w:r>
      <w:r w:rsidRPr="00514D35">
        <w:rPr>
          <w:rFonts w:eastAsia="Malgun Gothic"/>
          <w:lang w:eastAsia="ko-KR"/>
        </w:rPr>
        <w:tab/>
        <w:t>Over-The-Top</w:t>
      </w:r>
    </w:p>
    <w:p w14:paraId="05887DA0" w14:textId="1FBB0DCA" w:rsidR="003C3283" w:rsidRPr="00514D35" w:rsidRDefault="003C3283" w:rsidP="0074753D">
      <w:pPr>
        <w:keepLines/>
        <w:spacing w:after="0"/>
        <w:ind w:left="1702" w:hanging="1418"/>
        <w:rPr>
          <w:rFonts w:eastAsia="Malgun Gothic"/>
          <w:lang w:eastAsia="ko-KR"/>
        </w:rPr>
      </w:pPr>
      <w:r w:rsidRPr="00514D35">
        <w:rPr>
          <w:rFonts w:eastAsia="Malgun Gothic"/>
          <w:lang w:eastAsia="ko-KR"/>
        </w:rPr>
        <w:t>PSI</w:t>
      </w:r>
      <w:r w:rsidRPr="00514D35">
        <w:rPr>
          <w:rFonts w:eastAsia="Malgun Gothic"/>
          <w:lang w:eastAsia="ko-KR"/>
        </w:rPr>
        <w:tab/>
        <w:t>PDU Set Importance</w:t>
      </w:r>
    </w:p>
    <w:p w14:paraId="6AFCCA8C" w14:textId="77777777" w:rsidR="001461B1" w:rsidRPr="00514D35" w:rsidRDefault="001461B1" w:rsidP="001461B1">
      <w:pPr>
        <w:keepLines/>
        <w:spacing w:after="0"/>
        <w:ind w:left="1702" w:hanging="1418"/>
      </w:pPr>
      <w:r w:rsidRPr="00514D35">
        <w:t>RGB</w:t>
      </w:r>
      <w:r w:rsidRPr="00514D35">
        <w:tab/>
        <w:t>Red-Green-Blue colour space</w:t>
      </w:r>
    </w:p>
    <w:p w14:paraId="49CEF44D" w14:textId="77777777" w:rsidR="0074753D" w:rsidRPr="00514D35" w:rsidRDefault="0074753D" w:rsidP="0074753D">
      <w:pPr>
        <w:keepLines/>
        <w:spacing w:after="0"/>
        <w:ind w:left="1702" w:hanging="1418"/>
        <w:rPr>
          <w:rFonts w:eastAsia="Malgun Gothic"/>
        </w:rPr>
      </w:pPr>
      <w:r w:rsidRPr="00514D35">
        <w:rPr>
          <w:rFonts w:eastAsia="Malgun Gothic"/>
        </w:rPr>
        <w:t>RTC</w:t>
      </w:r>
      <w:r w:rsidRPr="00514D35">
        <w:rPr>
          <w:rFonts w:eastAsia="Malgun Gothic"/>
        </w:rPr>
        <w:tab/>
        <w:t>Real-Time Communication</w:t>
      </w:r>
    </w:p>
    <w:p w14:paraId="237F0318" w14:textId="4451C329" w:rsidR="0074753D" w:rsidRPr="00514D35" w:rsidRDefault="0074753D" w:rsidP="0074753D">
      <w:pPr>
        <w:keepLines/>
        <w:spacing w:after="0"/>
        <w:ind w:left="1702" w:hanging="1418"/>
        <w:rPr>
          <w:rFonts w:eastAsia="Malgun Gothic"/>
        </w:rPr>
      </w:pPr>
      <w:r w:rsidRPr="00514D35">
        <w:rPr>
          <w:rFonts w:eastAsia="Malgun Gothic"/>
        </w:rPr>
        <w:t>RTP</w:t>
      </w:r>
      <w:r w:rsidRPr="00514D35">
        <w:rPr>
          <w:rFonts w:eastAsia="Malgun Gothic"/>
        </w:rPr>
        <w:tab/>
        <w:t>Real-time Transport Protocol</w:t>
      </w:r>
    </w:p>
    <w:p w14:paraId="0FB8D1D7" w14:textId="319A406E" w:rsidR="00FD1545" w:rsidRPr="00514D35" w:rsidRDefault="00FD1545" w:rsidP="0074753D">
      <w:pPr>
        <w:keepLines/>
        <w:spacing w:after="0"/>
        <w:ind w:left="1702" w:hanging="1418"/>
        <w:rPr>
          <w:rFonts w:eastAsia="Malgun Gothic"/>
        </w:rPr>
      </w:pPr>
      <w:r w:rsidRPr="00514D35">
        <w:rPr>
          <w:rFonts w:eastAsia="Malgun Gothic"/>
        </w:rPr>
        <w:t>RWT</w:t>
      </w:r>
      <w:r w:rsidRPr="00514D35">
        <w:rPr>
          <w:rFonts w:eastAsia="Malgun Gothic"/>
        </w:rPr>
        <w:tab/>
        <w:t>Response Wait Time</w:t>
      </w:r>
    </w:p>
    <w:p w14:paraId="784D6505" w14:textId="42102156" w:rsidR="00DC72B5" w:rsidRPr="00514D35" w:rsidRDefault="00DC72B5" w:rsidP="0074753D">
      <w:pPr>
        <w:keepLines/>
        <w:spacing w:after="0"/>
        <w:ind w:left="1702" w:hanging="1418"/>
        <w:rPr>
          <w:rFonts w:eastAsia="Malgun Gothic"/>
        </w:rPr>
      </w:pPr>
      <w:r w:rsidRPr="00514D35">
        <w:rPr>
          <w:rFonts w:eastAsia="Malgun Gothic"/>
        </w:rPr>
        <w:t>SCTP</w:t>
      </w:r>
      <w:r w:rsidRPr="00514D35">
        <w:rPr>
          <w:rFonts w:eastAsia="Malgun Gothic"/>
        </w:rPr>
        <w:tab/>
        <w:t>Stream Control Transmission Protocol</w:t>
      </w:r>
    </w:p>
    <w:p w14:paraId="4CC58BFA" w14:textId="77777777" w:rsidR="00830B27" w:rsidRPr="00514D35" w:rsidRDefault="00830B27" w:rsidP="00830B27">
      <w:pPr>
        <w:keepLines/>
        <w:spacing w:after="0"/>
        <w:ind w:left="1702" w:hanging="1418"/>
        <w:rPr>
          <w:rFonts w:eastAsia="Malgun Gothic"/>
        </w:rPr>
      </w:pPr>
      <w:r w:rsidRPr="00514D35">
        <w:rPr>
          <w:rFonts w:eastAsia="Malgun Gothic"/>
        </w:rPr>
        <w:t>SRTCP</w:t>
      </w:r>
      <w:r w:rsidRPr="00514D35">
        <w:rPr>
          <w:rFonts w:eastAsia="Malgun Gothic"/>
        </w:rPr>
        <w:tab/>
        <w:t>Secure Real-time Transport Control Protocol</w:t>
      </w:r>
    </w:p>
    <w:p w14:paraId="686DE981" w14:textId="62421B21" w:rsidR="0074753D" w:rsidRPr="00514D35" w:rsidRDefault="0074753D" w:rsidP="0074753D">
      <w:pPr>
        <w:keepLines/>
        <w:spacing w:after="0"/>
        <w:ind w:left="1702" w:hanging="1418"/>
        <w:rPr>
          <w:rFonts w:eastAsia="Malgun Gothic"/>
        </w:rPr>
      </w:pPr>
      <w:r w:rsidRPr="00514D35">
        <w:rPr>
          <w:rFonts w:eastAsia="Malgun Gothic"/>
        </w:rPr>
        <w:t>SRTP</w:t>
      </w:r>
      <w:r w:rsidRPr="00514D35">
        <w:rPr>
          <w:rFonts w:eastAsia="Malgun Gothic"/>
        </w:rPr>
        <w:tab/>
        <w:t>Secure Real-time Transport Protocol</w:t>
      </w:r>
    </w:p>
    <w:p w14:paraId="1D179D27" w14:textId="737CD151" w:rsidR="00DC72B5" w:rsidRPr="00514D35" w:rsidRDefault="00DC72B5" w:rsidP="0074753D">
      <w:pPr>
        <w:keepLines/>
        <w:spacing w:after="0"/>
        <w:ind w:left="1702" w:hanging="1418"/>
        <w:rPr>
          <w:rFonts w:eastAsia="Malgun Gothic"/>
          <w:lang w:eastAsia="ko-KR"/>
        </w:rPr>
      </w:pPr>
      <w:r w:rsidRPr="00514D35">
        <w:rPr>
          <w:rFonts w:eastAsia="Malgun Gothic"/>
        </w:rPr>
        <w:t>SSE</w:t>
      </w:r>
      <w:r w:rsidRPr="00514D35">
        <w:rPr>
          <w:rFonts w:eastAsia="Malgun Gothic"/>
        </w:rPr>
        <w:tab/>
        <w:t>Server-Sent Events</w:t>
      </w:r>
    </w:p>
    <w:p w14:paraId="387CF002" w14:textId="797BB10C" w:rsidR="0074753D" w:rsidRPr="00514D35" w:rsidRDefault="0074753D" w:rsidP="0074753D">
      <w:pPr>
        <w:keepLines/>
        <w:spacing w:after="0"/>
        <w:ind w:left="1702" w:hanging="1418"/>
        <w:rPr>
          <w:rFonts w:eastAsia="Malgun Gothic"/>
        </w:rPr>
      </w:pPr>
      <w:r w:rsidRPr="00514D35">
        <w:rPr>
          <w:rFonts w:eastAsia="Malgun Gothic"/>
        </w:rPr>
        <w:t>STUN</w:t>
      </w:r>
      <w:r w:rsidRPr="00514D35">
        <w:rPr>
          <w:rFonts w:eastAsia="Malgun Gothic"/>
        </w:rPr>
        <w:tab/>
        <w:t>Session Traversal Utilities for NAT</w:t>
      </w:r>
    </w:p>
    <w:p w14:paraId="194419DD" w14:textId="4AB99F83" w:rsidR="00FD1545" w:rsidRPr="00514D35" w:rsidRDefault="00FD1545" w:rsidP="0074753D">
      <w:pPr>
        <w:keepLines/>
        <w:spacing w:after="0"/>
        <w:ind w:left="1702" w:hanging="1418"/>
        <w:rPr>
          <w:rFonts w:eastAsia="Malgun Gothic"/>
        </w:rPr>
      </w:pPr>
      <w:r w:rsidRPr="00514D35">
        <w:rPr>
          <w:rFonts w:eastAsia="Malgun Gothic"/>
        </w:rPr>
        <w:t>SWAP</w:t>
      </w:r>
      <w:r w:rsidRPr="00514D35">
        <w:rPr>
          <w:rFonts w:eastAsia="Malgun Gothic"/>
        </w:rPr>
        <w:tab/>
        <w:t>Simple WebRTC Application Protocol</w:t>
      </w:r>
    </w:p>
    <w:p w14:paraId="51403127" w14:textId="77777777" w:rsidR="00830B27" w:rsidRPr="00514D35" w:rsidRDefault="00830B27" w:rsidP="00830B27">
      <w:pPr>
        <w:keepLines/>
        <w:spacing w:after="0"/>
        <w:ind w:left="1702" w:hanging="1418"/>
        <w:rPr>
          <w:rFonts w:eastAsia="Malgun Gothic"/>
        </w:rPr>
      </w:pPr>
      <w:r w:rsidRPr="00514D35">
        <w:rPr>
          <w:rFonts w:eastAsia="Malgun Gothic"/>
        </w:rPr>
        <w:t>TLS</w:t>
      </w:r>
      <w:r w:rsidRPr="00514D35">
        <w:rPr>
          <w:rFonts w:eastAsia="Malgun Gothic"/>
        </w:rPr>
        <w:tab/>
        <w:t>Transport Layer Security</w:t>
      </w:r>
    </w:p>
    <w:p w14:paraId="6B42F7D6" w14:textId="7D361E53" w:rsidR="0074753D" w:rsidRPr="00514D35" w:rsidRDefault="0074753D" w:rsidP="0074753D">
      <w:pPr>
        <w:keepLines/>
        <w:spacing w:after="0"/>
        <w:ind w:left="1702" w:hanging="1418"/>
        <w:rPr>
          <w:rFonts w:eastAsia="Malgun Gothic"/>
        </w:rPr>
      </w:pPr>
      <w:r w:rsidRPr="00514D35">
        <w:rPr>
          <w:rFonts w:eastAsia="Malgun Gothic"/>
        </w:rPr>
        <w:t>TURN</w:t>
      </w:r>
      <w:r w:rsidRPr="00514D35">
        <w:rPr>
          <w:rFonts w:eastAsia="Malgun Gothic"/>
        </w:rPr>
        <w:tab/>
        <w:t>Traversal Using Relays around NAT</w:t>
      </w:r>
    </w:p>
    <w:p w14:paraId="4E131484" w14:textId="77777777" w:rsidR="003C3283" w:rsidRPr="00514D35" w:rsidRDefault="003C3283" w:rsidP="003C3283">
      <w:pPr>
        <w:pStyle w:val="EW"/>
      </w:pPr>
      <w:r w:rsidRPr="00514D35">
        <w:rPr>
          <w:rFonts w:eastAsia="Malgun Gothic"/>
        </w:rPr>
        <w:t>UPF</w:t>
      </w:r>
      <w:r w:rsidRPr="00514D35">
        <w:rPr>
          <w:rFonts w:eastAsia="Malgun Gothic"/>
        </w:rPr>
        <w:tab/>
        <w:t>User Plane Function</w:t>
      </w:r>
    </w:p>
    <w:p w14:paraId="1EA365ED" w14:textId="5A6ACBA3" w:rsidR="00080512" w:rsidRPr="00514D35" w:rsidRDefault="00AD4F07" w:rsidP="003C3283">
      <w:pPr>
        <w:pStyle w:val="EW"/>
      </w:pPr>
      <w:r w:rsidRPr="00514D35">
        <w:t>WebRTC</w:t>
      </w:r>
      <w:r w:rsidRPr="00514D35">
        <w:tab/>
      </w:r>
      <w:r w:rsidRPr="00514D35">
        <w:tab/>
      </w:r>
      <w:r w:rsidR="00CA0D69" w:rsidRPr="00514D35">
        <w:t>Web Real-Time Communication</w:t>
      </w:r>
    </w:p>
    <w:p w14:paraId="4653EAD2" w14:textId="0A29C087" w:rsidR="0074753D" w:rsidRPr="00514D35" w:rsidRDefault="0074753D" w:rsidP="0074753D">
      <w:pPr>
        <w:keepLines/>
        <w:spacing w:after="0"/>
        <w:ind w:left="1702" w:hanging="1418"/>
        <w:rPr>
          <w:rFonts w:eastAsia="Malgun Gothic"/>
        </w:rPr>
      </w:pPr>
      <w:r w:rsidRPr="00514D35">
        <w:rPr>
          <w:rFonts w:eastAsia="Malgun Gothic"/>
        </w:rPr>
        <w:t>XR</w:t>
      </w:r>
      <w:r w:rsidRPr="00514D35">
        <w:rPr>
          <w:rFonts w:eastAsia="Malgun Gothic"/>
        </w:rPr>
        <w:tab/>
      </w:r>
      <w:r w:rsidRPr="00514D35">
        <w:rPr>
          <w:rFonts w:eastAsia="Malgun Gothic"/>
        </w:rPr>
        <w:tab/>
      </w:r>
      <w:r w:rsidR="001461B1" w:rsidRPr="00514D35">
        <w:rPr>
          <w:rFonts w:eastAsia="Malgun Gothic"/>
        </w:rPr>
        <w:t>Ex</w:t>
      </w:r>
      <w:r w:rsidRPr="00514D35">
        <w:rPr>
          <w:rFonts w:eastAsia="Malgun Gothic"/>
        </w:rPr>
        <w:t>tended Reality</w:t>
      </w:r>
    </w:p>
    <w:p w14:paraId="467E359E" w14:textId="5F812DBA" w:rsidR="0043222F" w:rsidRPr="00514D35" w:rsidRDefault="0043222F" w:rsidP="004A1508">
      <w:r w:rsidRPr="00514D35">
        <w:br w:type="page"/>
      </w:r>
    </w:p>
    <w:p w14:paraId="16B2F945" w14:textId="43C7B316" w:rsidR="008408C0" w:rsidRPr="00514D35" w:rsidRDefault="008408C0">
      <w:pPr>
        <w:pStyle w:val="Heading1"/>
        <w:rPr>
          <w:lang w:eastAsia="ko-KR"/>
        </w:rPr>
      </w:pPr>
      <w:bookmarkStart w:id="18" w:name="_Toc225947755"/>
      <w:r w:rsidRPr="00514D35">
        <w:rPr>
          <w:rFonts w:hint="eastAsia"/>
          <w:lang w:eastAsia="ko-KR"/>
        </w:rPr>
        <w:t>4</w:t>
      </w:r>
      <w:r w:rsidRPr="00514D35">
        <w:rPr>
          <w:rFonts w:hint="eastAsia"/>
          <w:lang w:eastAsia="ko-KR"/>
        </w:rPr>
        <w:tab/>
      </w:r>
      <w:r w:rsidRPr="00514D35">
        <w:rPr>
          <w:lang w:eastAsia="ko-KR"/>
        </w:rPr>
        <w:t>Procedures for real-time media communication</w:t>
      </w:r>
      <w:bookmarkEnd w:id="18"/>
    </w:p>
    <w:p w14:paraId="719F913B" w14:textId="44EED937" w:rsidR="008408C0" w:rsidRPr="00514D35" w:rsidRDefault="008408C0" w:rsidP="008408C0">
      <w:pPr>
        <w:pStyle w:val="Heading2"/>
      </w:pPr>
      <w:bookmarkStart w:id="19" w:name="_Toc225947756"/>
      <w:r w:rsidRPr="00514D35">
        <w:t>4.1</w:t>
      </w:r>
      <w:r w:rsidRPr="00514D35">
        <w:tab/>
        <w:t>General</w:t>
      </w:r>
      <w:bookmarkEnd w:id="19"/>
    </w:p>
    <w:p w14:paraId="53FCCA08" w14:textId="3E8913D9" w:rsidR="00C9474C" w:rsidRPr="00514D35" w:rsidRDefault="00C9474C" w:rsidP="00C9474C">
      <w:pPr>
        <w:rPr>
          <w:lang w:eastAsia="ko-KR"/>
        </w:rPr>
      </w:pPr>
      <w:r w:rsidRPr="00514D35">
        <w:rPr>
          <w:rFonts w:hint="eastAsia"/>
          <w:lang w:eastAsia="ko-KR"/>
        </w:rPr>
        <w:t xml:space="preserve">This clause defines all procedures for real-time media communication using the different RTC </w:t>
      </w:r>
      <w:r w:rsidRPr="00514D35">
        <w:rPr>
          <w:lang w:eastAsia="ko-KR"/>
        </w:rPr>
        <w:t>reference points. Table</w:t>
      </w:r>
      <w:r w:rsidR="00634E94" w:rsidRPr="00514D35">
        <w:rPr>
          <w:lang w:eastAsia="ko-KR"/>
        </w:rPr>
        <w:t> </w:t>
      </w:r>
      <w:r w:rsidRPr="00514D35">
        <w:rPr>
          <w:lang w:eastAsia="ko-KR"/>
        </w:rPr>
        <w:t>4.1-1 summarises the APIs used to provision and use RTC features specified in TS</w:t>
      </w:r>
      <w:r w:rsidR="00634E94" w:rsidRPr="00514D35">
        <w:rPr>
          <w:lang w:eastAsia="ko-KR"/>
        </w:rPr>
        <w:t> </w:t>
      </w:r>
      <w:r w:rsidRPr="00514D35">
        <w:rPr>
          <w:lang w:eastAsia="ko-KR"/>
        </w:rPr>
        <w:t>26.506</w:t>
      </w:r>
      <w:r w:rsidR="00634E94" w:rsidRPr="00514D35">
        <w:rPr>
          <w:lang w:eastAsia="ko-KR"/>
        </w:rPr>
        <w:t> </w:t>
      </w:r>
      <w:r w:rsidRPr="00514D35">
        <w:rPr>
          <w:lang w:eastAsia="ko-KR"/>
        </w:rPr>
        <w:t>[</w:t>
      </w:r>
      <w:r w:rsidR="00E9526E" w:rsidRPr="00514D35">
        <w:rPr>
          <w:lang w:eastAsia="ko-KR"/>
        </w:rPr>
        <w:t>2</w:t>
      </w:r>
      <w:r w:rsidRPr="00514D35">
        <w:rPr>
          <w:lang w:eastAsia="ko-KR"/>
        </w:rPr>
        <w:t>].</w:t>
      </w:r>
    </w:p>
    <w:p w14:paraId="23DF6994" w14:textId="77777777" w:rsidR="00C9474C" w:rsidRPr="00514D35" w:rsidRDefault="00C9474C" w:rsidP="00C9474C">
      <w:pPr>
        <w:pStyle w:val="TH"/>
      </w:pPr>
      <w:r w:rsidRPr="00514D35">
        <w:t>Table 4.1</w:t>
      </w:r>
      <w:r w:rsidRPr="00514D35">
        <w:noBreakHyphen/>
        <w:t>1: Summary of APIs relevant to RTC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C9474C" w:rsidRPr="00514D35" w14:paraId="69CBB76F" w14:textId="77777777" w:rsidTr="00C9474C">
        <w:tc>
          <w:tcPr>
            <w:tcW w:w="1277" w:type="dxa"/>
            <w:vMerge w:val="restart"/>
            <w:shd w:val="clear" w:color="auto" w:fill="D9D9D9"/>
          </w:tcPr>
          <w:p w14:paraId="4CE20FFB" w14:textId="77777777" w:rsidR="00C9474C" w:rsidRPr="00514D35" w:rsidRDefault="00C9474C" w:rsidP="00C9474C">
            <w:pPr>
              <w:pStyle w:val="TAH"/>
            </w:pPr>
            <w:bookmarkStart w:id="20" w:name="MCCQCTEMPBM_00000101"/>
            <w:r w:rsidRPr="00514D35">
              <w:t>RTC</w:t>
            </w:r>
          </w:p>
          <w:p w14:paraId="178BF963" w14:textId="77777777" w:rsidR="00C9474C" w:rsidRPr="00514D35" w:rsidRDefault="00C9474C" w:rsidP="00C9474C">
            <w:pPr>
              <w:pStyle w:val="TAH"/>
            </w:pPr>
            <w:r w:rsidRPr="00514D35">
              <w:t>feature</w:t>
            </w:r>
          </w:p>
        </w:tc>
        <w:tc>
          <w:tcPr>
            <w:tcW w:w="3137" w:type="dxa"/>
            <w:vMerge w:val="restart"/>
            <w:shd w:val="clear" w:color="auto" w:fill="D9D9D9"/>
          </w:tcPr>
          <w:p w14:paraId="6FEAFF56" w14:textId="77777777" w:rsidR="00C9474C" w:rsidRPr="00514D35" w:rsidRDefault="00C9474C" w:rsidP="00C9474C">
            <w:pPr>
              <w:pStyle w:val="TAH"/>
            </w:pPr>
            <w:r w:rsidRPr="00514D35">
              <w:t>Abstract</w:t>
            </w:r>
          </w:p>
        </w:tc>
        <w:tc>
          <w:tcPr>
            <w:tcW w:w="5215" w:type="dxa"/>
            <w:gridSpan w:val="3"/>
            <w:shd w:val="clear" w:color="auto" w:fill="D9D9D9"/>
          </w:tcPr>
          <w:p w14:paraId="2552852C" w14:textId="77777777" w:rsidR="00C9474C" w:rsidRPr="00514D35" w:rsidRDefault="00C9474C" w:rsidP="00C9474C">
            <w:pPr>
              <w:pStyle w:val="TAH"/>
            </w:pPr>
            <w:r w:rsidRPr="00514D35">
              <w:t>Relevant APIs</w:t>
            </w:r>
          </w:p>
        </w:tc>
      </w:tr>
      <w:tr w:rsidR="00C9474C" w:rsidRPr="00514D35" w14:paraId="5651675F" w14:textId="77777777" w:rsidTr="00C9474C">
        <w:tc>
          <w:tcPr>
            <w:tcW w:w="1277" w:type="dxa"/>
            <w:vMerge/>
            <w:shd w:val="clear" w:color="auto" w:fill="D9D9D9"/>
          </w:tcPr>
          <w:p w14:paraId="4748FDFB" w14:textId="77777777" w:rsidR="00C9474C" w:rsidRPr="00514D35" w:rsidRDefault="00C9474C" w:rsidP="00C9474C">
            <w:pPr>
              <w:pStyle w:val="TAH"/>
            </w:pPr>
          </w:p>
        </w:tc>
        <w:tc>
          <w:tcPr>
            <w:tcW w:w="3137" w:type="dxa"/>
            <w:vMerge/>
            <w:shd w:val="clear" w:color="auto" w:fill="D9D9D9"/>
          </w:tcPr>
          <w:p w14:paraId="56446C29" w14:textId="77777777" w:rsidR="00C9474C" w:rsidRPr="00514D35" w:rsidRDefault="00C9474C" w:rsidP="00C9474C">
            <w:pPr>
              <w:pStyle w:val="TAH"/>
            </w:pPr>
          </w:p>
        </w:tc>
        <w:tc>
          <w:tcPr>
            <w:tcW w:w="967" w:type="dxa"/>
            <w:shd w:val="clear" w:color="auto" w:fill="D9D9D9"/>
          </w:tcPr>
          <w:p w14:paraId="19F642E7" w14:textId="77777777" w:rsidR="00C9474C" w:rsidRPr="00514D35" w:rsidRDefault="00C9474C" w:rsidP="00C9474C">
            <w:pPr>
              <w:pStyle w:val="TAH"/>
            </w:pPr>
            <w:r w:rsidRPr="00514D35">
              <w:t>Interface</w:t>
            </w:r>
          </w:p>
        </w:tc>
        <w:tc>
          <w:tcPr>
            <w:tcW w:w="3441" w:type="dxa"/>
            <w:shd w:val="clear" w:color="auto" w:fill="D9D9D9"/>
          </w:tcPr>
          <w:p w14:paraId="177161E0" w14:textId="77777777" w:rsidR="00C9474C" w:rsidRPr="00514D35" w:rsidRDefault="00C9474C" w:rsidP="00C9474C">
            <w:pPr>
              <w:pStyle w:val="TAH"/>
            </w:pPr>
            <w:r w:rsidRPr="00514D35">
              <w:t>API name</w:t>
            </w:r>
          </w:p>
        </w:tc>
        <w:tc>
          <w:tcPr>
            <w:tcW w:w="807" w:type="dxa"/>
            <w:shd w:val="clear" w:color="auto" w:fill="D9D9D9"/>
          </w:tcPr>
          <w:p w14:paraId="73C48C90" w14:textId="77777777" w:rsidR="00C9474C" w:rsidRPr="00514D35" w:rsidRDefault="00C9474C" w:rsidP="00C9474C">
            <w:pPr>
              <w:pStyle w:val="TAH"/>
            </w:pPr>
            <w:r w:rsidRPr="00514D35">
              <w:t>Clause</w:t>
            </w:r>
          </w:p>
        </w:tc>
      </w:tr>
      <w:tr w:rsidR="00326BEB" w:rsidRPr="00514D35" w14:paraId="0A4EB4F2" w14:textId="77777777" w:rsidTr="00326BEB">
        <w:trPr>
          <w:trHeight w:val="179"/>
        </w:trPr>
        <w:tc>
          <w:tcPr>
            <w:tcW w:w="1277" w:type="dxa"/>
            <w:vMerge w:val="restart"/>
          </w:tcPr>
          <w:p w14:paraId="0BF7997B" w14:textId="77777777" w:rsidR="00326BEB" w:rsidRPr="00514D35" w:rsidRDefault="00326BEB" w:rsidP="00C9474C">
            <w:pPr>
              <w:pStyle w:val="TAL"/>
            </w:pPr>
            <w:r w:rsidRPr="00514D35">
              <w:t>Content configuration</w:t>
            </w:r>
          </w:p>
        </w:tc>
        <w:tc>
          <w:tcPr>
            <w:tcW w:w="3137" w:type="dxa"/>
            <w:vMerge w:val="restart"/>
          </w:tcPr>
          <w:p w14:paraId="34C7C1BA" w14:textId="77777777" w:rsidR="00326BEB" w:rsidRPr="00514D35" w:rsidRDefault="00326BEB" w:rsidP="00C9474C">
            <w:pPr>
              <w:pStyle w:val="TAL"/>
            </w:pPr>
            <w:r w:rsidRPr="00514D35">
              <w:t>Content delivery is configured according to Configuration Provisioning associated with a Provisioning Session.</w:t>
            </w:r>
          </w:p>
        </w:tc>
        <w:tc>
          <w:tcPr>
            <w:tcW w:w="967" w:type="dxa"/>
            <w:vMerge w:val="restart"/>
            <w:vAlign w:val="center"/>
          </w:tcPr>
          <w:p w14:paraId="6E5FBF54" w14:textId="77777777" w:rsidR="00326BEB" w:rsidRPr="00514D35" w:rsidRDefault="00326BEB" w:rsidP="00C9474C">
            <w:pPr>
              <w:pStyle w:val="TAL"/>
              <w:jc w:val="center"/>
            </w:pPr>
            <w:r w:rsidRPr="00514D35">
              <w:t>RTC-1</w:t>
            </w:r>
          </w:p>
        </w:tc>
        <w:tc>
          <w:tcPr>
            <w:tcW w:w="3441" w:type="dxa"/>
          </w:tcPr>
          <w:p w14:paraId="6A3BF3A6" w14:textId="24C78D6F" w:rsidR="00326BEB" w:rsidRPr="00514D35" w:rsidRDefault="00326BEB" w:rsidP="00326BEB">
            <w:pPr>
              <w:pStyle w:val="TAL"/>
            </w:pPr>
            <w:r w:rsidRPr="00514D35">
              <w:t>Provisioning Sessions API</w:t>
            </w:r>
          </w:p>
        </w:tc>
        <w:tc>
          <w:tcPr>
            <w:tcW w:w="807" w:type="dxa"/>
          </w:tcPr>
          <w:p w14:paraId="18FF0425" w14:textId="24C41E0D" w:rsidR="00326BEB" w:rsidRPr="00514D35" w:rsidRDefault="00326BEB" w:rsidP="00326BEB">
            <w:pPr>
              <w:pStyle w:val="TAL"/>
              <w:jc w:val="center"/>
              <w:rPr>
                <w:lang w:eastAsia="ko-KR"/>
              </w:rPr>
            </w:pPr>
            <w:r w:rsidRPr="00514D35">
              <w:rPr>
                <w:rFonts w:hint="eastAsia"/>
                <w:lang w:eastAsia="ko-KR"/>
              </w:rPr>
              <w:t>6.2</w:t>
            </w:r>
          </w:p>
        </w:tc>
      </w:tr>
      <w:tr w:rsidR="00326BEB" w:rsidRPr="00514D35" w14:paraId="55491A79" w14:textId="77777777" w:rsidTr="007630FE">
        <w:trPr>
          <w:trHeight w:val="178"/>
        </w:trPr>
        <w:tc>
          <w:tcPr>
            <w:tcW w:w="1277" w:type="dxa"/>
            <w:vMerge/>
          </w:tcPr>
          <w:p w14:paraId="45E367A6" w14:textId="77777777" w:rsidR="00326BEB" w:rsidRPr="00514D35" w:rsidRDefault="00326BEB" w:rsidP="00C9474C">
            <w:pPr>
              <w:pStyle w:val="TAL"/>
            </w:pPr>
          </w:p>
        </w:tc>
        <w:tc>
          <w:tcPr>
            <w:tcW w:w="3137" w:type="dxa"/>
            <w:vMerge/>
          </w:tcPr>
          <w:p w14:paraId="400C163C" w14:textId="77777777" w:rsidR="00326BEB" w:rsidRPr="00514D35" w:rsidRDefault="00326BEB" w:rsidP="00C9474C">
            <w:pPr>
              <w:pStyle w:val="TAL"/>
            </w:pPr>
          </w:p>
        </w:tc>
        <w:tc>
          <w:tcPr>
            <w:tcW w:w="967" w:type="dxa"/>
            <w:vMerge/>
            <w:vAlign w:val="center"/>
          </w:tcPr>
          <w:p w14:paraId="2ABDC7DA" w14:textId="77777777" w:rsidR="00326BEB" w:rsidRPr="00514D35" w:rsidRDefault="00326BEB" w:rsidP="00C9474C">
            <w:pPr>
              <w:pStyle w:val="TAL"/>
              <w:jc w:val="center"/>
            </w:pPr>
          </w:p>
        </w:tc>
        <w:tc>
          <w:tcPr>
            <w:tcW w:w="3441" w:type="dxa"/>
          </w:tcPr>
          <w:p w14:paraId="4DA8B7AF" w14:textId="582AA1B2" w:rsidR="00326BEB" w:rsidRPr="00514D35" w:rsidRDefault="00C8289D" w:rsidP="00C8289D">
            <w:pPr>
              <w:pStyle w:val="TAL"/>
            </w:pPr>
            <w:r w:rsidRPr="00514D35">
              <w:t>Real-time Media Communication p</w:t>
            </w:r>
            <w:r w:rsidR="00326BEB" w:rsidRPr="00514D35">
              <w:t>rovisioning API</w:t>
            </w:r>
          </w:p>
        </w:tc>
        <w:tc>
          <w:tcPr>
            <w:tcW w:w="807" w:type="dxa"/>
          </w:tcPr>
          <w:p w14:paraId="5C9B84F9" w14:textId="2FDA3CDB" w:rsidR="00326BEB" w:rsidRPr="00514D35" w:rsidRDefault="00326BEB" w:rsidP="00C9474C">
            <w:pPr>
              <w:pStyle w:val="TAL"/>
              <w:jc w:val="center"/>
              <w:rPr>
                <w:lang w:eastAsia="ko-KR"/>
              </w:rPr>
            </w:pPr>
            <w:r w:rsidRPr="00514D35">
              <w:rPr>
                <w:rFonts w:hint="eastAsia"/>
                <w:lang w:eastAsia="ko-KR"/>
              </w:rPr>
              <w:t>6.3</w:t>
            </w:r>
          </w:p>
        </w:tc>
      </w:tr>
      <w:tr w:rsidR="00C8289D" w:rsidRPr="00514D35" w14:paraId="5480E4D2" w14:textId="77777777" w:rsidTr="00C8289D">
        <w:trPr>
          <w:trHeight w:val="424"/>
        </w:trPr>
        <w:tc>
          <w:tcPr>
            <w:tcW w:w="1277" w:type="dxa"/>
            <w:vMerge/>
          </w:tcPr>
          <w:p w14:paraId="7EC29C9A" w14:textId="77777777" w:rsidR="00C8289D" w:rsidRPr="00514D35" w:rsidRDefault="00C8289D" w:rsidP="00C9474C">
            <w:pPr>
              <w:pStyle w:val="TAL"/>
            </w:pPr>
          </w:p>
        </w:tc>
        <w:tc>
          <w:tcPr>
            <w:tcW w:w="3137" w:type="dxa"/>
            <w:vMerge/>
          </w:tcPr>
          <w:p w14:paraId="0AFECEC3" w14:textId="77777777" w:rsidR="00C8289D" w:rsidRPr="00514D35" w:rsidDel="001C22FB" w:rsidRDefault="00C8289D" w:rsidP="00C9474C">
            <w:pPr>
              <w:pStyle w:val="TAL"/>
            </w:pPr>
          </w:p>
        </w:tc>
        <w:tc>
          <w:tcPr>
            <w:tcW w:w="967" w:type="dxa"/>
            <w:vAlign w:val="center"/>
          </w:tcPr>
          <w:p w14:paraId="6C4ECA68" w14:textId="77777777" w:rsidR="00C8289D" w:rsidRPr="00514D35" w:rsidRDefault="00C8289D" w:rsidP="00C9474C">
            <w:pPr>
              <w:pStyle w:val="TAL"/>
              <w:jc w:val="center"/>
            </w:pPr>
            <w:r w:rsidRPr="00514D35">
              <w:rPr>
                <w:lang w:eastAsia="ko-KR"/>
              </w:rPr>
              <w:t>R</w:t>
            </w:r>
            <w:r w:rsidRPr="00514D35">
              <w:rPr>
                <w:rFonts w:hint="eastAsia"/>
                <w:lang w:eastAsia="ko-KR"/>
              </w:rPr>
              <w:t>TC-5</w:t>
            </w:r>
          </w:p>
        </w:tc>
        <w:tc>
          <w:tcPr>
            <w:tcW w:w="3441" w:type="dxa"/>
          </w:tcPr>
          <w:p w14:paraId="25B7E122" w14:textId="24D053A2" w:rsidR="00C8289D" w:rsidRPr="00514D35" w:rsidRDefault="00C8289D" w:rsidP="00C8289D">
            <w:pPr>
              <w:pStyle w:val="TAL"/>
            </w:pPr>
            <w:r w:rsidRPr="00514D35">
              <w:t>Service Access Information API</w:t>
            </w:r>
          </w:p>
        </w:tc>
        <w:tc>
          <w:tcPr>
            <w:tcW w:w="807" w:type="dxa"/>
          </w:tcPr>
          <w:p w14:paraId="1A4497D1" w14:textId="77A9B01C" w:rsidR="00C8289D" w:rsidRPr="00514D35" w:rsidRDefault="00C8289D" w:rsidP="00C8289D">
            <w:pPr>
              <w:pStyle w:val="TAL"/>
              <w:jc w:val="center"/>
              <w:rPr>
                <w:lang w:eastAsia="ko-KR"/>
              </w:rPr>
            </w:pPr>
            <w:r w:rsidRPr="00514D35">
              <w:rPr>
                <w:rFonts w:hint="eastAsia"/>
                <w:lang w:eastAsia="ko-KR"/>
              </w:rPr>
              <w:t>10.2</w:t>
            </w:r>
          </w:p>
        </w:tc>
      </w:tr>
      <w:tr w:rsidR="00C9474C" w:rsidRPr="00514D35" w14:paraId="6F442CF9" w14:textId="77777777" w:rsidTr="00C9474C">
        <w:tc>
          <w:tcPr>
            <w:tcW w:w="1277" w:type="dxa"/>
            <w:vMerge w:val="restart"/>
          </w:tcPr>
          <w:p w14:paraId="0CDF3952" w14:textId="77777777" w:rsidR="00C9474C" w:rsidRPr="00514D35" w:rsidRDefault="00C9474C" w:rsidP="00C9474C">
            <w:pPr>
              <w:pStyle w:val="TAL"/>
            </w:pPr>
            <w:r w:rsidRPr="00514D35">
              <w:t>Metrics reporting</w:t>
            </w:r>
          </w:p>
        </w:tc>
        <w:tc>
          <w:tcPr>
            <w:tcW w:w="3137" w:type="dxa"/>
            <w:vMerge w:val="restart"/>
          </w:tcPr>
          <w:p w14:paraId="6AA6C345" w14:textId="304B1055" w:rsidR="00C9474C" w:rsidRPr="00514D35" w:rsidRDefault="00C9474C" w:rsidP="00C9474C">
            <w:pPr>
              <w:pStyle w:val="TAL"/>
            </w:pPr>
            <w:r w:rsidRPr="00514D35">
              <w:t>The RTC endpoint uploads metrics reports to the RTC</w:t>
            </w:r>
            <w:r w:rsidR="009079FC" w:rsidRPr="00514D35">
              <w:t> </w:t>
            </w:r>
            <w:r w:rsidRPr="00514D35">
              <w:t xml:space="preserve">AF according to a provisioned Metrics Reporting Configuration it obtains from the Service </w:t>
            </w:r>
            <w:r w:rsidR="003B0C29" w:rsidRPr="00514D35">
              <w:rPr>
                <w:lang w:eastAsia="ko-KR"/>
              </w:rPr>
              <w:t xml:space="preserve">Access </w:t>
            </w:r>
            <w:r w:rsidRPr="00514D35">
              <w:t>Information for its Provisioning Session.</w:t>
            </w:r>
          </w:p>
        </w:tc>
        <w:tc>
          <w:tcPr>
            <w:tcW w:w="967" w:type="dxa"/>
            <w:vMerge w:val="restart"/>
            <w:vAlign w:val="center"/>
          </w:tcPr>
          <w:p w14:paraId="1A9E2F05" w14:textId="77777777" w:rsidR="00C9474C" w:rsidRPr="00514D35" w:rsidRDefault="00C9474C" w:rsidP="00C9474C">
            <w:pPr>
              <w:pStyle w:val="TAL"/>
              <w:jc w:val="center"/>
            </w:pPr>
            <w:r w:rsidRPr="00514D35">
              <w:t>RTC-1</w:t>
            </w:r>
          </w:p>
        </w:tc>
        <w:tc>
          <w:tcPr>
            <w:tcW w:w="3441" w:type="dxa"/>
          </w:tcPr>
          <w:p w14:paraId="417E9D72" w14:textId="77777777" w:rsidR="00C9474C" w:rsidRPr="00514D35" w:rsidRDefault="00C9474C" w:rsidP="00C9474C">
            <w:pPr>
              <w:pStyle w:val="TAL"/>
            </w:pPr>
            <w:r w:rsidRPr="00514D35">
              <w:t>Provisioning Sessions API</w:t>
            </w:r>
          </w:p>
        </w:tc>
        <w:tc>
          <w:tcPr>
            <w:tcW w:w="807" w:type="dxa"/>
          </w:tcPr>
          <w:p w14:paraId="316AF4F5" w14:textId="456863E4" w:rsidR="00C9474C" w:rsidRPr="00514D35" w:rsidRDefault="00407E1B" w:rsidP="00C9474C">
            <w:pPr>
              <w:pStyle w:val="TAL"/>
              <w:jc w:val="center"/>
              <w:rPr>
                <w:lang w:eastAsia="ko-KR"/>
              </w:rPr>
            </w:pPr>
            <w:r w:rsidRPr="00514D35">
              <w:rPr>
                <w:rFonts w:hint="eastAsia"/>
                <w:lang w:eastAsia="ko-KR"/>
              </w:rPr>
              <w:t>6.2</w:t>
            </w:r>
          </w:p>
        </w:tc>
      </w:tr>
      <w:tr w:rsidR="00C9474C" w:rsidRPr="00514D35" w14:paraId="13C1B87E" w14:textId="77777777" w:rsidTr="00C9474C">
        <w:tc>
          <w:tcPr>
            <w:tcW w:w="1277" w:type="dxa"/>
            <w:vMerge/>
          </w:tcPr>
          <w:p w14:paraId="257E41B9" w14:textId="77777777" w:rsidR="00C9474C" w:rsidRPr="00514D35" w:rsidRDefault="00C9474C" w:rsidP="00C9474C">
            <w:pPr>
              <w:pStyle w:val="TAL"/>
            </w:pPr>
          </w:p>
        </w:tc>
        <w:tc>
          <w:tcPr>
            <w:tcW w:w="3137" w:type="dxa"/>
            <w:vMerge/>
          </w:tcPr>
          <w:p w14:paraId="77AC1405" w14:textId="77777777" w:rsidR="00C9474C" w:rsidRPr="00514D35" w:rsidRDefault="00C9474C" w:rsidP="00C9474C">
            <w:pPr>
              <w:pStyle w:val="TAL"/>
            </w:pPr>
          </w:p>
        </w:tc>
        <w:tc>
          <w:tcPr>
            <w:tcW w:w="967" w:type="dxa"/>
            <w:vMerge/>
            <w:vAlign w:val="center"/>
          </w:tcPr>
          <w:p w14:paraId="1F88FE67" w14:textId="77777777" w:rsidR="00C9474C" w:rsidRPr="00514D35" w:rsidRDefault="00C9474C" w:rsidP="00C9474C">
            <w:pPr>
              <w:pStyle w:val="TAL"/>
              <w:jc w:val="center"/>
            </w:pPr>
          </w:p>
        </w:tc>
        <w:tc>
          <w:tcPr>
            <w:tcW w:w="3441" w:type="dxa"/>
          </w:tcPr>
          <w:p w14:paraId="65946F30" w14:textId="77777777" w:rsidR="00C9474C" w:rsidRPr="00514D35" w:rsidRDefault="00C9474C" w:rsidP="00C9474C">
            <w:pPr>
              <w:pStyle w:val="TAL"/>
            </w:pPr>
            <w:r w:rsidRPr="00514D35">
              <w:t>Metrics Reporting Provisioning API</w:t>
            </w:r>
          </w:p>
        </w:tc>
        <w:tc>
          <w:tcPr>
            <w:tcW w:w="807" w:type="dxa"/>
          </w:tcPr>
          <w:p w14:paraId="0A7A6001" w14:textId="75F06A0B" w:rsidR="00C9474C" w:rsidRPr="00514D35" w:rsidRDefault="00407E1B" w:rsidP="007630FE">
            <w:pPr>
              <w:pStyle w:val="TAL"/>
              <w:jc w:val="center"/>
              <w:rPr>
                <w:lang w:eastAsia="ko-KR"/>
              </w:rPr>
            </w:pPr>
            <w:r w:rsidRPr="00514D35">
              <w:rPr>
                <w:rFonts w:hint="eastAsia"/>
                <w:lang w:eastAsia="ko-KR"/>
              </w:rPr>
              <w:t>6.7</w:t>
            </w:r>
          </w:p>
        </w:tc>
      </w:tr>
      <w:tr w:rsidR="00C9474C" w:rsidRPr="00514D35" w14:paraId="16872F3F" w14:textId="77777777" w:rsidTr="00C9474C">
        <w:tc>
          <w:tcPr>
            <w:tcW w:w="1277" w:type="dxa"/>
            <w:vMerge/>
          </w:tcPr>
          <w:p w14:paraId="09CF811C" w14:textId="77777777" w:rsidR="00C9474C" w:rsidRPr="00514D35" w:rsidRDefault="00C9474C" w:rsidP="00C9474C">
            <w:pPr>
              <w:pStyle w:val="TAL"/>
            </w:pPr>
          </w:p>
        </w:tc>
        <w:tc>
          <w:tcPr>
            <w:tcW w:w="3137" w:type="dxa"/>
            <w:vMerge/>
          </w:tcPr>
          <w:p w14:paraId="7898BFA6" w14:textId="77777777" w:rsidR="00C9474C" w:rsidRPr="00514D35" w:rsidRDefault="00C9474C" w:rsidP="00C9474C">
            <w:pPr>
              <w:pStyle w:val="TAL"/>
            </w:pPr>
          </w:p>
        </w:tc>
        <w:tc>
          <w:tcPr>
            <w:tcW w:w="967" w:type="dxa"/>
            <w:vMerge w:val="restart"/>
            <w:vAlign w:val="center"/>
          </w:tcPr>
          <w:p w14:paraId="16FD3127" w14:textId="77777777" w:rsidR="00C9474C" w:rsidRPr="00514D35" w:rsidRDefault="00C9474C" w:rsidP="00C9474C">
            <w:pPr>
              <w:pStyle w:val="TAL"/>
              <w:jc w:val="center"/>
            </w:pPr>
            <w:r w:rsidRPr="00514D35">
              <w:t>RTC-5</w:t>
            </w:r>
          </w:p>
        </w:tc>
        <w:tc>
          <w:tcPr>
            <w:tcW w:w="3441" w:type="dxa"/>
          </w:tcPr>
          <w:p w14:paraId="0A5363BD" w14:textId="4DE78229" w:rsidR="00C9474C" w:rsidRPr="00514D35" w:rsidRDefault="00C9474C" w:rsidP="00407E1B">
            <w:pPr>
              <w:pStyle w:val="TAL"/>
            </w:pPr>
            <w:r w:rsidRPr="00514D35">
              <w:t xml:space="preserve">Service </w:t>
            </w:r>
            <w:r w:rsidR="00407E1B" w:rsidRPr="00514D35">
              <w:t xml:space="preserve">Access </w:t>
            </w:r>
            <w:r w:rsidRPr="00514D35">
              <w:t>Information API</w:t>
            </w:r>
          </w:p>
        </w:tc>
        <w:tc>
          <w:tcPr>
            <w:tcW w:w="807" w:type="dxa"/>
          </w:tcPr>
          <w:p w14:paraId="3C25F079" w14:textId="09788D82" w:rsidR="00C9474C" w:rsidRPr="00514D35" w:rsidRDefault="00407E1B" w:rsidP="00C9474C">
            <w:pPr>
              <w:pStyle w:val="TAL"/>
              <w:jc w:val="center"/>
              <w:rPr>
                <w:lang w:eastAsia="ko-KR"/>
              </w:rPr>
            </w:pPr>
            <w:r w:rsidRPr="00514D35">
              <w:rPr>
                <w:rFonts w:hint="eastAsia"/>
                <w:lang w:eastAsia="ko-KR"/>
              </w:rPr>
              <w:t>10.2</w:t>
            </w:r>
          </w:p>
        </w:tc>
      </w:tr>
      <w:tr w:rsidR="00C9474C" w:rsidRPr="00514D35" w14:paraId="21529646" w14:textId="77777777" w:rsidTr="00C9474C">
        <w:tc>
          <w:tcPr>
            <w:tcW w:w="1277" w:type="dxa"/>
            <w:vMerge/>
          </w:tcPr>
          <w:p w14:paraId="5B2C3CD5" w14:textId="77777777" w:rsidR="00C9474C" w:rsidRPr="00514D35" w:rsidRDefault="00C9474C" w:rsidP="00C9474C">
            <w:pPr>
              <w:pStyle w:val="TAL"/>
            </w:pPr>
          </w:p>
        </w:tc>
        <w:tc>
          <w:tcPr>
            <w:tcW w:w="3137" w:type="dxa"/>
            <w:vMerge/>
          </w:tcPr>
          <w:p w14:paraId="4B269304" w14:textId="77777777" w:rsidR="00C9474C" w:rsidRPr="00514D35" w:rsidRDefault="00C9474C" w:rsidP="00C9474C">
            <w:pPr>
              <w:pStyle w:val="TAL"/>
            </w:pPr>
          </w:p>
        </w:tc>
        <w:tc>
          <w:tcPr>
            <w:tcW w:w="967" w:type="dxa"/>
            <w:vMerge/>
            <w:vAlign w:val="center"/>
          </w:tcPr>
          <w:p w14:paraId="21E2DFEA" w14:textId="77777777" w:rsidR="00C9474C" w:rsidRPr="00514D35" w:rsidRDefault="00C9474C" w:rsidP="00C9474C">
            <w:pPr>
              <w:pStyle w:val="TAL"/>
              <w:jc w:val="center"/>
            </w:pPr>
          </w:p>
        </w:tc>
        <w:tc>
          <w:tcPr>
            <w:tcW w:w="3441" w:type="dxa"/>
          </w:tcPr>
          <w:p w14:paraId="17B4D739" w14:textId="77777777" w:rsidR="00C9474C" w:rsidRPr="00514D35" w:rsidRDefault="00C9474C" w:rsidP="00C9474C">
            <w:pPr>
              <w:pStyle w:val="TAL"/>
            </w:pPr>
            <w:r w:rsidRPr="00514D35">
              <w:t>Metrics Reporting API</w:t>
            </w:r>
          </w:p>
        </w:tc>
        <w:tc>
          <w:tcPr>
            <w:tcW w:w="807" w:type="dxa"/>
          </w:tcPr>
          <w:p w14:paraId="0FB15690" w14:textId="7679CCEB" w:rsidR="00C9474C" w:rsidRPr="00514D35" w:rsidRDefault="00407E1B" w:rsidP="00F941D6">
            <w:pPr>
              <w:pStyle w:val="TAL"/>
              <w:jc w:val="center"/>
              <w:rPr>
                <w:lang w:eastAsia="ko-KR"/>
              </w:rPr>
            </w:pPr>
            <w:r w:rsidRPr="00514D35">
              <w:rPr>
                <w:rFonts w:hint="eastAsia"/>
                <w:lang w:eastAsia="ko-KR"/>
              </w:rPr>
              <w:t>10.</w:t>
            </w:r>
            <w:r w:rsidR="00F941D6" w:rsidRPr="00514D35">
              <w:rPr>
                <w:lang w:eastAsia="ko-KR"/>
              </w:rPr>
              <w:t>5</w:t>
            </w:r>
          </w:p>
        </w:tc>
      </w:tr>
      <w:tr w:rsidR="00C9474C" w:rsidRPr="00514D35" w14:paraId="2AF0150C" w14:textId="77777777" w:rsidTr="00C9474C">
        <w:tc>
          <w:tcPr>
            <w:tcW w:w="1277" w:type="dxa"/>
            <w:vMerge w:val="restart"/>
          </w:tcPr>
          <w:p w14:paraId="785BCB9A" w14:textId="77777777" w:rsidR="00C9474C" w:rsidRPr="00514D35" w:rsidRDefault="00C9474C" w:rsidP="00C9474C">
            <w:pPr>
              <w:pStyle w:val="TAL"/>
            </w:pPr>
            <w:r w:rsidRPr="00514D35">
              <w:t>Consumption reporting</w:t>
            </w:r>
          </w:p>
        </w:tc>
        <w:tc>
          <w:tcPr>
            <w:tcW w:w="3137" w:type="dxa"/>
            <w:vMerge w:val="restart"/>
          </w:tcPr>
          <w:p w14:paraId="749EBA6B" w14:textId="4783E900" w:rsidR="00C9474C" w:rsidRPr="00514D35" w:rsidRDefault="00C9474C" w:rsidP="00C9474C">
            <w:pPr>
              <w:pStyle w:val="TAL"/>
            </w:pPr>
            <w:r w:rsidRPr="00514D35">
              <w:t xml:space="preserve">The RTC endpoint provides feedback reports on currently consumed content according to a provisioned Consumption Reporting Configuration it obtains from the Service </w:t>
            </w:r>
            <w:r w:rsidR="003B0C29" w:rsidRPr="00514D35">
              <w:rPr>
                <w:lang w:eastAsia="ko-KR"/>
              </w:rPr>
              <w:t xml:space="preserve">Access </w:t>
            </w:r>
            <w:r w:rsidRPr="00514D35">
              <w:t>Information for its Provisioning Session.</w:t>
            </w:r>
          </w:p>
        </w:tc>
        <w:tc>
          <w:tcPr>
            <w:tcW w:w="967" w:type="dxa"/>
            <w:vMerge w:val="restart"/>
            <w:vAlign w:val="center"/>
          </w:tcPr>
          <w:p w14:paraId="0862953C" w14:textId="77777777" w:rsidR="00C9474C" w:rsidRPr="00514D35" w:rsidRDefault="00C9474C" w:rsidP="00C9474C">
            <w:pPr>
              <w:pStyle w:val="TAL"/>
              <w:jc w:val="center"/>
            </w:pPr>
            <w:r w:rsidRPr="00514D35">
              <w:t>RTC-1</w:t>
            </w:r>
          </w:p>
        </w:tc>
        <w:tc>
          <w:tcPr>
            <w:tcW w:w="3441" w:type="dxa"/>
          </w:tcPr>
          <w:p w14:paraId="4903C3BC" w14:textId="77777777" w:rsidR="00C9474C" w:rsidRPr="00514D35" w:rsidRDefault="00C9474C" w:rsidP="00C9474C">
            <w:pPr>
              <w:pStyle w:val="TAL"/>
            </w:pPr>
            <w:r w:rsidRPr="00514D35">
              <w:t>Provisioning Sessions API</w:t>
            </w:r>
          </w:p>
        </w:tc>
        <w:tc>
          <w:tcPr>
            <w:tcW w:w="807" w:type="dxa"/>
          </w:tcPr>
          <w:p w14:paraId="3078F231" w14:textId="66838EA7" w:rsidR="00C9474C" w:rsidRPr="00514D35" w:rsidRDefault="00407E1B" w:rsidP="00C9474C">
            <w:pPr>
              <w:pStyle w:val="TAL"/>
              <w:jc w:val="center"/>
              <w:rPr>
                <w:lang w:eastAsia="ko-KR"/>
              </w:rPr>
            </w:pPr>
            <w:r w:rsidRPr="00514D35">
              <w:rPr>
                <w:rFonts w:hint="eastAsia"/>
                <w:lang w:eastAsia="ko-KR"/>
              </w:rPr>
              <w:t>6.2</w:t>
            </w:r>
          </w:p>
        </w:tc>
      </w:tr>
      <w:tr w:rsidR="00C9474C" w:rsidRPr="00514D35" w14:paraId="30CCEDAC" w14:textId="77777777" w:rsidTr="00C9474C">
        <w:tc>
          <w:tcPr>
            <w:tcW w:w="1277" w:type="dxa"/>
            <w:vMerge/>
          </w:tcPr>
          <w:p w14:paraId="57643FA1" w14:textId="77777777" w:rsidR="00C9474C" w:rsidRPr="00514D35" w:rsidRDefault="00C9474C" w:rsidP="00C9474C">
            <w:pPr>
              <w:pStyle w:val="TAL"/>
            </w:pPr>
          </w:p>
        </w:tc>
        <w:tc>
          <w:tcPr>
            <w:tcW w:w="3137" w:type="dxa"/>
            <w:vMerge/>
          </w:tcPr>
          <w:p w14:paraId="3BE9EE43" w14:textId="77777777" w:rsidR="00C9474C" w:rsidRPr="00514D35" w:rsidRDefault="00C9474C" w:rsidP="00C9474C">
            <w:pPr>
              <w:pStyle w:val="TAL"/>
            </w:pPr>
          </w:p>
        </w:tc>
        <w:tc>
          <w:tcPr>
            <w:tcW w:w="967" w:type="dxa"/>
            <w:vMerge/>
            <w:vAlign w:val="center"/>
          </w:tcPr>
          <w:p w14:paraId="186653F6" w14:textId="77777777" w:rsidR="00C9474C" w:rsidRPr="00514D35" w:rsidRDefault="00C9474C" w:rsidP="00C9474C">
            <w:pPr>
              <w:pStyle w:val="TAL"/>
              <w:jc w:val="center"/>
            </w:pPr>
          </w:p>
        </w:tc>
        <w:tc>
          <w:tcPr>
            <w:tcW w:w="3441" w:type="dxa"/>
          </w:tcPr>
          <w:p w14:paraId="28AFD31E" w14:textId="77777777" w:rsidR="00C9474C" w:rsidRPr="00514D35" w:rsidRDefault="00C9474C" w:rsidP="00C9474C">
            <w:pPr>
              <w:pStyle w:val="TAL"/>
            </w:pPr>
            <w:r w:rsidRPr="00514D35">
              <w:t>Consumption Reporting Provisioning API</w:t>
            </w:r>
          </w:p>
        </w:tc>
        <w:tc>
          <w:tcPr>
            <w:tcW w:w="807" w:type="dxa"/>
          </w:tcPr>
          <w:p w14:paraId="7C42FC10" w14:textId="39B742B7" w:rsidR="00C9474C" w:rsidRPr="00514D35" w:rsidRDefault="00407E1B" w:rsidP="00C9474C">
            <w:pPr>
              <w:pStyle w:val="TAL"/>
              <w:jc w:val="center"/>
              <w:rPr>
                <w:lang w:eastAsia="ko-KR"/>
              </w:rPr>
            </w:pPr>
            <w:r w:rsidRPr="00514D35">
              <w:rPr>
                <w:rFonts w:hint="eastAsia"/>
                <w:lang w:eastAsia="ko-KR"/>
              </w:rPr>
              <w:t>6.</w:t>
            </w:r>
            <w:r w:rsidR="00F941D6" w:rsidRPr="00514D35">
              <w:rPr>
                <w:lang w:eastAsia="ko-KR"/>
              </w:rPr>
              <w:t>8</w:t>
            </w:r>
          </w:p>
        </w:tc>
      </w:tr>
      <w:tr w:rsidR="00C9474C" w:rsidRPr="00514D35" w14:paraId="4640A496" w14:textId="77777777" w:rsidTr="00C9474C">
        <w:tc>
          <w:tcPr>
            <w:tcW w:w="1277" w:type="dxa"/>
            <w:vMerge/>
          </w:tcPr>
          <w:p w14:paraId="40C69CB3" w14:textId="77777777" w:rsidR="00C9474C" w:rsidRPr="00514D35" w:rsidRDefault="00C9474C" w:rsidP="00C9474C">
            <w:pPr>
              <w:pStyle w:val="TAL"/>
            </w:pPr>
          </w:p>
        </w:tc>
        <w:tc>
          <w:tcPr>
            <w:tcW w:w="3137" w:type="dxa"/>
            <w:vMerge/>
          </w:tcPr>
          <w:p w14:paraId="1E76683B" w14:textId="77777777" w:rsidR="00C9474C" w:rsidRPr="00514D35" w:rsidRDefault="00C9474C" w:rsidP="00C9474C">
            <w:pPr>
              <w:pStyle w:val="TAL"/>
            </w:pPr>
          </w:p>
        </w:tc>
        <w:tc>
          <w:tcPr>
            <w:tcW w:w="967" w:type="dxa"/>
            <w:vMerge w:val="restart"/>
            <w:vAlign w:val="center"/>
          </w:tcPr>
          <w:p w14:paraId="3F8953CF" w14:textId="77777777" w:rsidR="00C9474C" w:rsidRPr="00514D35" w:rsidRDefault="00C9474C" w:rsidP="00C9474C">
            <w:pPr>
              <w:pStyle w:val="TAL"/>
              <w:jc w:val="center"/>
            </w:pPr>
            <w:r w:rsidRPr="00514D35">
              <w:t>RTC-5</w:t>
            </w:r>
          </w:p>
        </w:tc>
        <w:tc>
          <w:tcPr>
            <w:tcW w:w="3441" w:type="dxa"/>
          </w:tcPr>
          <w:p w14:paraId="126104C4" w14:textId="45795069" w:rsidR="00C9474C" w:rsidRPr="00514D35" w:rsidRDefault="00C9474C" w:rsidP="00C9474C">
            <w:pPr>
              <w:pStyle w:val="TAL"/>
            </w:pPr>
            <w:r w:rsidRPr="00514D35">
              <w:t xml:space="preserve">Service </w:t>
            </w:r>
            <w:r w:rsidR="00407E1B" w:rsidRPr="00514D35">
              <w:t xml:space="preserve">Access </w:t>
            </w:r>
            <w:r w:rsidRPr="00514D35">
              <w:t>Information API</w:t>
            </w:r>
          </w:p>
        </w:tc>
        <w:tc>
          <w:tcPr>
            <w:tcW w:w="807" w:type="dxa"/>
          </w:tcPr>
          <w:p w14:paraId="2F00A181" w14:textId="46873D53" w:rsidR="00C9474C" w:rsidRPr="00514D35" w:rsidRDefault="00407E1B" w:rsidP="00F941D6">
            <w:pPr>
              <w:pStyle w:val="TAL"/>
              <w:jc w:val="center"/>
              <w:rPr>
                <w:lang w:eastAsia="ko-KR"/>
              </w:rPr>
            </w:pPr>
            <w:r w:rsidRPr="00514D35">
              <w:rPr>
                <w:rFonts w:hint="eastAsia"/>
                <w:lang w:eastAsia="ko-KR"/>
              </w:rPr>
              <w:t>10.</w:t>
            </w:r>
            <w:r w:rsidR="00F941D6" w:rsidRPr="00514D35">
              <w:rPr>
                <w:lang w:eastAsia="ko-KR"/>
              </w:rPr>
              <w:t>2</w:t>
            </w:r>
          </w:p>
        </w:tc>
      </w:tr>
      <w:tr w:rsidR="00C9474C" w:rsidRPr="00514D35" w14:paraId="79C007E9" w14:textId="77777777" w:rsidTr="00C9474C">
        <w:tc>
          <w:tcPr>
            <w:tcW w:w="1277" w:type="dxa"/>
            <w:vMerge/>
          </w:tcPr>
          <w:p w14:paraId="38F6D659" w14:textId="77777777" w:rsidR="00C9474C" w:rsidRPr="00514D35" w:rsidRDefault="00C9474C" w:rsidP="00C9474C">
            <w:pPr>
              <w:pStyle w:val="TAL"/>
            </w:pPr>
          </w:p>
        </w:tc>
        <w:tc>
          <w:tcPr>
            <w:tcW w:w="3137" w:type="dxa"/>
            <w:vMerge/>
          </w:tcPr>
          <w:p w14:paraId="7089F596" w14:textId="77777777" w:rsidR="00C9474C" w:rsidRPr="00514D35" w:rsidRDefault="00C9474C" w:rsidP="00C9474C">
            <w:pPr>
              <w:pStyle w:val="TAL"/>
            </w:pPr>
          </w:p>
        </w:tc>
        <w:tc>
          <w:tcPr>
            <w:tcW w:w="967" w:type="dxa"/>
            <w:vMerge/>
            <w:vAlign w:val="center"/>
          </w:tcPr>
          <w:p w14:paraId="779F72DA" w14:textId="77777777" w:rsidR="00C9474C" w:rsidRPr="00514D35" w:rsidRDefault="00C9474C" w:rsidP="00C9474C">
            <w:pPr>
              <w:pStyle w:val="TAL"/>
              <w:jc w:val="center"/>
            </w:pPr>
          </w:p>
        </w:tc>
        <w:tc>
          <w:tcPr>
            <w:tcW w:w="3441" w:type="dxa"/>
          </w:tcPr>
          <w:p w14:paraId="3B05FCAC" w14:textId="77777777" w:rsidR="00C9474C" w:rsidRPr="00514D35" w:rsidRDefault="00C9474C" w:rsidP="00C9474C">
            <w:pPr>
              <w:pStyle w:val="TAL"/>
            </w:pPr>
            <w:r w:rsidRPr="00514D35">
              <w:t>Consumption Reporting API</w:t>
            </w:r>
          </w:p>
        </w:tc>
        <w:tc>
          <w:tcPr>
            <w:tcW w:w="807" w:type="dxa"/>
          </w:tcPr>
          <w:p w14:paraId="6FBB267A" w14:textId="4D4860A2" w:rsidR="00C9474C" w:rsidRPr="00514D35" w:rsidRDefault="00407E1B" w:rsidP="00F941D6">
            <w:pPr>
              <w:pStyle w:val="TAL"/>
              <w:jc w:val="center"/>
              <w:rPr>
                <w:lang w:eastAsia="ko-KR"/>
              </w:rPr>
            </w:pPr>
            <w:r w:rsidRPr="00514D35">
              <w:rPr>
                <w:rFonts w:hint="eastAsia"/>
                <w:lang w:eastAsia="ko-KR"/>
              </w:rPr>
              <w:t>10.</w:t>
            </w:r>
            <w:r w:rsidR="00F941D6" w:rsidRPr="00514D35">
              <w:rPr>
                <w:lang w:eastAsia="ko-KR"/>
              </w:rPr>
              <w:t>6</w:t>
            </w:r>
          </w:p>
        </w:tc>
      </w:tr>
      <w:tr w:rsidR="00C9474C" w:rsidRPr="00514D35" w14:paraId="63529494" w14:textId="77777777" w:rsidTr="00C9474C">
        <w:tc>
          <w:tcPr>
            <w:tcW w:w="1277" w:type="dxa"/>
            <w:vMerge w:val="restart"/>
          </w:tcPr>
          <w:p w14:paraId="56FC5D92" w14:textId="77777777" w:rsidR="00C9474C" w:rsidRPr="00514D35" w:rsidRDefault="00C9474C" w:rsidP="00C9474C">
            <w:pPr>
              <w:pStyle w:val="TAL"/>
            </w:pPr>
            <w:r w:rsidRPr="00514D35">
              <w:t>Dynamic Policy invocation</w:t>
            </w:r>
          </w:p>
        </w:tc>
        <w:tc>
          <w:tcPr>
            <w:tcW w:w="3137" w:type="dxa"/>
            <w:vMerge w:val="restart"/>
          </w:tcPr>
          <w:p w14:paraId="2A9E817B" w14:textId="77777777" w:rsidR="00C9474C" w:rsidRPr="00514D35" w:rsidRDefault="00C9474C" w:rsidP="00C9474C">
            <w:pPr>
              <w:pStyle w:val="TAL"/>
            </w:pPr>
            <w:r w:rsidRPr="00514D35">
              <w:t>The RTC endpoint activates different traffic treatment policies selected from a set of Policy Templates configured in its Provisioning Session.</w:t>
            </w:r>
          </w:p>
        </w:tc>
        <w:tc>
          <w:tcPr>
            <w:tcW w:w="967" w:type="dxa"/>
            <w:vMerge w:val="restart"/>
            <w:vAlign w:val="center"/>
          </w:tcPr>
          <w:p w14:paraId="1DDA248D" w14:textId="77777777" w:rsidR="00C9474C" w:rsidRPr="00514D35" w:rsidRDefault="00C9474C" w:rsidP="00C9474C">
            <w:pPr>
              <w:pStyle w:val="TAL"/>
              <w:jc w:val="center"/>
            </w:pPr>
            <w:r w:rsidRPr="00514D35">
              <w:t>RTC-1</w:t>
            </w:r>
          </w:p>
        </w:tc>
        <w:tc>
          <w:tcPr>
            <w:tcW w:w="3441" w:type="dxa"/>
          </w:tcPr>
          <w:p w14:paraId="54B8F908" w14:textId="77777777" w:rsidR="00C9474C" w:rsidRPr="00514D35" w:rsidRDefault="00C9474C" w:rsidP="00C9474C">
            <w:pPr>
              <w:pStyle w:val="TAL"/>
            </w:pPr>
            <w:r w:rsidRPr="00514D35">
              <w:t>Provisioning Sessions API</w:t>
            </w:r>
          </w:p>
        </w:tc>
        <w:tc>
          <w:tcPr>
            <w:tcW w:w="807" w:type="dxa"/>
          </w:tcPr>
          <w:p w14:paraId="57369081" w14:textId="0C8FBAEB" w:rsidR="00C9474C" w:rsidRPr="00514D35" w:rsidRDefault="00407E1B" w:rsidP="00C9474C">
            <w:pPr>
              <w:pStyle w:val="TAL"/>
              <w:jc w:val="center"/>
              <w:rPr>
                <w:lang w:eastAsia="ko-KR"/>
              </w:rPr>
            </w:pPr>
            <w:r w:rsidRPr="00514D35">
              <w:rPr>
                <w:rFonts w:hint="eastAsia"/>
                <w:lang w:eastAsia="ko-KR"/>
              </w:rPr>
              <w:t>6.2</w:t>
            </w:r>
          </w:p>
        </w:tc>
      </w:tr>
      <w:tr w:rsidR="00C9474C" w:rsidRPr="00514D35" w14:paraId="104F2522" w14:textId="77777777" w:rsidTr="00C9474C">
        <w:tc>
          <w:tcPr>
            <w:tcW w:w="1277" w:type="dxa"/>
            <w:vMerge/>
          </w:tcPr>
          <w:p w14:paraId="721AEB4C" w14:textId="77777777" w:rsidR="00C9474C" w:rsidRPr="00514D35" w:rsidRDefault="00C9474C" w:rsidP="00C9474C">
            <w:pPr>
              <w:pStyle w:val="TAL"/>
            </w:pPr>
          </w:p>
        </w:tc>
        <w:tc>
          <w:tcPr>
            <w:tcW w:w="3137" w:type="dxa"/>
            <w:vMerge/>
          </w:tcPr>
          <w:p w14:paraId="0DC1B447" w14:textId="77777777" w:rsidR="00C9474C" w:rsidRPr="00514D35" w:rsidRDefault="00C9474C" w:rsidP="00C9474C">
            <w:pPr>
              <w:pStyle w:val="TAL"/>
            </w:pPr>
          </w:p>
        </w:tc>
        <w:tc>
          <w:tcPr>
            <w:tcW w:w="967" w:type="dxa"/>
            <w:vMerge/>
            <w:vAlign w:val="center"/>
          </w:tcPr>
          <w:p w14:paraId="5B2DD066" w14:textId="77777777" w:rsidR="00C9474C" w:rsidRPr="00514D35" w:rsidRDefault="00C9474C" w:rsidP="00C9474C">
            <w:pPr>
              <w:pStyle w:val="TAL"/>
              <w:jc w:val="center"/>
            </w:pPr>
          </w:p>
        </w:tc>
        <w:tc>
          <w:tcPr>
            <w:tcW w:w="3441" w:type="dxa"/>
          </w:tcPr>
          <w:p w14:paraId="07A0B346" w14:textId="77777777" w:rsidR="00C9474C" w:rsidRPr="00514D35" w:rsidRDefault="00C9474C" w:rsidP="00C9474C">
            <w:pPr>
              <w:pStyle w:val="TAL"/>
            </w:pPr>
            <w:r w:rsidRPr="00514D35">
              <w:t>Policy Templates Provisioning API</w:t>
            </w:r>
          </w:p>
        </w:tc>
        <w:tc>
          <w:tcPr>
            <w:tcW w:w="807" w:type="dxa"/>
          </w:tcPr>
          <w:p w14:paraId="3B0A2C38" w14:textId="310F729C" w:rsidR="00C9474C" w:rsidRPr="00514D35" w:rsidRDefault="00407E1B" w:rsidP="00C9474C">
            <w:pPr>
              <w:pStyle w:val="TAL"/>
              <w:jc w:val="center"/>
              <w:rPr>
                <w:lang w:eastAsia="ko-KR"/>
              </w:rPr>
            </w:pPr>
            <w:r w:rsidRPr="00514D35">
              <w:rPr>
                <w:rFonts w:hint="eastAsia"/>
                <w:lang w:eastAsia="ko-KR"/>
              </w:rPr>
              <w:t>6.6</w:t>
            </w:r>
          </w:p>
        </w:tc>
      </w:tr>
      <w:tr w:rsidR="00C9474C" w:rsidRPr="00514D35" w14:paraId="25C06553" w14:textId="77777777" w:rsidTr="00C9474C">
        <w:tc>
          <w:tcPr>
            <w:tcW w:w="1277" w:type="dxa"/>
            <w:vMerge/>
          </w:tcPr>
          <w:p w14:paraId="47503316" w14:textId="77777777" w:rsidR="00C9474C" w:rsidRPr="00514D35" w:rsidRDefault="00C9474C" w:rsidP="00C9474C">
            <w:pPr>
              <w:pStyle w:val="TAL"/>
            </w:pPr>
          </w:p>
        </w:tc>
        <w:tc>
          <w:tcPr>
            <w:tcW w:w="3137" w:type="dxa"/>
            <w:vMerge/>
          </w:tcPr>
          <w:p w14:paraId="6AC4B37F" w14:textId="77777777" w:rsidR="00C9474C" w:rsidRPr="00514D35" w:rsidRDefault="00C9474C" w:rsidP="00C9474C">
            <w:pPr>
              <w:pStyle w:val="TAL"/>
            </w:pPr>
          </w:p>
        </w:tc>
        <w:tc>
          <w:tcPr>
            <w:tcW w:w="967" w:type="dxa"/>
            <w:vMerge w:val="restart"/>
            <w:vAlign w:val="center"/>
          </w:tcPr>
          <w:p w14:paraId="17270D8B" w14:textId="77777777" w:rsidR="00C9474C" w:rsidRPr="00514D35" w:rsidRDefault="00C9474C" w:rsidP="00C9474C">
            <w:pPr>
              <w:pStyle w:val="TAL"/>
              <w:jc w:val="center"/>
            </w:pPr>
            <w:r w:rsidRPr="00514D35">
              <w:t>RTC-5</w:t>
            </w:r>
          </w:p>
        </w:tc>
        <w:tc>
          <w:tcPr>
            <w:tcW w:w="3441" w:type="dxa"/>
          </w:tcPr>
          <w:p w14:paraId="503F5175" w14:textId="5A0EAD1A" w:rsidR="00C9474C" w:rsidRPr="00514D35" w:rsidRDefault="00C9474C" w:rsidP="00C9474C">
            <w:pPr>
              <w:pStyle w:val="TAL"/>
            </w:pPr>
            <w:r w:rsidRPr="00514D35">
              <w:t xml:space="preserve">Service </w:t>
            </w:r>
            <w:r w:rsidR="00407E1B" w:rsidRPr="00514D35">
              <w:t xml:space="preserve">Access </w:t>
            </w:r>
            <w:r w:rsidRPr="00514D35">
              <w:t>Information API</w:t>
            </w:r>
          </w:p>
        </w:tc>
        <w:tc>
          <w:tcPr>
            <w:tcW w:w="807" w:type="dxa"/>
          </w:tcPr>
          <w:p w14:paraId="2824C5AE" w14:textId="6CB00BA1" w:rsidR="00C9474C" w:rsidRPr="00514D35" w:rsidRDefault="00407E1B" w:rsidP="00F941D6">
            <w:pPr>
              <w:pStyle w:val="TAL"/>
              <w:jc w:val="center"/>
              <w:rPr>
                <w:lang w:eastAsia="ko-KR"/>
              </w:rPr>
            </w:pPr>
            <w:r w:rsidRPr="00514D35">
              <w:rPr>
                <w:rFonts w:hint="eastAsia"/>
                <w:lang w:eastAsia="ko-KR"/>
              </w:rPr>
              <w:t>10.</w:t>
            </w:r>
            <w:r w:rsidR="00F941D6" w:rsidRPr="00514D35">
              <w:rPr>
                <w:lang w:eastAsia="ko-KR"/>
              </w:rPr>
              <w:t>2</w:t>
            </w:r>
          </w:p>
        </w:tc>
      </w:tr>
      <w:tr w:rsidR="00C9474C" w:rsidRPr="00514D35" w14:paraId="720B348B" w14:textId="77777777" w:rsidTr="00C9474C">
        <w:tc>
          <w:tcPr>
            <w:tcW w:w="1277" w:type="dxa"/>
            <w:vMerge/>
          </w:tcPr>
          <w:p w14:paraId="60FBF512" w14:textId="77777777" w:rsidR="00C9474C" w:rsidRPr="00514D35" w:rsidRDefault="00C9474C" w:rsidP="00C9474C">
            <w:pPr>
              <w:pStyle w:val="TAL"/>
            </w:pPr>
          </w:p>
        </w:tc>
        <w:tc>
          <w:tcPr>
            <w:tcW w:w="3137" w:type="dxa"/>
            <w:vMerge/>
          </w:tcPr>
          <w:p w14:paraId="3CF59E2A" w14:textId="77777777" w:rsidR="00C9474C" w:rsidRPr="00514D35" w:rsidRDefault="00C9474C" w:rsidP="00C9474C">
            <w:pPr>
              <w:pStyle w:val="TAL"/>
            </w:pPr>
          </w:p>
        </w:tc>
        <w:tc>
          <w:tcPr>
            <w:tcW w:w="967" w:type="dxa"/>
            <w:vMerge/>
            <w:vAlign w:val="center"/>
          </w:tcPr>
          <w:p w14:paraId="35C176F1" w14:textId="77777777" w:rsidR="00C9474C" w:rsidRPr="00514D35" w:rsidRDefault="00C9474C" w:rsidP="00C9474C">
            <w:pPr>
              <w:pStyle w:val="TAL"/>
              <w:jc w:val="center"/>
            </w:pPr>
          </w:p>
        </w:tc>
        <w:tc>
          <w:tcPr>
            <w:tcW w:w="3441" w:type="dxa"/>
          </w:tcPr>
          <w:p w14:paraId="59FCD28B" w14:textId="38BB0518" w:rsidR="00C9474C" w:rsidRPr="00514D35" w:rsidRDefault="00C9474C" w:rsidP="00C9474C">
            <w:pPr>
              <w:pStyle w:val="TAL"/>
            </w:pPr>
            <w:r w:rsidRPr="00514D35">
              <w:t>Dynamic Polic</w:t>
            </w:r>
            <w:r w:rsidR="00F941D6" w:rsidRPr="00514D35">
              <w:t>y</w:t>
            </w:r>
            <w:r w:rsidRPr="00514D35">
              <w:t xml:space="preserve"> API</w:t>
            </w:r>
          </w:p>
        </w:tc>
        <w:tc>
          <w:tcPr>
            <w:tcW w:w="807" w:type="dxa"/>
          </w:tcPr>
          <w:p w14:paraId="5325F3EA" w14:textId="79BF28E1" w:rsidR="00C9474C" w:rsidRPr="00514D35" w:rsidRDefault="00407E1B" w:rsidP="00F941D6">
            <w:pPr>
              <w:pStyle w:val="TAL"/>
              <w:jc w:val="center"/>
              <w:rPr>
                <w:lang w:eastAsia="ko-KR"/>
              </w:rPr>
            </w:pPr>
            <w:r w:rsidRPr="00514D35">
              <w:rPr>
                <w:rFonts w:hint="eastAsia"/>
                <w:lang w:eastAsia="ko-KR"/>
              </w:rPr>
              <w:t>10.</w:t>
            </w:r>
            <w:r w:rsidR="00F941D6" w:rsidRPr="00514D35">
              <w:rPr>
                <w:lang w:eastAsia="ko-KR"/>
              </w:rPr>
              <w:t>3</w:t>
            </w:r>
          </w:p>
        </w:tc>
      </w:tr>
      <w:tr w:rsidR="00C9474C" w:rsidRPr="00514D35" w14:paraId="1554EABD" w14:textId="77777777" w:rsidTr="00C9474C">
        <w:tc>
          <w:tcPr>
            <w:tcW w:w="1277" w:type="dxa"/>
            <w:vMerge w:val="restart"/>
          </w:tcPr>
          <w:p w14:paraId="32EB9ED9" w14:textId="77777777" w:rsidR="00C9474C" w:rsidRPr="00514D35" w:rsidRDefault="00C9474C" w:rsidP="00C9474C">
            <w:pPr>
              <w:pStyle w:val="TAL"/>
            </w:pPr>
            <w:r w:rsidRPr="00514D35">
              <w:t>Network Assistance</w:t>
            </w:r>
          </w:p>
        </w:tc>
        <w:tc>
          <w:tcPr>
            <w:tcW w:w="3137" w:type="dxa"/>
            <w:vMerge w:val="restart"/>
          </w:tcPr>
          <w:p w14:paraId="1439C978" w14:textId="698A4249" w:rsidR="00C9474C" w:rsidRPr="00514D35" w:rsidRDefault="00C9474C" w:rsidP="00C9474C">
            <w:pPr>
              <w:pStyle w:val="TAL"/>
            </w:pPr>
            <w:r w:rsidRPr="00514D35">
              <w:t>The RTC en</w:t>
            </w:r>
            <w:r w:rsidR="009079FC" w:rsidRPr="00514D35">
              <w:t>d</w:t>
            </w:r>
            <w:r w:rsidRPr="00514D35">
              <w:t>point requests bit rate recommendations and delivery boosts from the RTC</w:t>
            </w:r>
            <w:r w:rsidR="00EA3AE5" w:rsidRPr="00514D35">
              <w:t> </w:t>
            </w:r>
            <w:r w:rsidRPr="00514D35">
              <w:t>AF.</w:t>
            </w:r>
          </w:p>
        </w:tc>
        <w:tc>
          <w:tcPr>
            <w:tcW w:w="967" w:type="dxa"/>
            <w:vMerge w:val="restart"/>
            <w:vAlign w:val="center"/>
          </w:tcPr>
          <w:p w14:paraId="07F2C3E2" w14:textId="77777777" w:rsidR="00C9474C" w:rsidRPr="00514D35" w:rsidRDefault="00C9474C" w:rsidP="00C9474C">
            <w:pPr>
              <w:pStyle w:val="TAL"/>
              <w:jc w:val="center"/>
            </w:pPr>
            <w:r w:rsidRPr="00514D35">
              <w:t>RTC-5</w:t>
            </w:r>
          </w:p>
        </w:tc>
        <w:tc>
          <w:tcPr>
            <w:tcW w:w="3441" w:type="dxa"/>
          </w:tcPr>
          <w:p w14:paraId="07516CED" w14:textId="001399F0" w:rsidR="00C9474C" w:rsidRPr="00514D35" w:rsidRDefault="00C9474C" w:rsidP="00C9474C">
            <w:pPr>
              <w:pStyle w:val="TAL"/>
            </w:pPr>
            <w:r w:rsidRPr="00514D35">
              <w:t xml:space="preserve">Service </w:t>
            </w:r>
            <w:r w:rsidR="00407E1B" w:rsidRPr="00514D35">
              <w:t xml:space="preserve">Access </w:t>
            </w:r>
            <w:r w:rsidRPr="00514D35">
              <w:t>Information API</w:t>
            </w:r>
          </w:p>
        </w:tc>
        <w:tc>
          <w:tcPr>
            <w:tcW w:w="807" w:type="dxa"/>
          </w:tcPr>
          <w:p w14:paraId="59CC7FEF" w14:textId="359044A9" w:rsidR="00C9474C" w:rsidRPr="00514D35" w:rsidRDefault="00407E1B" w:rsidP="00C9474C">
            <w:pPr>
              <w:pStyle w:val="TAL"/>
              <w:jc w:val="center"/>
              <w:rPr>
                <w:lang w:eastAsia="ko-KR"/>
              </w:rPr>
            </w:pPr>
            <w:r w:rsidRPr="00514D35">
              <w:rPr>
                <w:rFonts w:hint="eastAsia"/>
                <w:lang w:eastAsia="ko-KR"/>
              </w:rPr>
              <w:t>10.</w:t>
            </w:r>
            <w:r w:rsidR="00F941D6" w:rsidRPr="00514D35">
              <w:rPr>
                <w:lang w:eastAsia="ko-KR"/>
              </w:rPr>
              <w:t>2</w:t>
            </w:r>
          </w:p>
        </w:tc>
      </w:tr>
      <w:tr w:rsidR="00C9474C" w:rsidRPr="00514D35" w14:paraId="0846C9FC" w14:textId="77777777" w:rsidTr="00C9474C">
        <w:tc>
          <w:tcPr>
            <w:tcW w:w="1277" w:type="dxa"/>
            <w:vMerge/>
          </w:tcPr>
          <w:p w14:paraId="75BE1240" w14:textId="77777777" w:rsidR="00C9474C" w:rsidRPr="00514D35" w:rsidRDefault="00C9474C" w:rsidP="00C9474C">
            <w:pPr>
              <w:pStyle w:val="TAL"/>
            </w:pPr>
          </w:p>
        </w:tc>
        <w:tc>
          <w:tcPr>
            <w:tcW w:w="3137" w:type="dxa"/>
            <w:vMerge/>
          </w:tcPr>
          <w:p w14:paraId="17CF06EE" w14:textId="77777777" w:rsidR="00C9474C" w:rsidRPr="00514D35" w:rsidRDefault="00C9474C" w:rsidP="00C9474C">
            <w:pPr>
              <w:pStyle w:val="TAL"/>
            </w:pPr>
          </w:p>
        </w:tc>
        <w:tc>
          <w:tcPr>
            <w:tcW w:w="967" w:type="dxa"/>
            <w:vMerge/>
            <w:vAlign w:val="center"/>
          </w:tcPr>
          <w:p w14:paraId="7C499EAA" w14:textId="77777777" w:rsidR="00C9474C" w:rsidRPr="00514D35" w:rsidRDefault="00C9474C" w:rsidP="00C9474C">
            <w:pPr>
              <w:pStyle w:val="TAL"/>
              <w:jc w:val="center"/>
            </w:pPr>
          </w:p>
        </w:tc>
        <w:tc>
          <w:tcPr>
            <w:tcW w:w="3441" w:type="dxa"/>
          </w:tcPr>
          <w:p w14:paraId="2F58E787" w14:textId="77777777" w:rsidR="00C9474C" w:rsidRPr="00514D35" w:rsidRDefault="00C9474C" w:rsidP="00C9474C">
            <w:pPr>
              <w:pStyle w:val="TAL"/>
            </w:pPr>
            <w:r w:rsidRPr="00514D35">
              <w:t>Network Assistance API</w:t>
            </w:r>
          </w:p>
        </w:tc>
        <w:tc>
          <w:tcPr>
            <w:tcW w:w="807" w:type="dxa"/>
          </w:tcPr>
          <w:p w14:paraId="00B704FB" w14:textId="7AA6EA39" w:rsidR="00C9474C" w:rsidRPr="00514D35" w:rsidRDefault="00407E1B" w:rsidP="00C9474C">
            <w:pPr>
              <w:pStyle w:val="TAL"/>
              <w:jc w:val="center"/>
              <w:rPr>
                <w:lang w:eastAsia="ko-KR"/>
              </w:rPr>
            </w:pPr>
            <w:r w:rsidRPr="00514D35">
              <w:rPr>
                <w:rFonts w:hint="eastAsia"/>
                <w:lang w:eastAsia="ko-KR"/>
              </w:rPr>
              <w:t>10.</w:t>
            </w:r>
            <w:r w:rsidR="00F941D6" w:rsidRPr="00514D35">
              <w:rPr>
                <w:lang w:eastAsia="ko-KR"/>
              </w:rPr>
              <w:t>4</w:t>
            </w:r>
          </w:p>
        </w:tc>
      </w:tr>
      <w:tr w:rsidR="00C9474C" w:rsidRPr="00514D35" w14:paraId="6E838AEB" w14:textId="77777777" w:rsidTr="00C9474C">
        <w:tc>
          <w:tcPr>
            <w:tcW w:w="1277" w:type="dxa"/>
            <w:vMerge w:val="restart"/>
          </w:tcPr>
          <w:p w14:paraId="1EBF6FE3" w14:textId="77777777" w:rsidR="00C9474C" w:rsidRPr="00514D35" w:rsidRDefault="00C9474C" w:rsidP="00C9474C">
            <w:pPr>
              <w:pStyle w:val="TAL"/>
            </w:pPr>
            <w:r w:rsidRPr="00514D35">
              <w:t>Edge content processing</w:t>
            </w:r>
          </w:p>
        </w:tc>
        <w:tc>
          <w:tcPr>
            <w:tcW w:w="3137" w:type="dxa"/>
            <w:vMerge w:val="restart"/>
          </w:tcPr>
          <w:p w14:paraId="3134244E" w14:textId="77777777" w:rsidR="00C9474C" w:rsidRPr="00514D35" w:rsidRDefault="00C9474C" w:rsidP="00C9474C">
            <w:pPr>
              <w:pStyle w:val="TAL"/>
            </w:pPr>
            <w:r w:rsidRPr="00514D35">
              <w:t>Edge resources are provisioned for processing content in RTC sessions.</w:t>
            </w:r>
          </w:p>
        </w:tc>
        <w:tc>
          <w:tcPr>
            <w:tcW w:w="967" w:type="dxa"/>
            <w:vMerge w:val="restart"/>
            <w:vAlign w:val="center"/>
          </w:tcPr>
          <w:p w14:paraId="38619572" w14:textId="77777777" w:rsidR="00C9474C" w:rsidRPr="00514D35" w:rsidRDefault="00C9474C" w:rsidP="00C9474C">
            <w:pPr>
              <w:pStyle w:val="TAL"/>
              <w:jc w:val="center"/>
            </w:pPr>
            <w:r w:rsidRPr="00514D35">
              <w:t>RTC-1</w:t>
            </w:r>
          </w:p>
        </w:tc>
        <w:tc>
          <w:tcPr>
            <w:tcW w:w="3441" w:type="dxa"/>
            <w:vAlign w:val="center"/>
          </w:tcPr>
          <w:p w14:paraId="12AF1517" w14:textId="77777777" w:rsidR="00C9474C" w:rsidRPr="00514D35" w:rsidRDefault="00C9474C" w:rsidP="00C9474C">
            <w:pPr>
              <w:pStyle w:val="TAL"/>
            </w:pPr>
            <w:r w:rsidRPr="00514D35">
              <w:t>Provisioning Sessions API</w:t>
            </w:r>
          </w:p>
        </w:tc>
        <w:tc>
          <w:tcPr>
            <w:tcW w:w="807" w:type="dxa"/>
            <w:vAlign w:val="center"/>
          </w:tcPr>
          <w:p w14:paraId="61C8C6E8" w14:textId="4EB81637" w:rsidR="00C9474C" w:rsidRPr="00514D35" w:rsidRDefault="00407E1B" w:rsidP="00C9474C">
            <w:pPr>
              <w:pStyle w:val="TAL"/>
              <w:jc w:val="center"/>
              <w:rPr>
                <w:lang w:eastAsia="ko-KR"/>
              </w:rPr>
            </w:pPr>
            <w:r w:rsidRPr="00514D35">
              <w:rPr>
                <w:rFonts w:hint="eastAsia"/>
                <w:lang w:eastAsia="ko-KR"/>
              </w:rPr>
              <w:t>6.2</w:t>
            </w:r>
          </w:p>
        </w:tc>
      </w:tr>
      <w:tr w:rsidR="00C9474C" w:rsidRPr="00514D35" w14:paraId="112272D3" w14:textId="77777777" w:rsidTr="00C9474C">
        <w:tc>
          <w:tcPr>
            <w:tcW w:w="1277" w:type="dxa"/>
            <w:vMerge/>
          </w:tcPr>
          <w:p w14:paraId="47755501" w14:textId="77777777" w:rsidR="00C9474C" w:rsidRPr="00514D35" w:rsidRDefault="00C9474C" w:rsidP="00C9474C">
            <w:pPr>
              <w:pStyle w:val="TAL"/>
            </w:pPr>
          </w:p>
        </w:tc>
        <w:tc>
          <w:tcPr>
            <w:tcW w:w="3137" w:type="dxa"/>
            <w:vMerge/>
          </w:tcPr>
          <w:p w14:paraId="7B4AD61C" w14:textId="77777777" w:rsidR="00C9474C" w:rsidRPr="00514D35" w:rsidRDefault="00C9474C" w:rsidP="00C9474C">
            <w:pPr>
              <w:pStyle w:val="TAL"/>
            </w:pPr>
          </w:p>
        </w:tc>
        <w:tc>
          <w:tcPr>
            <w:tcW w:w="967" w:type="dxa"/>
            <w:vMerge/>
            <w:vAlign w:val="center"/>
          </w:tcPr>
          <w:p w14:paraId="0104ECB5" w14:textId="77777777" w:rsidR="00C9474C" w:rsidRPr="00514D35" w:rsidRDefault="00C9474C" w:rsidP="00C9474C">
            <w:pPr>
              <w:pStyle w:val="TAL"/>
              <w:jc w:val="center"/>
            </w:pPr>
          </w:p>
        </w:tc>
        <w:tc>
          <w:tcPr>
            <w:tcW w:w="3441" w:type="dxa"/>
            <w:vAlign w:val="center"/>
          </w:tcPr>
          <w:p w14:paraId="34F98B09" w14:textId="77777777" w:rsidR="00C9474C" w:rsidRPr="00514D35" w:rsidRDefault="00C9474C" w:rsidP="00C9474C">
            <w:pPr>
              <w:pStyle w:val="TAL"/>
            </w:pPr>
            <w:r w:rsidRPr="00514D35">
              <w:t>Edge Resources Provisioning API</w:t>
            </w:r>
          </w:p>
        </w:tc>
        <w:tc>
          <w:tcPr>
            <w:tcW w:w="807" w:type="dxa"/>
            <w:vAlign w:val="center"/>
          </w:tcPr>
          <w:p w14:paraId="6457A359" w14:textId="7743619D" w:rsidR="00C9474C" w:rsidRPr="00514D35" w:rsidRDefault="00407E1B" w:rsidP="00C9474C">
            <w:pPr>
              <w:pStyle w:val="TAL"/>
              <w:jc w:val="center"/>
              <w:rPr>
                <w:lang w:eastAsia="ko-KR"/>
              </w:rPr>
            </w:pPr>
            <w:r w:rsidRPr="00514D35">
              <w:rPr>
                <w:rFonts w:hint="eastAsia"/>
                <w:lang w:eastAsia="ko-KR"/>
              </w:rPr>
              <w:t>6.5</w:t>
            </w:r>
          </w:p>
        </w:tc>
      </w:tr>
      <w:tr w:rsidR="00C9474C" w:rsidRPr="00514D35" w14:paraId="62324167" w14:textId="77777777" w:rsidTr="00C9474C">
        <w:tc>
          <w:tcPr>
            <w:tcW w:w="1277" w:type="dxa"/>
            <w:vMerge/>
          </w:tcPr>
          <w:p w14:paraId="719BD095" w14:textId="77777777" w:rsidR="00C9474C" w:rsidRPr="00514D35" w:rsidRDefault="00C9474C" w:rsidP="00C9474C">
            <w:pPr>
              <w:pStyle w:val="TAL"/>
            </w:pPr>
          </w:p>
        </w:tc>
        <w:tc>
          <w:tcPr>
            <w:tcW w:w="3137" w:type="dxa"/>
            <w:vMerge/>
          </w:tcPr>
          <w:p w14:paraId="019DCC5C" w14:textId="77777777" w:rsidR="00C9474C" w:rsidRPr="00514D35" w:rsidRDefault="00C9474C" w:rsidP="00C9474C">
            <w:pPr>
              <w:pStyle w:val="TAL"/>
            </w:pPr>
          </w:p>
        </w:tc>
        <w:tc>
          <w:tcPr>
            <w:tcW w:w="967" w:type="dxa"/>
            <w:vAlign w:val="center"/>
          </w:tcPr>
          <w:p w14:paraId="1DB58C03" w14:textId="77777777" w:rsidR="00C9474C" w:rsidRPr="00514D35" w:rsidRDefault="00C9474C" w:rsidP="00C9474C">
            <w:pPr>
              <w:pStyle w:val="TAL"/>
              <w:jc w:val="center"/>
            </w:pPr>
            <w:r w:rsidRPr="00514D35">
              <w:t>RTC-5</w:t>
            </w:r>
          </w:p>
        </w:tc>
        <w:tc>
          <w:tcPr>
            <w:tcW w:w="3441" w:type="dxa"/>
            <w:vAlign w:val="center"/>
          </w:tcPr>
          <w:p w14:paraId="58C91778" w14:textId="0B05375A" w:rsidR="00C9474C" w:rsidRPr="00514D35" w:rsidRDefault="00C9474C" w:rsidP="00C9474C">
            <w:pPr>
              <w:pStyle w:val="TAL"/>
            </w:pPr>
            <w:r w:rsidRPr="00514D35">
              <w:t xml:space="preserve">Service </w:t>
            </w:r>
            <w:r w:rsidR="00407E1B" w:rsidRPr="00514D35">
              <w:t xml:space="preserve">Access </w:t>
            </w:r>
            <w:r w:rsidRPr="00514D35">
              <w:t>Information API</w:t>
            </w:r>
          </w:p>
        </w:tc>
        <w:tc>
          <w:tcPr>
            <w:tcW w:w="807" w:type="dxa"/>
            <w:vAlign w:val="center"/>
          </w:tcPr>
          <w:p w14:paraId="35964DC5" w14:textId="70747CF2" w:rsidR="00C9474C" w:rsidRPr="00514D35" w:rsidRDefault="00407E1B" w:rsidP="00C9474C">
            <w:pPr>
              <w:pStyle w:val="TAL"/>
              <w:jc w:val="center"/>
              <w:rPr>
                <w:lang w:eastAsia="ko-KR"/>
              </w:rPr>
            </w:pPr>
            <w:r w:rsidRPr="00514D35">
              <w:rPr>
                <w:rFonts w:hint="eastAsia"/>
                <w:lang w:eastAsia="ko-KR"/>
              </w:rPr>
              <w:t>10.</w:t>
            </w:r>
            <w:r w:rsidR="00F941D6" w:rsidRPr="00514D35">
              <w:rPr>
                <w:lang w:eastAsia="ko-KR"/>
              </w:rPr>
              <w:t>2</w:t>
            </w:r>
          </w:p>
        </w:tc>
      </w:tr>
      <w:bookmarkEnd w:id="20"/>
    </w:tbl>
    <w:p w14:paraId="60B08878" w14:textId="77777777" w:rsidR="00C24942" w:rsidRPr="00514D35" w:rsidRDefault="00C24942" w:rsidP="00C24942">
      <w:pPr>
        <w:rPr>
          <w:lang w:eastAsia="ko-KR"/>
        </w:rPr>
      </w:pPr>
    </w:p>
    <w:p w14:paraId="2213C37C" w14:textId="7EA6D118" w:rsidR="008408C0" w:rsidRPr="00514D35" w:rsidRDefault="008408C0" w:rsidP="00C24942">
      <w:pPr>
        <w:pStyle w:val="Heading2"/>
        <w:rPr>
          <w:lang w:eastAsia="ko-KR"/>
        </w:rPr>
      </w:pPr>
      <w:bookmarkStart w:id="21" w:name="_Toc225947757"/>
      <w:r w:rsidRPr="00514D35">
        <w:rPr>
          <w:rFonts w:hint="eastAsia"/>
          <w:lang w:eastAsia="ko-KR"/>
        </w:rPr>
        <w:t>4.2</w:t>
      </w:r>
      <w:r w:rsidRPr="00514D35">
        <w:rPr>
          <w:rFonts w:hint="eastAsia"/>
          <w:lang w:eastAsia="ko-KR"/>
        </w:rPr>
        <w:tab/>
        <w:t>Procedures for media session handling</w:t>
      </w:r>
      <w:bookmarkEnd w:id="21"/>
    </w:p>
    <w:p w14:paraId="04115775" w14:textId="5A529B7E" w:rsidR="008408C0" w:rsidRPr="00514D35" w:rsidRDefault="008408C0" w:rsidP="00C9474C">
      <w:pPr>
        <w:pStyle w:val="Heading3"/>
      </w:pPr>
      <w:bookmarkStart w:id="22" w:name="_Toc225947758"/>
      <w:r w:rsidRPr="00514D35">
        <w:rPr>
          <w:rFonts w:hint="eastAsia"/>
          <w:lang w:eastAsia="ko-KR"/>
        </w:rPr>
        <w:t>4</w:t>
      </w:r>
      <w:r w:rsidRPr="00514D35">
        <w:rPr>
          <w:lang w:eastAsia="ko-KR"/>
        </w:rPr>
        <w:t>.2.1</w:t>
      </w:r>
      <w:r w:rsidRPr="00514D35">
        <w:rPr>
          <w:lang w:eastAsia="ko-KR"/>
        </w:rPr>
        <w:tab/>
      </w:r>
      <w:r w:rsidRPr="00514D35">
        <w:t>Provisioning (RTC-1) procedures</w:t>
      </w:r>
      <w:bookmarkEnd w:id="22"/>
    </w:p>
    <w:p w14:paraId="0C42F5C1" w14:textId="0287AC6D" w:rsidR="003B0C29" w:rsidRPr="00514D35" w:rsidRDefault="003B0C29" w:rsidP="003B0C29">
      <w:pPr>
        <w:rPr>
          <w:lang w:eastAsia="ko-KR"/>
        </w:rPr>
      </w:pPr>
      <w:r w:rsidRPr="00514D35">
        <w:rPr>
          <w:rFonts w:hint="eastAsia"/>
          <w:lang w:eastAsia="ko-KR"/>
        </w:rPr>
        <w:t>A RTC</w:t>
      </w:r>
      <w:r w:rsidRPr="00514D35">
        <w:rPr>
          <w:lang w:eastAsia="ko-KR"/>
        </w:rPr>
        <w:t xml:space="preserve"> Application Provider may use the procedure in this clause to provision the network for RTC sessions that are operated by that RTC Application Provider. In order to configure ICE candidates, dynamic policies, and/or reporting, the RTC Application Provider shall create a new Provisioning session in the RTC</w:t>
      </w:r>
      <w:r w:rsidR="00EA3AE5" w:rsidRPr="00514D35">
        <w:rPr>
          <w:lang w:eastAsia="ko-KR"/>
        </w:rPr>
        <w:t> </w:t>
      </w:r>
      <w:r w:rsidRPr="00514D35">
        <w:rPr>
          <w:lang w:eastAsia="ko-KR"/>
        </w:rPr>
        <w:t>AF and shall use the interactions specified in clause</w:t>
      </w:r>
      <w:r w:rsidR="009079FC" w:rsidRPr="00514D35">
        <w:rPr>
          <w:lang w:eastAsia="ko-KR"/>
        </w:rPr>
        <w:t> </w:t>
      </w:r>
      <w:r w:rsidRPr="00514D35">
        <w:rPr>
          <w:lang w:eastAsia="ko-KR"/>
        </w:rPr>
        <w:t>5.2.2 of TS</w:t>
      </w:r>
      <w:r w:rsidR="009079FC" w:rsidRPr="00514D35">
        <w:rPr>
          <w:lang w:eastAsia="ko-KR"/>
        </w:rPr>
        <w:t> </w:t>
      </w:r>
      <w:r w:rsidRPr="00514D35">
        <w:rPr>
          <w:lang w:eastAsia="ko-KR"/>
        </w:rPr>
        <w:t>26.510</w:t>
      </w:r>
      <w:r w:rsidR="009079FC" w:rsidRPr="00514D35">
        <w:rPr>
          <w:lang w:eastAsia="ko-KR"/>
        </w:rPr>
        <w:t> </w:t>
      </w:r>
      <w:r w:rsidRPr="00514D35">
        <w:rPr>
          <w:lang w:eastAsia="ko-KR"/>
        </w:rPr>
        <w:t>[3] at reference point RTC-1 to create and subsequently manipulate Provisioning session in the RTC</w:t>
      </w:r>
      <w:r w:rsidR="009079FC" w:rsidRPr="00514D35">
        <w:rPr>
          <w:lang w:eastAsia="ko-KR"/>
        </w:rPr>
        <w:t> </w:t>
      </w:r>
      <w:r w:rsidRPr="00514D35">
        <w:rPr>
          <w:lang w:eastAsia="ko-KR"/>
        </w:rPr>
        <w:t>AF.</w:t>
      </w:r>
    </w:p>
    <w:p w14:paraId="7FDA9E30" w14:textId="77777777" w:rsidR="003B0C29" w:rsidRPr="00514D35" w:rsidRDefault="003B0C29" w:rsidP="003B0C29">
      <w:pPr>
        <w:rPr>
          <w:lang w:eastAsia="ko-KR"/>
        </w:rPr>
      </w:pPr>
      <w:r w:rsidRPr="00514D35">
        <w:rPr>
          <w:lang w:eastAsia="ko-KR"/>
        </w:rPr>
        <w:t>Throughout the Provisioning session established, reference point RTC-1 offers the following set of procedures:</w:t>
      </w:r>
    </w:p>
    <w:p w14:paraId="00F396AC" w14:textId="2263C1D6" w:rsidR="003B0C29" w:rsidRPr="00514D35" w:rsidRDefault="003B0C29" w:rsidP="003B0C29">
      <w:pPr>
        <w:pStyle w:val="B1"/>
      </w:pPr>
      <w:r w:rsidRPr="00514D35">
        <w:t>-</w:t>
      </w:r>
      <w:r w:rsidRPr="00514D35">
        <w:tab/>
      </w:r>
      <w:r w:rsidRPr="00514D35">
        <w:rPr>
          <w:i/>
          <w:iCs/>
        </w:rPr>
        <w:t>Discovery of ICE candidates:</w:t>
      </w:r>
      <w:r w:rsidRPr="00514D35">
        <w:t xml:space="preserve"> relays the configuration information for STUN, TURN, and SWAP servers in the trusted domain to RTC </w:t>
      </w:r>
      <w:r w:rsidR="00002EB5" w:rsidRPr="00514D35">
        <w:t>Media Session Handler</w:t>
      </w:r>
      <w:r w:rsidRPr="00514D35">
        <w:t xml:space="preserve"> in UE, at RTC-5, if required by the Provisioning session. The list of associated server information depends on the collaboration scenarios as identified in TS</w:t>
      </w:r>
      <w:r w:rsidR="00634E94" w:rsidRPr="00514D35">
        <w:t> </w:t>
      </w:r>
      <w:r w:rsidRPr="00514D35">
        <w:t>26.506</w:t>
      </w:r>
      <w:r w:rsidR="00634E94" w:rsidRPr="00514D35">
        <w:t> </w:t>
      </w:r>
      <w:r w:rsidRPr="00514D35">
        <w:t xml:space="preserve">[2]. </w:t>
      </w:r>
    </w:p>
    <w:p w14:paraId="1BE7E215" w14:textId="77777777" w:rsidR="003B0C29" w:rsidRPr="00514D35" w:rsidRDefault="003B0C29" w:rsidP="003B0C29">
      <w:pPr>
        <w:pStyle w:val="B1"/>
      </w:pPr>
      <w:r w:rsidRPr="00514D35">
        <w:t>-</w:t>
      </w:r>
      <w:r w:rsidRPr="00514D35">
        <w:tab/>
      </w:r>
      <w:r w:rsidRPr="00514D35">
        <w:rPr>
          <w:i/>
          <w:iCs/>
        </w:rPr>
        <w:t>Configuration of dynamic policies:</w:t>
      </w:r>
      <w:r w:rsidRPr="00514D35">
        <w:t xml:space="preserve"> allows the configuration of Policy Templates at RTC-5 that can be applied to RTC-4m media sessions.</w:t>
      </w:r>
    </w:p>
    <w:p w14:paraId="29D90FCE" w14:textId="77777777" w:rsidR="003B0C29" w:rsidRPr="00514D35" w:rsidRDefault="003B0C29" w:rsidP="003B0C29">
      <w:pPr>
        <w:pStyle w:val="B1"/>
      </w:pPr>
      <w:r w:rsidRPr="00514D35">
        <w:t>-</w:t>
      </w:r>
      <w:r w:rsidRPr="00514D35">
        <w:tab/>
      </w:r>
      <w:r w:rsidRPr="00514D35">
        <w:rPr>
          <w:i/>
          <w:iCs/>
        </w:rPr>
        <w:t>Configuration of reporting:</w:t>
      </w:r>
      <w:r w:rsidRPr="00514D35">
        <w:t xml:space="preserve"> permits the MNO to collect, at RTC-5, QoE metrics and consumption reports about RTC-4m media sessions.</w:t>
      </w:r>
    </w:p>
    <w:p w14:paraId="03AC4509" w14:textId="44A5FC9D" w:rsidR="003B0C29" w:rsidRPr="00514D35" w:rsidRDefault="003B0C29" w:rsidP="003B0C29">
      <w:pPr>
        <w:rPr>
          <w:lang w:eastAsia="ko-KR"/>
        </w:rPr>
      </w:pPr>
      <w:r w:rsidRPr="00514D35">
        <w:rPr>
          <w:lang w:eastAsia="ko-KR"/>
        </w:rPr>
        <w:t>A RTC Application Provider may use any of these procedures, in any combination, to support its RTC sessions.</w:t>
      </w:r>
    </w:p>
    <w:p w14:paraId="40F5D655" w14:textId="6A6D71A5" w:rsidR="008408C0" w:rsidRPr="00514D35" w:rsidRDefault="008408C0" w:rsidP="00C9474C">
      <w:pPr>
        <w:pStyle w:val="Heading3"/>
      </w:pPr>
      <w:bookmarkStart w:id="23" w:name="_Toc225947759"/>
      <w:r w:rsidRPr="00514D35">
        <w:t>4.2.2</w:t>
      </w:r>
      <w:r w:rsidRPr="00514D35">
        <w:tab/>
        <w:t>Network media session handling (RTC-3, RTC-5) procedures</w:t>
      </w:r>
      <w:bookmarkEnd w:id="23"/>
    </w:p>
    <w:p w14:paraId="5F32974F" w14:textId="4EF6A74B" w:rsidR="003B0C29" w:rsidRPr="00514D35" w:rsidRDefault="003B0C29" w:rsidP="003B0C29">
      <w:pPr>
        <w:rPr>
          <w:lang w:eastAsia="ko-KR"/>
        </w:rPr>
      </w:pPr>
      <w:r w:rsidRPr="00514D35">
        <w:rPr>
          <w:rFonts w:hint="eastAsia"/>
          <w:lang w:eastAsia="ko-KR"/>
        </w:rPr>
        <w:t xml:space="preserve">The </w:t>
      </w:r>
      <w:r w:rsidRPr="00514D35">
        <w:rPr>
          <w:lang w:eastAsia="ko-KR"/>
        </w:rPr>
        <w:t>following operations</w:t>
      </w:r>
      <w:r w:rsidRPr="00514D35">
        <w:rPr>
          <w:rFonts w:hint="eastAsia"/>
          <w:lang w:eastAsia="ko-KR"/>
        </w:rPr>
        <w:t xml:space="preserve"> </w:t>
      </w:r>
      <w:r w:rsidRPr="00514D35">
        <w:rPr>
          <w:lang w:eastAsia="ko-KR"/>
        </w:rPr>
        <w:t xml:space="preserve">at reference point RTC-5 are used by a RTC </w:t>
      </w:r>
      <w:r w:rsidR="00002EB5" w:rsidRPr="00514D35">
        <w:rPr>
          <w:lang w:eastAsia="ko-KR"/>
        </w:rPr>
        <w:t>Media Session Handler</w:t>
      </w:r>
      <w:r w:rsidRPr="00514D35">
        <w:rPr>
          <w:lang w:eastAsia="ko-KR"/>
        </w:rPr>
        <w:t xml:space="preserve"> in a UE to invoke services relating to RTC session on the RTC</w:t>
      </w:r>
      <w:r w:rsidR="009079FC" w:rsidRPr="00514D35">
        <w:rPr>
          <w:lang w:eastAsia="ko-KR"/>
        </w:rPr>
        <w:t> </w:t>
      </w:r>
      <w:r w:rsidRPr="00514D35">
        <w:rPr>
          <w:lang w:eastAsia="ko-KR"/>
        </w:rPr>
        <w:t xml:space="preserve">AF. Reference point RTC-3 may be involved to a subset of operations </w:t>
      </w:r>
      <w:r w:rsidR="00085E2F" w:rsidRPr="00514D35">
        <w:rPr>
          <w:lang w:eastAsia="ko-KR"/>
        </w:rPr>
        <w:t>involved in</w:t>
      </w:r>
      <w:r w:rsidRPr="00514D35">
        <w:rPr>
          <w:lang w:eastAsia="ko-KR"/>
        </w:rPr>
        <w:t xml:space="preserve"> the exchange of QoS flow information as well as QoE and consumption report.</w:t>
      </w:r>
    </w:p>
    <w:p w14:paraId="32E3AC35" w14:textId="75B17C44" w:rsidR="003B0C29" w:rsidRPr="00514D35" w:rsidRDefault="003B0C29" w:rsidP="003B0C29">
      <w:pPr>
        <w:pStyle w:val="B1"/>
      </w:pPr>
      <w:r w:rsidRPr="00514D35">
        <w:t>-</w:t>
      </w:r>
      <w:r w:rsidRPr="00514D35">
        <w:tab/>
      </w:r>
      <w:r w:rsidRPr="00514D35">
        <w:rPr>
          <w:i/>
        </w:rPr>
        <w:t>Service Access Information:</w:t>
      </w:r>
      <w:r w:rsidRPr="00514D35">
        <w:t xml:space="preserve"> It is the set of parameters and addresses needed by RTC endpoint to activate transmission and/or reception of RTC session. It additionally includes configuration information to invoke the subsequent procedures. The detailed procedure to acquire Service Access Information is specified in clause</w:t>
      </w:r>
      <w:r w:rsidR="00634E94" w:rsidRPr="00514D35">
        <w:t> </w:t>
      </w:r>
      <w:r w:rsidRPr="00514D35">
        <w:t>5.3.2 of TS</w:t>
      </w:r>
      <w:r w:rsidR="00634E94" w:rsidRPr="00514D35">
        <w:t> </w:t>
      </w:r>
      <w:r w:rsidRPr="00514D35">
        <w:t>26.510</w:t>
      </w:r>
      <w:r w:rsidR="00634E94" w:rsidRPr="00514D35">
        <w:t> </w:t>
      </w:r>
      <w:r w:rsidRPr="00514D35">
        <w:t>[3].</w:t>
      </w:r>
    </w:p>
    <w:p w14:paraId="6352466B" w14:textId="4CA04ACE" w:rsidR="003B0C29" w:rsidRPr="00514D35" w:rsidRDefault="003B0C29" w:rsidP="003B0C29">
      <w:pPr>
        <w:pStyle w:val="B1"/>
      </w:pPr>
      <w:r w:rsidRPr="00514D35">
        <w:t>-</w:t>
      </w:r>
      <w:r w:rsidRPr="00514D35">
        <w:tab/>
      </w:r>
      <w:r w:rsidRPr="00514D35">
        <w:rPr>
          <w:i/>
          <w:iCs/>
        </w:rPr>
        <w:t xml:space="preserve">Configuration </w:t>
      </w:r>
      <w:r w:rsidR="009079FC" w:rsidRPr="00514D35">
        <w:rPr>
          <w:i/>
          <w:iCs/>
        </w:rPr>
        <w:t>i</w:t>
      </w:r>
      <w:r w:rsidRPr="00514D35">
        <w:rPr>
          <w:i/>
          <w:iCs/>
        </w:rPr>
        <w:t>nformation:</w:t>
      </w:r>
      <w:r w:rsidRPr="00514D35">
        <w:t xml:space="preserve"> It is the set of addresses needed by RTC endpoint to acquire the service URL. It may include the addresses of trusted STUN/TURN servers as well as trusted WebRTC signalling servers that supports the SWAP protocol. If it is activated by RTC Application Provider at reference point RTC-1, RTC </w:t>
      </w:r>
      <w:r w:rsidR="00002EB5" w:rsidRPr="00514D35">
        <w:t>Media Session Handler</w:t>
      </w:r>
      <w:r w:rsidRPr="00514D35">
        <w:t xml:space="preserve"> shall use </w:t>
      </w:r>
      <w:r w:rsidRPr="00514D35">
        <w:rPr>
          <w:lang w:eastAsia="ko-KR"/>
        </w:rPr>
        <w:t>the procedures and operations specified in clause</w:t>
      </w:r>
      <w:r w:rsidR="00634E94" w:rsidRPr="00514D35">
        <w:rPr>
          <w:lang w:eastAsia="ko-KR"/>
        </w:rPr>
        <w:t> </w:t>
      </w:r>
      <w:r w:rsidR="00381996" w:rsidRPr="00514D35">
        <w:rPr>
          <w:lang w:eastAsia="ko-KR"/>
        </w:rPr>
        <w:t>10.3</w:t>
      </w:r>
      <w:r w:rsidRPr="00514D35">
        <w:rPr>
          <w:lang w:eastAsia="ko-KR"/>
        </w:rPr>
        <w:t>.</w:t>
      </w:r>
    </w:p>
    <w:p w14:paraId="6664568D" w14:textId="319D0DA9" w:rsidR="003B0C29" w:rsidRPr="00514D35" w:rsidRDefault="003B0C29" w:rsidP="003B0C29">
      <w:pPr>
        <w:pStyle w:val="B1"/>
        <w:rPr>
          <w:lang w:eastAsia="ko-KR"/>
        </w:rPr>
      </w:pPr>
      <w:r w:rsidRPr="00514D35">
        <w:rPr>
          <w:rFonts w:hint="eastAsia"/>
          <w:lang w:eastAsia="ko-KR"/>
        </w:rPr>
        <w:t>-</w:t>
      </w:r>
      <w:r w:rsidRPr="00514D35">
        <w:rPr>
          <w:rFonts w:hint="eastAsia"/>
          <w:lang w:eastAsia="ko-KR"/>
        </w:rPr>
        <w:tab/>
      </w:r>
      <w:r w:rsidRPr="00514D35">
        <w:rPr>
          <w:i/>
          <w:iCs/>
          <w:lang w:eastAsia="ko-KR"/>
        </w:rPr>
        <w:t>Dynamic policy invocation:</w:t>
      </w:r>
      <w:r w:rsidRPr="00514D35">
        <w:rPr>
          <w:lang w:eastAsia="ko-KR"/>
        </w:rPr>
        <w:t xml:space="preserve"> It is used by RTC </w:t>
      </w:r>
      <w:r w:rsidR="00002EB5" w:rsidRPr="00514D35">
        <w:rPr>
          <w:lang w:eastAsia="ko-KR"/>
        </w:rPr>
        <w:t>Media Session Handler</w:t>
      </w:r>
      <w:r w:rsidRPr="00514D35">
        <w:rPr>
          <w:lang w:eastAsia="ko-KR"/>
        </w:rPr>
        <w:t xml:space="preserve"> to manage Dynamic Policy Instance resources in the RTC</w:t>
      </w:r>
      <w:r w:rsidR="00EA3AE5" w:rsidRPr="00514D35">
        <w:rPr>
          <w:lang w:eastAsia="ko-KR"/>
        </w:rPr>
        <w:t> </w:t>
      </w:r>
      <w:r w:rsidRPr="00514D35">
        <w:rPr>
          <w:lang w:eastAsia="ko-KR"/>
        </w:rPr>
        <w:t xml:space="preserve">AF. RTC </w:t>
      </w:r>
      <w:r w:rsidR="00002EB5" w:rsidRPr="00514D35">
        <w:rPr>
          <w:lang w:eastAsia="ko-KR"/>
        </w:rPr>
        <w:t>Media Session Handler</w:t>
      </w:r>
      <w:r w:rsidRPr="00514D35">
        <w:rPr>
          <w:lang w:eastAsia="ko-KR"/>
        </w:rPr>
        <w:t xml:space="preserve"> shall use the interaction specified in clause</w:t>
      </w:r>
      <w:r w:rsidR="00634E94" w:rsidRPr="00514D35">
        <w:rPr>
          <w:lang w:eastAsia="ko-KR"/>
        </w:rPr>
        <w:t> </w:t>
      </w:r>
      <w:r w:rsidRPr="00514D35">
        <w:rPr>
          <w:lang w:eastAsia="ko-KR"/>
        </w:rPr>
        <w:t>5.3.3 of TS</w:t>
      </w:r>
      <w:r w:rsidR="00634E94" w:rsidRPr="00514D35">
        <w:rPr>
          <w:lang w:eastAsia="ko-KR"/>
        </w:rPr>
        <w:t> </w:t>
      </w:r>
      <w:r w:rsidRPr="00514D35">
        <w:rPr>
          <w:lang w:eastAsia="ko-KR"/>
        </w:rPr>
        <w:t>26.510</w:t>
      </w:r>
      <w:r w:rsidR="00634E94" w:rsidRPr="00514D35">
        <w:rPr>
          <w:lang w:eastAsia="ko-KR"/>
        </w:rPr>
        <w:t> </w:t>
      </w:r>
      <w:r w:rsidRPr="00514D35">
        <w:rPr>
          <w:lang w:eastAsia="ko-KR"/>
        </w:rPr>
        <w:t>[3] to instantiate Policy Template in the RTC</w:t>
      </w:r>
      <w:r w:rsidR="00EA3AE5" w:rsidRPr="00514D35">
        <w:rPr>
          <w:lang w:eastAsia="ko-KR"/>
        </w:rPr>
        <w:t> </w:t>
      </w:r>
      <w:r w:rsidRPr="00514D35">
        <w:rPr>
          <w:lang w:eastAsia="ko-KR"/>
        </w:rPr>
        <w:t>AF that are described in the Dynamic Policies API in clause</w:t>
      </w:r>
      <w:r w:rsidR="00634E94" w:rsidRPr="00514D35">
        <w:rPr>
          <w:lang w:eastAsia="ko-KR"/>
        </w:rPr>
        <w:t> </w:t>
      </w:r>
      <w:r w:rsidRPr="00514D35">
        <w:rPr>
          <w:lang w:eastAsia="ko-KR"/>
        </w:rPr>
        <w:t>10.4.</w:t>
      </w:r>
    </w:p>
    <w:p w14:paraId="32595DB4" w14:textId="3C877D99" w:rsidR="003B0C29" w:rsidRPr="00514D35" w:rsidRDefault="003B0C29" w:rsidP="003B0C29">
      <w:pPr>
        <w:pStyle w:val="B1"/>
        <w:rPr>
          <w:lang w:eastAsia="ko-KR"/>
        </w:rPr>
      </w:pPr>
      <w:r w:rsidRPr="00514D35">
        <w:rPr>
          <w:lang w:eastAsia="ko-KR"/>
        </w:rPr>
        <w:t>-</w:t>
      </w:r>
      <w:r w:rsidRPr="00514D35">
        <w:rPr>
          <w:lang w:eastAsia="ko-KR"/>
        </w:rPr>
        <w:tab/>
      </w:r>
      <w:r w:rsidRPr="00514D35">
        <w:rPr>
          <w:i/>
          <w:iCs/>
          <w:lang w:eastAsia="ko-KR"/>
        </w:rPr>
        <w:t>Metrics reporting:</w:t>
      </w:r>
      <w:r w:rsidRPr="00514D35">
        <w:rPr>
          <w:lang w:eastAsia="ko-KR"/>
        </w:rPr>
        <w:t xml:space="preserve"> It is used to submit a QoE metrics report to the RTC</w:t>
      </w:r>
      <w:r w:rsidR="009079FC" w:rsidRPr="00514D35">
        <w:rPr>
          <w:lang w:eastAsia="ko-KR"/>
        </w:rPr>
        <w:t> </w:t>
      </w:r>
      <w:r w:rsidRPr="00514D35">
        <w:rPr>
          <w:lang w:eastAsia="ko-KR"/>
        </w:rPr>
        <w:t xml:space="preserve">AF by RTC </w:t>
      </w:r>
      <w:r w:rsidR="00002EB5" w:rsidRPr="00514D35">
        <w:rPr>
          <w:lang w:eastAsia="ko-KR"/>
        </w:rPr>
        <w:t>Media Session Handler</w:t>
      </w:r>
      <w:r w:rsidRPr="00514D35">
        <w:rPr>
          <w:lang w:eastAsia="ko-KR"/>
        </w:rPr>
        <w:t xml:space="preserve"> of RTC endpoint at reference point RTC-5 or by the RTC</w:t>
      </w:r>
      <w:r w:rsidR="00EA3AE5" w:rsidRPr="00514D35">
        <w:rPr>
          <w:lang w:eastAsia="ko-KR"/>
        </w:rPr>
        <w:t> </w:t>
      </w:r>
      <w:r w:rsidRPr="00514D35">
        <w:rPr>
          <w:lang w:eastAsia="ko-KR"/>
        </w:rPr>
        <w:t>AS at reference point RTC-3, if metrics reporting is applied for a media streaming session. To determine whether and how to send metrics reports the RTC</w:t>
      </w:r>
      <w:r w:rsidR="00EA3AE5" w:rsidRPr="00514D35">
        <w:rPr>
          <w:lang w:eastAsia="ko-KR"/>
        </w:rPr>
        <w:t> </w:t>
      </w:r>
      <w:r w:rsidRPr="00514D35">
        <w:rPr>
          <w:lang w:eastAsia="ko-KR"/>
        </w:rPr>
        <w:t xml:space="preserve">AF, the RTC </w:t>
      </w:r>
      <w:r w:rsidR="00002EB5" w:rsidRPr="00514D35">
        <w:rPr>
          <w:lang w:eastAsia="ko-KR"/>
        </w:rPr>
        <w:t>Media Session Handler</w:t>
      </w:r>
      <w:r w:rsidRPr="00514D35">
        <w:rPr>
          <w:lang w:eastAsia="ko-KR"/>
        </w:rPr>
        <w:t xml:space="preserve"> shall use the procedures and operations specified in clause</w:t>
      </w:r>
      <w:r w:rsidR="00634E94" w:rsidRPr="00514D35">
        <w:rPr>
          <w:lang w:eastAsia="ko-KR"/>
        </w:rPr>
        <w:t> </w:t>
      </w:r>
      <w:r w:rsidRPr="00514D35">
        <w:rPr>
          <w:lang w:eastAsia="ko-KR"/>
        </w:rPr>
        <w:t>5.3.5 of TS</w:t>
      </w:r>
      <w:r w:rsidR="00634E94" w:rsidRPr="00514D35">
        <w:rPr>
          <w:lang w:eastAsia="ko-KR"/>
        </w:rPr>
        <w:t> </w:t>
      </w:r>
      <w:r w:rsidRPr="00514D35">
        <w:rPr>
          <w:lang w:eastAsia="ko-KR"/>
        </w:rPr>
        <w:t>26.510</w:t>
      </w:r>
      <w:r w:rsidR="00634E94" w:rsidRPr="00514D35">
        <w:rPr>
          <w:lang w:eastAsia="ko-KR"/>
        </w:rPr>
        <w:t> </w:t>
      </w:r>
      <w:r w:rsidRPr="00514D35">
        <w:rPr>
          <w:lang w:eastAsia="ko-KR"/>
        </w:rPr>
        <w:t>[3].</w:t>
      </w:r>
    </w:p>
    <w:p w14:paraId="296C8D3F" w14:textId="17E02A71" w:rsidR="003B0C29" w:rsidRPr="00514D35" w:rsidRDefault="003B0C29" w:rsidP="003B0C29">
      <w:pPr>
        <w:pStyle w:val="B1"/>
      </w:pPr>
      <w:r w:rsidRPr="00514D35">
        <w:rPr>
          <w:lang w:eastAsia="ko-KR"/>
        </w:rPr>
        <w:t>-</w:t>
      </w:r>
      <w:r w:rsidRPr="00514D35">
        <w:rPr>
          <w:lang w:eastAsia="ko-KR"/>
        </w:rPr>
        <w:tab/>
      </w:r>
      <w:r w:rsidRPr="00514D35">
        <w:rPr>
          <w:i/>
          <w:iCs/>
          <w:lang w:eastAsia="ko-KR"/>
        </w:rPr>
        <w:t>Consumption reporting:</w:t>
      </w:r>
      <w:r w:rsidRPr="00514D35">
        <w:rPr>
          <w:lang w:eastAsia="ko-KR"/>
        </w:rPr>
        <w:t xml:space="preserve"> It is used </w:t>
      </w:r>
      <w:r w:rsidRPr="00514D35">
        <w:t>to submit a consumption report to the RTC</w:t>
      </w:r>
      <w:r w:rsidR="009079FC" w:rsidRPr="00514D35">
        <w:t> </w:t>
      </w:r>
      <w:r w:rsidRPr="00514D35">
        <w:t xml:space="preserve">AF by the RTC </w:t>
      </w:r>
      <w:r w:rsidR="00002EB5" w:rsidRPr="00514D35">
        <w:t>Media Session Handler</w:t>
      </w:r>
      <w:r w:rsidRPr="00514D35">
        <w:t xml:space="preserve"> of the RTC endpoint at reference point RTC-5 </w:t>
      </w:r>
      <w:r w:rsidRPr="00514D35">
        <w:rPr>
          <w:lang w:eastAsia="ko-KR"/>
        </w:rPr>
        <w:t>or by the RTC</w:t>
      </w:r>
      <w:r w:rsidR="00EA3AE5" w:rsidRPr="00514D35">
        <w:rPr>
          <w:lang w:eastAsia="ko-KR"/>
        </w:rPr>
        <w:t> </w:t>
      </w:r>
      <w:r w:rsidRPr="00514D35">
        <w:rPr>
          <w:lang w:eastAsia="ko-KR"/>
        </w:rPr>
        <w:t xml:space="preserve">AS at reference point RTC-3, </w:t>
      </w:r>
      <w:r w:rsidRPr="00514D35">
        <w:t>if consumption reporting is applied for RTC session. This is indicated by the presence of a Client Consumption Reporting Configuration in the Service Access Information. To determine whether and how to send consumption reports to the RTC</w:t>
      </w:r>
      <w:r w:rsidR="00EA3AE5" w:rsidRPr="00514D35">
        <w:t> </w:t>
      </w:r>
      <w:r w:rsidRPr="00514D35">
        <w:t xml:space="preserve">AF, the RTC </w:t>
      </w:r>
      <w:r w:rsidR="00002EB5" w:rsidRPr="00514D35">
        <w:t>Media Session Handler</w:t>
      </w:r>
      <w:r w:rsidRPr="00514D35">
        <w:t xml:space="preserve"> shall use the procedures and operations specified in clause 5.3.6 of TS 26.510 [3].</w:t>
      </w:r>
    </w:p>
    <w:p w14:paraId="58B3A8AA" w14:textId="0DC8FC35" w:rsidR="003B0C29" w:rsidRPr="00514D35" w:rsidRDefault="003B0C29" w:rsidP="003B0C29">
      <w:pPr>
        <w:pStyle w:val="B1"/>
      </w:pPr>
      <w:r w:rsidRPr="00514D35">
        <w:t>-</w:t>
      </w:r>
      <w:r w:rsidRPr="00514D35">
        <w:tab/>
      </w:r>
      <w:r w:rsidRPr="00514D35">
        <w:rPr>
          <w:i/>
          <w:iCs/>
        </w:rPr>
        <w:t>Network assistance:</w:t>
      </w:r>
      <w:r w:rsidRPr="00514D35">
        <w:t xml:space="preserve"> It is used by the RTC endpoint to request Network Assistance from one of the RTC</w:t>
      </w:r>
      <w:r w:rsidR="00EA3AE5" w:rsidRPr="00514D35">
        <w:t> </w:t>
      </w:r>
      <w:r w:rsidRPr="00514D35">
        <w:t xml:space="preserve">AF instances listed in the Network Assistance Configuration of the Service Access Information. To do this, the RTC </w:t>
      </w:r>
      <w:r w:rsidR="00002EB5" w:rsidRPr="00514D35">
        <w:t>Media Session Handler</w:t>
      </w:r>
      <w:r w:rsidRPr="00514D35">
        <w:t xml:space="preserve"> shall use the procedures and operations specified in clause 5.3.4 of TS 26.510 [3].</w:t>
      </w:r>
    </w:p>
    <w:p w14:paraId="6856788D" w14:textId="51852F40" w:rsidR="008408C0" w:rsidRPr="00514D35" w:rsidRDefault="008408C0" w:rsidP="00C9474C">
      <w:pPr>
        <w:pStyle w:val="Heading3"/>
      </w:pPr>
      <w:bookmarkStart w:id="24" w:name="_Toc225947760"/>
      <w:r w:rsidRPr="00514D35">
        <w:t>4.2.3</w:t>
      </w:r>
      <w:r w:rsidRPr="00514D35">
        <w:tab/>
        <w:t>UE media session handling (RTC-6</w:t>
      </w:r>
      <w:r w:rsidR="003B0C29" w:rsidRPr="00514D35">
        <w:t>, RTC-11</w:t>
      </w:r>
      <w:r w:rsidRPr="00514D35">
        <w:t>) procedures</w:t>
      </w:r>
      <w:bookmarkEnd w:id="24"/>
    </w:p>
    <w:p w14:paraId="29853C69" w14:textId="58FAAA9E" w:rsidR="003B0C29" w:rsidRPr="00514D35" w:rsidRDefault="003B0C29" w:rsidP="003B0C29">
      <w:r w:rsidRPr="00514D35">
        <w:t xml:space="preserve">The reference point RTC-6 is used to exchange the report of media consumption as configured by Service Access Information. When consumption reporting is active for a particular RTC session, the RTC </w:t>
      </w:r>
      <w:r w:rsidR="00002EB5" w:rsidRPr="00514D35">
        <w:t>Media Session Handler</w:t>
      </w:r>
      <w:r w:rsidRPr="00514D35">
        <w:t xml:space="preserve"> shall use procedures and operations specified in clause 5.4.6 of TS 26.510 [3].</w:t>
      </w:r>
    </w:p>
    <w:p w14:paraId="6E873A7C" w14:textId="272F09E4" w:rsidR="003B0C29" w:rsidRPr="00514D35" w:rsidRDefault="003B0C29" w:rsidP="003B0C29">
      <w:r w:rsidRPr="00514D35">
        <w:t xml:space="preserve">The reference point RTC-11 is used to exchange the QoE metric reporting as configured by Service Access Information. When metric reporting is active for a particular RTC session, the RTC </w:t>
      </w:r>
      <w:r w:rsidR="00002EB5" w:rsidRPr="00514D35">
        <w:t>Media Session Handler</w:t>
      </w:r>
      <w:r w:rsidRPr="00514D35">
        <w:t xml:space="preserve"> shall use procedures and operations specified in clause 15.</w:t>
      </w:r>
    </w:p>
    <w:p w14:paraId="2FBAC236" w14:textId="698F2B0A" w:rsidR="008408C0" w:rsidRPr="00514D35" w:rsidRDefault="008408C0" w:rsidP="008408C0">
      <w:pPr>
        <w:pStyle w:val="Heading2"/>
        <w:rPr>
          <w:lang w:eastAsia="ko-KR"/>
        </w:rPr>
      </w:pPr>
      <w:bookmarkStart w:id="25" w:name="_Toc225947761"/>
      <w:r w:rsidRPr="00514D35">
        <w:rPr>
          <w:rFonts w:hint="eastAsia"/>
          <w:lang w:eastAsia="ko-KR"/>
        </w:rPr>
        <w:t>4.3</w:t>
      </w:r>
      <w:r w:rsidRPr="00514D35">
        <w:rPr>
          <w:rFonts w:hint="eastAsia"/>
          <w:lang w:eastAsia="ko-KR"/>
        </w:rPr>
        <w:tab/>
        <w:t xml:space="preserve">Procedures for media </w:t>
      </w:r>
      <w:r w:rsidR="001058BB" w:rsidRPr="00514D35">
        <w:rPr>
          <w:lang w:eastAsia="ko-KR"/>
        </w:rPr>
        <w:t>content and signalling transport</w:t>
      </w:r>
      <w:bookmarkEnd w:id="25"/>
    </w:p>
    <w:p w14:paraId="2AB954C1" w14:textId="529B4672" w:rsidR="008408C0" w:rsidRPr="00514D35" w:rsidRDefault="008408C0" w:rsidP="008408C0">
      <w:pPr>
        <w:pStyle w:val="Heading3"/>
      </w:pPr>
      <w:bookmarkStart w:id="26" w:name="_Toc225947762"/>
      <w:r w:rsidRPr="00514D35">
        <w:rPr>
          <w:rFonts w:hint="eastAsia"/>
          <w:lang w:eastAsia="ko-KR"/>
        </w:rPr>
        <w:t>4</w:t>
      </w:r>
      <w:r w:rsidRPr="00514D35">
        <w:rPr>
          <w:lang w:eastAsia="ko-KR"/>
        </w:rPr>
        <w:t>.3.1</w:t>
      </w:r>
      <w:r w:rsidRPr="00514D35">
        <w:rPr>
          <w:lang w:eastAsia="ko-KR"/>
        </w:rPr>
        <w:tab/>
      </w:r>
      <w:r w:rsidR="001058BB" w:rsidRPr="00514D35">
        <w:t>Media transport (RTC-4</w:t>
      </w:r>
      <w:r w:rsidR="008263BD" w:rsidRPr="00514D35">
        <w:t>m, RTC-12</w:t>
      </w:r>
      <w:r w:rsidRPr="00514D35">
        <w:t>) procedures</w:t>
      </w:r>
      <w:bookmarkEnd w:id="26"/>
    </w:p>
    <w:p w14:paraId="3D8FD1F1" w14:textId="77777777" w:rsidR="00697D8C" w:rsidRPr="00514D35" w:rsidRDefault="00697D8C" w:rsidP="00697D8C">
      <w:pPr>
        <w:pStyle w:val="Heading4"/>
      </w:pPr>
      <w:bookmarkStart w:id="27" w:name="_Toc225947763"/>
      <w:r w:rsidRPr="00514D35">
        <w:rPr>
          <w:rFonts w:hint="eastAsia"/>
          <w:lang w:eastAsia="ko-KR"/>
        </w:rPr>
        <w:t>4</w:t>
      </w:r>
      <w:r w:rsidRPr="00514D35">
        <w:rPr>
          <w:lang w:eastAsia="ko-KR"/>
        </w:rPr>
        <w:t>.3.1.1</w:t>
      </w:r>
      <w:r w:rsidRPr="00514D35">
        <w:rPr>
          <w:lang w:eastAsia="ko-KR"/>
        </w:rPr>
        <w:tab/>
      </w:r>
      <w:r w:rsidRPr="00514D35">
        <w:t>General</w:t>
      </w:r>
      <w:bookmarkEnd w:id="27"/>
    </w:p>
    <w:p w14:paraId="495A8CCB" w14:textId="77777777" w:rsidR="008263BD" w:rsidRPr="00514D35" w:rsidRDefault="008263BD" w:rsidP="00634E94">
      <w:pPr>
        <w:keepNext/>
        <w:rPr>
          <w:lang w:eastAsia="ko-KR"/>
        </w:rPr>
      </w:pPr>
      <w:r w:rsidRPr="00514D35">
        <w:rPr>
          <w:lang w:eastAsia="ko-KR"/>
        </w:rPr>
        <w:t>In the</w:t>
      </w:r>
      <w:r w:rsidRPr="00514D35">
        <w:rPr>
          <w:rFonts w:hint="eastAsia"/>
          <w:lang w:eastAsia="ko-KR"/>
        </w:rPr>
        <w:t xml:space="preserve"> RTC </w:t>
      </w:r>
      <w:r w:rsidRPr="00514D35">
        <w:rPr>
          <w:lang w:eastAsia="ko-KR"/>
        </w:rPr>
        <w:t>S</w:t>
      </w:r>
      <w:r w:rsidRPr="00514D35">
        <w:rPr>
          <w:rFonts w:hint="eastAsia"/>
          <w:lang w:eastAsia="ko-KR"/>
        </w:rPr>
        <w:t>ystem</w:t>
      </w:r>
      <w:r w:rsidRPr="00514D35">
        <w:rPr>
          <w:lang w:eastAsia="ko-KR"/>
        </w:rPr>
        <w:t>, r</w:t>
      </w:r>
      <w:r w:rsidRPr="00514D35">
        <w:rPr>
          <w:rFonts w:hint="eastAsia"/>
          <w:lang w:eastAsia="ko-KR"/>
        </w:rPr>
        <w:t xml:space="preserve">eal-time media </w:t>
      </w:r>
      <w:r w:rsidRPr="00514D35">
        <w:rPr>
          <w:lang w:eastAsia="ko-KR"/>
        </w:rPr>
        <w:t>shall be communicated at either reference point RTC-4m or RTC-12.</w:t>
      </w:r>
    </w:p>
    <w:p w14:paraId="31D8293B" w14:textId="77777777" w:rsidR="008263BD" w:rsidRPr="00514D35" w:rsidRDefault="008263BD" w:rsidP="008263BD">
      <w:pPr>
        <w:pStyle w:val="B1"/>
        <w:rPr>
          <w:lang w:eastAsia="ko-KR"/>
        </w:rPr>
      </w:pPr>
      <w:r w:rsidRPr="00514D35">
        <w:rPr>
          <w:lang w:eastAsia="ko-KR"/>
        </w:rPr>
        <w:t>-</w:t>
      </w:r>
      <w:r w:rsidRPr="00514D35">
        <w:rPr>
          <w:lang w:eastAsia="ko-KR"/>
        </w:rPr>
        <w:tab/>
        <w:t>RTC-12 shall be used for peer-to-peer communication between multiple RTC Access Functions in UEs where this is permitted by the underlying 5G System.</w:t>
      </w:r>
    </w:p>
    <w:p w14:paraId="702F3639" w14:textId="530EBC28" w:rsidR="008263BD" w:rsidRPr="00514D35" w:rsidRDefault="008263BD" w:rsidP="008263BD">
      <w:pPr>
        <w:pStyle w:val="B1"/>
      </w:pPr>
      <w:r w:rsidRPr="00514D35">
        <w:rPr>
          <w:lang w:eastAsia="ko-KR"/>
        </w:rPr>
        <w:t>-</w:t>
      </w:r>
      <w:r w:rsidRPr="00514D35">
        <w:rPr>
          <w:lang w:eastAsia="ko-KR"/>
        </w:rPr>
        <w:tab/>
        <w:t>RTC-4m shall be used for communication between the RTC Access Function in the UE and the RTC AS, and between multiple RTC Access Functions in UEs where peer-to-peer communication is not permitted by the underlying 5G System.</w:t>
      </w:r>
    </w:p>
    <w:p w14:paraId="42A18100" w14:textId="6E1A41F9" w:rsidR="008263BD" w:rsidRPr="00514D35" w:rsidRDefault="008263BD" w:rsidP="003B0C29">
      <w:r w:rsidRPr="00514D35">
        <w:t>In addition, r</w:t>
      </w:r>
      <w:r w:rsidR="003B0C29" w:rsidRPr="00514D35">
        <w:t xml:space="preserve">eference point </w:t>
      </w:r>
      <w:r w:rsidR="00697D8C" w:rsidRPr="00514D35">
        <w:t xml:space="preserve">RTC-4 interface </w:t>
      </w:r>
      <w:r w:rsidR="003B0C29" w:rsidRPr="00514D35">
        <w:t>may be further split</w:t>
      </w:r>
      <w:r w:rsidR="00697D8C" w:rsidRPr="00514D35">
        <w:t xml:space="preserve"> into </w:t>
      </w:r>
      <w:r w:rsidRPr="00514D35">
        <w:t xml:space="preserve">the </w:t>
      </w:r>
      <w:r w:rsidR="003B0C29" w:rsidRPr="00514D35">
        <w:rPr>
          <w:i/>
        </w:rPr>
        <w:t>signalling part</w:t>
      </w:r>
      <w:r w:rsidR="003B0C29" w:rsidRPr="00514D35">
        <w:t xml:space="preserve"> (RTC-4s) and </w:t>
      </w:r>
      <w:r w:rsidR="003B0C29" w:rsidRPr="00514D35">
        <w:rPr>
          <w:i/>
        </w:rPr>
        <w:t>media transport part</w:t>
      </w:r>
      <w:r w:rsidR="003B0C29" w:rsidRPr="00514D35">
        <w:t xml:space="preserve"> (RTC-4m), depending on the collaboration scenario</w:t>
      </w:r>
      <w:r w:rsidR="003B0C29" w:rsidRPr="00514D35" w:rsidDel="003B0C29">
        <w:t xml:space="preserve"> </w:t>
      </w:r>
      <w:r w:rsidR="00697D8C" w:rsidRPr="00514D35">
        <w:t>as specified in TS 26.506 [</w:t>
      </w:r>
      <w:r w:rsidR="002B5D42" w:rsidRPr="00514D35">
        <w:t>2</w:t>
      </w:r>
      <w:r w:rsidR="00697D8C" w:rsidRPr="00514D35">
        <w:t>].</w:t>
      </w:r>
    </w:p>
    <w:p w14:paraId="36E21682" w14:textId="15A3A945" w:rsidR="003B0C29" w:rsidRPr="00514D35" w:rsidRDefault="003B0C29" w:rsidP="00634E94">
      <w:pPr>
        <w:keepNext/>
      </w:pPr>
      <w:r w:rsidRPr="00514D35">
        <w:t>Table 4.3.1.1-1 describes the associated reference points for collaboration scenarios.</w:t>
      </w:r>
    </w:p>
    <w:p w14:paraId="1A864F9F" w14:textId="11CDD8AA" w:rsidR="003B0C29" w:rsidRPr="00514D35" w:rsidRDefault="003B0C29" w:rsidP="003B0C29">
      <w:pPr>
        <w:pStyle w:val="TH"/>
        <w:rPr>
          <w:lang w:eastAsia="ko-KR"/>
        </w:rPr>
      </w:pPr>
      <w:r w:rsidRPr="00514D35">
        <w:t>Table 4.3.1.1</w:t>
      </w:r>
      <w:r w:rsidRPr="00514D35">
        <w:noBreakHyphen/>
        <w:t xml:space="preserve">1: Associated reference point RTC-4s/4m </w:t>
      </w:r>
      <w:r w:rsidR="008263BD" w:rsidRPr="00514D35">
        <w:t xml:space="preserve">and RTC-12 </w:t>
      </w:r>
      <w:r w:rsidRPr="00514D35">
        <w:t>for collaboration scenarios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44"/>
        <w:gridCol w:w="1274"/>
        <w:gridCol w:w="1702"/>
        <w:gridCol w:w="1702"/>
        <w:gridCol w:w="1703"/>
        <w:gridCol w:w="1704"/>
      </w:tblGrid>
      <w:tr w:rsidR="008263BD" w:rsidRPr="00514D35" w14:paraId="5FE0DD42" w14:textId="77777777" w:rsidTr="00892A2C">
        <w:trPr>
          <w:trHeight w:val="414"/>
        </w:trPr>
        <w:tc>
          <w:tcPr>
            <w:tcW w:w="2818" w:type="dxa"/>
            <w:gridSpan w:val="2"/>
            <w:shd w:val="clear" w:color="auto" w:fill="D9D9D9" w:themeFill="background1" w:themeFillShade="D9"/>
          </w:tcPr>
          <w:p w14:paraId="6AC0A35D" w14:textId="77777777" w:rsidR="008263BD" w:rsidRPr="00514D35" w:rsidRDefault="008263BD" w:rsidP="00892A2C">
            <w:pPr>
              <w:pStyle w:val="TAH"/>
            </w:pPr>
            <w:r w:rsidRPr="00514D35">
              <w:t>Type</w:t>
            </w:r>
          </w:p>
        </w:tc>
        <w:tc>
          <w:tcPr>
            <w:tcW w:w="1702" w:type="dxa"/>
            <w:shd w:val="clear" w:color="auto" w:fill="D9D9D9" w:themeFill="background1" w:themeFillShade="D9"/>
          </w:tcPr>
          <w:p w14:paraId="7B481454" w14:textId="77777777" w:rsidR="008263BD" w:rsidRPr="00514D35" w:rsidRDefault="008263BD" w:rsidP="00892A2C">
            <w:pPr>
              <w:pStyle w:val="TAH"/>
            </w:pPr>
            <w:r w:rsidRPr="00514D35">
              <w:t>Collaboration scenario 1</w:t>
            </w:r>
          </w:p>
        </w:tc>
        <w:tc>
          <w:tcPr>
            <w:tcW w:w="1702" w:type="dxa"/>
            <w:shd w:val="clear" w:color="auto" w:fill="D9D9D9" w:themeFill="background1" w:themeFillShade="D9"/>
          </w:tcPr>
          <w:p w14:paraId="1740C9C9" w14:textId="77777777" w:rsidR="008263BD" w:rsidRPr="00514D35" w:rsidRDefault="008263BD" w:rsidP="00892A2C">
            <w:pPr>
              <w:pStyle w:val="TAH"/>
            </w:pPr>
            <w:r w:rsidRPr="00514D35">
              <w:t>Collaboration scenario 2</w:t>
            </w:r>
          </w:p>
        </w:tc>
        <w:tc>
          <w:tcPr>
            <w:tcW w:w="1703" w:type="dxa"/>
            <w:shd w:val="clear" w:color="auto" w:fill="D9D9D9" w:themeFill="background1" w:themeFillShade="D9"/>
          </w:tcPr>
          <w:p w14:paraId="2B89F3D2" w14:textId="77777777" w:rsidR="008263BD" w:rsidRPr="00514D35" w:rsidRDefault="008263BD" w:rsidP="00892A2C">
            <w:pPr>
              <w:pStyle w:val="TAH"/>
            </w:pPr>
            <w:r w:rsidRPr="00514D35">
              <w:t>Collaboration scenario 3</w:t>
            </w:r>
          </w:p>
        </w:tc>
        <w:tc>
          <w:tcPr>
            <w:tcW w:w="1704" w:type="dxa"/>
            <w:shd w:val="clear" w:color="auto" w:fill="D9D9D9" w:themeFill="background1" w:themeFillShade="D9"/>
          </w:tcPr>
          <w:p w14:paraId="665B83EC" w14:textId="77777777" w:rsidR="008263BD" w:rsidRPr="00514D35" w:rsidRDefault="008263BD" w:rsidP="00892A2C">
            <w:pPr>
              <w:pStyle w:val="TAH"/>
            </w:pPr>
            <w:r w:rsidRPr="00514D35">
              <w:t>Collaboration scenario 4</w:t>
            </w:r>
          </w:p>
        </w:tc>
      </w:tr>
      <w:tr w:rsidR="008263BD" w:rsidRPr="00514D35" w14:paraId="28B3E3C4" w14:textId="77777777" w:rsidTr="00892A2C">
        <w:trPr>
          <w:trHeight w:val="414"/>
        </w:trPr>
        <w:tc>
          <w:tcPr>
            <w:tcW w:w="1544" w:type="dxa"/>
            <w:vMerge w:val="restart"/>
            <w:vAlign w:val="center"/>
          </w:tcPr>
          <w:p w14:paraId="509515BA" w14:textId="77777777" w:rsidR="008263BD" w:rsidRPr="00514D35" w:rsidRDefault="008263BD" w:rsidP="00892A2C">
            <w:pPr>
              <w:pStyle w:val="TAL"/>
              <w:jc w:val="center"/>
              <w:rPr>
                <w:lang w:eastAsia="ko-KR"/>
              </w:rPr>
            </w:pPr>
            <w:r w:rsidRPr="00514D35">
              <w:rPr>
                <w:lang w:eastAsia="ko-KR"/>
              </w:rPr>
              <w:t>Media,</w:t>
            </w:r>
          </w:p>
          <w:p w14:paraId="026F57DE" w14:textId="77777777" w:rsidR="008263BD" w:rsidRPr="00514D35" w:rsidRDefault="008263BD" w:rsidP="00892A2C">
            <w:pPr>
              <w:pStyle w:val="TAL"/>
              <w:jc w:val="center"/>
              <w:rPr>
                <w:lang w:eastAsia="ko-KR"/>
              </w:rPr>
            </w:pPr>
            <w:r w:rsidRPr="00514D35">
              <w:rPr>
                <w:lang w:eastAsia="ko-KR"/>
              </w:rPr>
              <w:t>metadata</w:t>
            </w:r>
          </w:p>
        </w:tc>
        <w:tc>
          <w:tcPr>
            <w:tcW w:w="1274" w:type="dxa"/>
            <w:vAlign w:val="center"/>
          </w:tcPr>
          <w:p w14:paraId="048A8438" w14:textId="0061D097" w:rsidR="008263BD" w:rsidRPr="00514D35" w:rsidRDefault="008263BD" w:rsidP="00892A2C">
            <w:pPr>
              <w:pStyle w:val="TAL"/>
              <w:jc w:val="center"/>
              <w:rPr>
                <w:lang w:eastAsia="ko-KR"/>
              </w:rPr>
            </w:pPr>
            <w:r w:rsidRPr="00514D35">
              <w:rPr>
                <w:rFonts w:hint="eastAsia"/>
                <w:lang w:eastAsia="ko-KR"/>
              </w:rPr>
              <w:t>UE-to-RTC</w:t>
            </w:r>
            <w:r w:rsidR="00EA3AE5" w:rsidRPr="00514D35">
              <w:rPr>
                <w:lang w:eastAsia="ko-KR"/>
              </w:rPr>
              <w:t> </w:t>
            </w:r>
            <w:r w:rsidRPr="00514D35">
              <w:rPr>
                <w:rFonts w:hint="eastAsia"/>
                <w:lang w:eastAsia="ko-KR"/>
              </w:rPr>
              <w:t>AS</w:t>
            </w:r>
          </w:p>
        </w:tc>
        <w:tc>
          <w:tcPr>
            <w:tcW w:w="1702" w:type="dxa"/>
            <w:vAlign w:val="center"/>
          </w:tcPr>
          <w:p w14:paraId="50FEFE09" w14:textId="77777777" w:rsidR="008263BD" w:rsidRPr="00514D35" w:rsidRDefault="008263BD" w:rsidP="00892A2C">
            <w:pPr>
              <w:pStyle w:val="TAL"/>
              <w:jc w:val="center"/>
              <w:rPr>
                <w:lang w:eastAsia="ko-KR"/>
              </w:rPr>
            </w:pPr>
            <w:r w:rsidRPr="00514D35">
              <w:rPr>
                <w:rFonts w:hint="eastAsia"/>
                <w:lang w:eastAsia="ko-KR"/>
              </w:rPr>
              <w:t>X</w:t>
            </w:r>
          </w:p>
        </w:tc>
        <w:tc>
          <w:tcPr>
            <w:tcW w:w="1702" w:type="dxa"/>
            <w:vAlign w:val="center"/>
          </w:tcPr>
          <w:p w14:paraId="616477C0" w14:textId="77777777" w:rsidR="008263BD" w:rsidRPr="00514D35" w:rsidRDefault="008263BD" w:rsidP="00892A2C">
            <w:pPr>
              <w:pStyle w:val="TAL"/>
              <w:jc w:val="center"/>
              <w:rPr>
                <w:lang w:eastAsia="ko-KR"/>
              </w:rPr>
            </w:pPr>
            <w:r w:rsidRPr="00514D35">
              <w:rPr>
                <w:lang w:eastAsia="ko-KR"/>
              </w:rPr>
              <w:t>RTC-4m</w:t>
            </w:r>
            <w:r w:rsidRPr="00514D35">
              <w:rPr>
                <w:lang w:eastAsia="ko-KR"/>
              </w:rPr>
              <w:br/>
              <w:t>(NOTE 2)</w:t>
            </w:r>
          </w:p>
        </w:tc>
        <w:tc>
          <w:tcPr>
            <w:tcW w:w="1703" w:type="dxa"/>
            <w:vAlign w:val="center"/>
          </w:tcPr>
          <w:p w14:paraId="6652DF28" w14:textId="77777777" w:rsidR="008263BD" w:rsidRPr="00514D35" w:rsidRDefault="008263BD" w:rsidP="00892A2C">
            <w:pPr>
              <w:pStyle w:val="TAL"/>
              <w:jc w:val="center"/>
              <w:rPr>
                <w:lang w:eastAsia="ko-KR"/>
              </w:rPr>
            </w:pPr>
            <w:r w:rsidRPr="00514D35">
              <w:rPr>
                <w:rFonts w:hint="eastAsia"/>
                <w:lang w:eastAsia="ko-KR"/>
              </w:rPr>
              <w:t>RTC-4</w:t>
            </w:r>
            <w:r w:rsidRPr="00514D35">
              <w:rPr>
                <w:lang w:eastAsia="ko-KR"/>
              </w:rPr>
              <w:t>m</w:t>
            </w:r>
          </w:p>
        </w:tc>
        <w:tc>
          <w:tcPr>
            <w:tcW w:w="1704" w:type="dxa"/>
            <w:vAlign w:val="center"/>
          </w:tcPr>
          <w:p w14:paraId="1447FCA4" w14:textId="77777777" w:rsidR="008263BD" w:rsidRPr="00514D35" w:rsidRDefault="008263BD" w:rsidP="00892A2C">
            <w:pPr>
              <w:pStyle w:val="TAL"/>
              <w:jc w:val="center"/>
              <w:rPr>
                <w:lang w:eastAsia="ko-KR"/>
              </w:rPr>
            </w:pPr>
            <w:r w:rsidRPr="00514D35">
              <w:rPr>
                <w:rFonts w:hint="eastAsia"/>
                <w:lang w:eastAsia="ko-KR"/>
              </w:rPr>
              <w:t>RTC-4</w:t>
            </w:r>
            <w:r w:rsidRPr="00514D35">
              <w:rPr>
                <w:lang w:eastAsia="ko-KR"/>
              </w:rPr>
              <w:t>m</w:t>
            </w:r>
          </w:p>
        </w:tc>
      </w:tr>
      <w:tr w:rsidR="008263BD" w:rsidRPr="00514D35" w14:paraId="56797168" w14:textId="77777777" w:rsidTr="00892A2C">
        <w:trPr>
          <w:trHeight w:val="414"/>
        </w:trPr>
        <w:tc>
          <w:tcPr>
            <w:tcW w:w="1544" w:type="dxa"/>
            <w:vMerge/>
            <w:vAlign w:val="center"/>
          </w:tcPr>
          <w:p w14:paraId="183594EC" w14:textId="77777777" w:rsidR="008263BD" w:rsidRPr="00514D35" w:rsidRDefault="008263BD" w:rsidP="00892A2C">
            <w:pPr>
              <w:pStyle w:val="TAL"/>
              <w:jc w:val="center"/>
              <w:rPr>
                <w:lang w:eastAsia="ko-KR"/>
              </w:rPr>
            </w:pPr>
          </w:p>
        </w:tc>
        <w:tc>
          <w:tcPr>
            <w:tcW w:w="1274" w:type="dxa"/>
            <w:vAlign w:val="center"/>
          </w:tcPr>
          <w:p w14:paraId="5A9ED67C" w14:textId="77777777" w:rsidR="008263BD" w:rsidRPr="00514D35" w:rsidRDefault="008263BD" w:rsidP="00892A2C">
            <w:pPr>
              <w:pStyle w:val="TAL"/>
              <w:jc w:val="center"/>
              <w:rPr>
                <w:lang w:eastAsia="ko-KR"/>
              </w:rPr>
            </w:pPr>
            <w:r w:rsidRPr="00514D35">
              <w:rPr>
                <w:rFonts w:hint="eastAsia"/>
                <w:lang w:eastAsia="ko-KR"/>
              </w:rPr>
              <w:t>Peer-to-Peer</w:t>
            </w:r>
          </w:p>
        </w:tc>
        <w:tc>
          <w:tcPr>
            <w:tcW w:w="1702" w:type="dxa"/>
            <w:vAlign w:val="center"/>
          </w:tcPr>
          <w:p w14:paraId="1A972818" w14:textId="77777777" w:rsidR="008263BD" w:rsidRPr="00514D35" w:rsidRDefault="008263BD" w:rsidP="00892A2C">
            <w:pPr>
              <w:pStyle w:val="TAL"/>
              <w:jc w:val="center"/>
              <w:rPr>
                <w:lang w:eastAsia="ko-KR"/>
              </w:rPr>
            </w:pPr>
            <w:r w:rsidRPr="00514D35">
              <w:rPr>
                <w:rFonts w:hint="eastAsia"/>
                <w:lang w:eastAsia="ko-KR"/>
              </w:rPr>
              <w:t>X</w:t>
            </w:r>
          </w:p>
        </w:tc>
        <w:tc>
          <w:tcPr>
            <w:tcW w:w="1702" w:type="dxa"/>
            <w:vAlign w:val="center"/>
          </w:tcPr>
          <w:p w14:paraId="33E9DA6A" w14:textId="77777777" w:rsidR="008263BD" w:rsidRPr="00514D35" w:rsidRDefault="008263BD" w:rsidP="00892A2C">
            <w:pPr>
              <w:pStyle w:val="TAL"/>
              <w:jc w:val="center"/>
              <w:rPr>
                <w:lang w:eastAsia="ko-KR"/>
              </w:rPr>
            </w:pPr>
            <w:r w:rsidRPr="00514D35">
              <w:rPr>
                <w:rFonts w:hint="eastAsia"/>
                <w:lang w:eastAsia="ko-KR"/>
              </w:rPr>
              <w:t>RTC-12</w:t>
            </w:r>
          </w:p>
        </w:tc>
        <w:tc>
          <w:tcPr>
            <w:tcW w:w="1703" w:type="dxa"/>
            <w:vAlign w:val="center"/>
          </w:tcPr>
          <w:p w14:paraId="2D6CE91A" w14:textId="77777777" w:rsidR="008263BD" w:rsidRPr="00514D35" w:rsidRDefault="008263BD" w:rsidP="00892A2C">
            <w:pPr>
              <w:pStyle w:val="TAL"/>
              <w:jc w:val="center"/>
              <w:rPr>
                <w:lang w:eastAsia="ko-KR"/>
              </w:rPr>
            </w:pPr>
            <w:r w:rsidRPr="00514D35">
              <w:rPr>
                <w:rFonts w:hint="eastAsia"/>
                <w:lang w:eastAsia="ko-KR"/>
              </w:rPr>
              <w:t>RTC-12</w:t>
            </w:r>
          </w:p>
        </w:tc>
        <w:tc>
          <w:tcPr>
            <w:tcW w:w="1704" w:type="dxa"/>
            <w:vAlign w:val="center"/>
          </w:tcPr>
          <w:p w14:paraId="4637670E" w14:textId="77777777" w:rsidR="008263BD" w:rsidRPr="00514D35" w:rsidRDefault="008263BD" w:rsidP="00892A2C">
            <w:pPr>
              <w:pStyle w:val="TAL"/>
              <w:jc w:val="center"/>
              <w:rPr>
                <w:lang w:eastAsia="ko-KR"/>
              </w:rPr>
            </w:pPr>
            <w:r w:rsidRPr="00514D35">
              <w:rPr>
                <w:rFonts w:hint="eastAsia"/>
                <w:lang w:eastAsia="ko-KR"/>
              </w:rPr>
              <w:t>RTC-12</w:t>
            </w:r>
          </w:p>
        </w:tc>
      </w:tr>
      <w:tr w:rsidR="008263BD" w:rsidRPr="00514D35" w14:paraId="6331EC8C" w14:textId="77777777" w:rsidTr="00892A2C">
        <w:trPr>
          <w:trHeight w:val="414"/>
        </w:trPr>
        <w:tc>
          <w:tcPr>
            <w:tcW w:w="2818" w:type="dxa"/>
            <w:gridSpan w:val="2"/>
            <w:vAlign w:val="center"/>
          </w:tcPr>
          <w:p w14:paraId="0C007D26" w14:textId="77777777" w:rsidR="008263BD" w:rsidRPr="00514D35" w:rsidRDefault="008263BD" w:rsidP="00892A2C">
            <w:pPr>
              <w:pStyle w:val="TAL"/>
              <w:jc w:val="center"/>
              <w:rPr>
                <w:lang w:eastAsia="ko-KR"/>
              </w:rPr>
            </w:pPr>
            <w:r w:rsidRPr="00514D35">
              <w:rPr>
                <w:lang w:eastAsia="ko-KR"/>
              </w:rPr>
              <w:t>Signalling</w:t>
            </w:r>
          </w:p>
        </w:tc>
        <w:tc>
          <w:tcPr>
            <w:tcW w:w="1702" w:type="dxa"/>
            <w:vAlign w:val="center"/>
          </w:tcPr>
          <w:p w14:paraId="09CDD088" w14:textId="77777777" w:rsidR="008263BD" w:rsidRPr="00514D35" w:rsidRDefault="008263BD" w:rsidP="00892A2C">
            <w:pPr>
              <w:pStyle w:val="TAL"/>
              <w:jc w:val="center"/>
              <w:rPr>
                <w:lang w:eastAsia="ko-KR"/>
              </w:rPr>
            </w:pPr>
            <w:r w:rsidRPr="00514D35">
              <w:rPr>
                <w:lang w:eastAsia="ko-KR"/>
              </w:rPr>
              <w:t>X</w:t>
            </w:r>
          </w:p>
        </w:tc>
        <w:tc>
          <w:tcPr>
            <w:tcW w:w="1702" w:type="dxa"/>
            <w:vAlign w:val="center"/>
          </w:tcPr>
          <w:p w14:paraId="37C5ADF3" w14:textId="77777777" w:rsidR="008263BD" w:rsidRPr="00514D35" w:rsidRDefault="008263BD" w:rsidP="00892A2C">
            <w:pPr>
              <w:pStyle w:val="TAL"/>
              <w:jc w:val="center"/>
              <w:rPr>
                <w:lang w:eastAsia="ko-KR"/>
              </w:rPr>
            </w:pPr>
            <w:r w:rsidRPr="00514D35">
              <w:rPr>
                <w:lang w:eastAsia="ko-KR"/>
              </w:rPr>
              <w:t>X</w:t>
            </w:r>
          </w:p>
        </w:tc>
        <w:tc>
          <w:tcPr>
            <w:tcW w:w="1703" w:type="dxa"/>
            <w:vAlign w:val="center"/>
          </w:tcPr>
          <w:p w14:paraId="35AF1420" w14:textId="77777777" w:rsidR="008263BD" w:rsidRPr="00514D35" w:rsidRDefault="008263BD" w:rsidP="00892A2C">
            <w:pPr>
              <w:pStyle w:val="TAL"/>
              <w:jc w:val="center"/>
              <w:rPr>
                <w:lang w:eastAsia="ko-KR"/>
              </w:rPr>
            </w:pPr>
            <w:r w:rsidRPr="00514D35">
              <w:rPr>
                <w:rFonts w:hint="eastAsia"/>
                <w:lang w:eastAsia="ko-KR"/>
              </w:rPr>
              <w:t>RTC-</w:t>
            </w:r>
            <w:r w:rsidRPr="00514D35">
              <w:rPr>
                <w:lang w:eastAsia="ko-KR"/>
              </w:rPr>
              <w:t>4s</w:t>
            </w:r>
          </w:p>
        </w:tc>
        <w:tc>
          <w:tcPr>
            <w:tcW w:w="1704" w:type="dxa"/>
            <w:vAlign w:val="center"/>
          </w:tcPr>
          <w:p w14:paraId="18A3E918" w14:textId="77777777" w:rsidR="008263BD" w:rsidRPr="00514D35" w:rsidRDefault="008263BD" w:rsidP="00892A2C">
            <w:pPr>
              <w:pStyle w:val="TAL"/>
              <w:jc w:val="center"/>
              <w:rPr>
                <w:lang w:eastAsia="ko-KR"/>
              </w:rPr>
            </w:pPr>
            <w:r w:rsidRPr="00514D35">
              <w:rPr>
                <w:rFonts w:hint="eastAsia"/>
                <w:lang w:eastAsia="ko-KR"/>
              </w:rPr>
              <w:t>RTC-</w:t>
            </w:r>
            <w:r w:rsidRPr="00514D35">
              <w:rPr>
                <w:lang w:eastAsia="ko-KR"/>
              </w:rPr>
              <w:t>4s</w:t>
            </w:r>
          </w:p>
        </w:tc>
      </w:tr>
      <w:tr w:rsidR="008263BD" w:rsidRPr="00514D35" w14:paraId="22509502" w14:textId="77777777" w:rsidTr="00892A2C">
        <w:trPr>
          <w:trHeight w:val="414"/>
        </w:trPr>
        <w:tc>
          <w:tcPr>
            <w:tcW w:w="9629" w:type="dxa"/>
            <w:gridSpan w:val="6"/>
          </w:tcPr>
          <w:p w14:paraId="0D4CA4DC" w14:textId="77777777" w:rsidR="008263BD" w:rsidRPr="00514D35" w:rsidRDefault="008263BD" w:rsidP="00892A2C">
            <w:pPr>
              <w:pStyle w:val="TAN"/>
              <w:rPr>
                <w:lang w:eastAsia="ko-KR"/>
              </w:rPr>
            </w:pPr>
            <w:r w:rsidRPr="00514D35">
              <w:rPr>
                <w:lang w:eastAsia="ko-KR"/>
              </w:rPr>
              <w:t>NOTE 1:</w:t>
            </w:r>
            <w:r w:rsidRPr="00514D35">
              <w:rPr>
                <w:lang w:eastAsia="ko-KR"/>
              </w:rPr>
              <w:tab/>
              <w:t>X denotes that the corresponding reference point is not the scope of the present document.</w:t>
            </w:r>
          </w:p>
          <w:p w14:paraId="505D31E9" w14:textId="77777777" w:rsidR="008263BD" w:rsidRPr="00514D35" w:rsidRDefault="008263BD" w:rsidP="00892A2C">
            <w:pPr>
              <w:pStyle w:val="TAN"/>
              <w:rPr>
                <w:lang w:eastAsia="ko-KR"/>
              </w:rPr>
            </w:pPr>
            <w:r w:rsidRPr="00514D35">
              <w:rPr>
                <w:lang w:eastAsia="ko-KR"/>
              </w:rPr>
              <w:t>NOTE 2:</w:t>
            </w:r>
            <w:r w:rsidRPr="00514D35">
              <w:rPr>
                <w:lang w:eastAsia="ko-KR"/>
              </w:rPr>
              <w:tab/>
              <w:t>For the case when TURN server within ICE Function is involved to the other RTC endpoint.</w:t>
            </w:r>
          </w:p>
        </w:tc>
      </w:tr>
    </w:tbl>
    <w:p w14:paraId="352EF2F9" w14:textId="77777777" w:rsidR="003B0C29" w:rsidRPr="00514D35" w:rsidRDefault="003B0C29" w:rsidP="003B0C29"/>
    <w:p w14:paraId="0C2AB957" w14:textId="569EF0C5" w:rsidR="00697D8C" w:rsidRPr="00514D35" w:rsidRDefault="00697D8C" w:rsidP="00697D8C">
      <w:pPr>
        <w:pStyle w:val="Heading4"/>
      </w:pPr>
      <w:bookmarkStart w:id="28" w:name="_Toc225947764"/>
      <w:r w:rsidRPr="00514D35">
        <w:rPr>
          <w:rFonts w:hint="eastAsia"/>
          <w:lang w:eastAsia="ko-KR"/>
        </w:rPr>
        <w:t>4</w:t>
      </w:r>
      <w:r w:rsidRPr="00514D35">
        <w:rPr>
          <w:lang w:eastAsia="ko-KR"/>
        </w:rPr>
        <w:t>.3.1.</w:t>
      </w:r>
      <w:r w:rsidR="008263BD" w:rsidRPr="00514D35">
        <w:rPr>
          <w:lang w:eastAsia="ko-KR"/>
        </w:rPr>
        <w:t>2</w:t>
      </w:r>
      <w:r w:rsidRPr="00514D35">
        <w:rPr>
          <w:lang w:eastAsia="ko-KR"/>
        </w:rPr>
        <w:tab/>
        <w:t xml:space="preserve">Media transport </w:t>
      </w:r>
      <w:r w:rsidRPr="00514D35">
        <w:t>procedures</w:t>
      </w:r>
      <w:r w:rsidR="008263BD" w:rsidRPr="00514D35">
        <w:t xml:space="preserve"> at RTC-4m</w:t>
      </w:r>
      <w:r w:rsidR="00053B9C" w:rsidRPr="00514D35">
        <w:t xml:space="preserve"> and RTC</w:t>
      </w:r>
      <w:r w:rsidR="00053B9C" w:rsidRPr="00514D35">
        <w:noBreakHyphen/>
        <w:t>12</w:t>
      </w:r>
      <w:bookmarkEnd w:id="28"/>
    </w:p>
    <w:p w14:paraId="3563F6C5" w14:textId="238B000C" w:rsidR="00E34998" w:rsidRPr="00514D35" w:rsidRDefault="00053B9C" w:rsidP="00697D8C">
      <w:pPr>
        <w:rPr>
          <w:lang w:eastAsia="ja-JP"/>
        </w:rPr>
      </w:pPr>
      <w:r w:rsidRPr="00514D35">
        <w:rPr>
          <w:lang w:eastAsia="ja-JP"/>
        </w:rPr>
        <w:t>Under the control of an RTC Application</w:t>
      </w:r>
      <w:r w:rsidRPr="00514D35">
        <w:t xml:space="preserve"> (i.e., </w:t>
      </w:r>
      <w:r w:rsidRPr="00514D35">
        <w:rPr>
          <w:i/>
        </w:rPr>
        <w:t>Native WebRTC App</w:t>
      </w:r>
      <w:r w:rsidRPr="00514D35">
        <w:t xml:space="preserve"> or </w:t>
      </w:r>
      <w:r w:rsidRPr="00514D35">
        <w:rPr>
          <w:i/>
        </w:rPr>
        <w:t>Web app</w:t>
      </w:r>
      <w:r w:rsidRPr="00514D35">
        <w:t>) t</w:t>
      </w:r>
      <w:r w:rsidR="00697D8C" w:rsidRPr="00514D35">
        <w:t xml:space="preserve">he </w:t>
      </w:r>
      <w:r w:rsidR="003E4035" w:rsidRPr="00514D35">
        <w:t xml:space="preserve">RTC Access </w:t>
      </w:r>
      <w:r w:rsidRPr="00514D35">
        <w:t xml:space="preserve">Function </w:t>
      </w:r>
      <w:r w:rsidR="00697D8C" w:rsidRPr="00514D35">
        <w:t>send</w:t>
      </w:r>
      <w:r w:rsidR="003E4035" w:rsidRPr="00514D35">
        <w:t>s</w:t>
      </w:r>
      <w:r w:rsidR="00697D8C" w:rsidRPr="00514D35">
        <w:t>/receive</w:t>
      </w:r>
      <w:r w:rsidR="003E4035" w:rsidRPr="00514D35">
        <w:t>s</w:t>
      </w:r>
      <w:r w:rsidR="00697D8C" w:rsidRPr="00514D35">
        <w:t xml:space="preserve"> </w:t>
      </w:r>
      <w:r w:rsidR="00697D8C" w:rsidRPr="00514D35">
        <w:rPr>
          <w:lang w:eastAsia="ja-JP"/>
        </w:rPr>
        <w:t>media data, application data and/or media</w:t>
      </w:r>
      <w:r w:rsidRPr="00514D35">
        <w:rPr>
          <w:lang w:eastAsia="ja-JP"/>
        </w:rPr>
        <w:t>-</w:t>
      </w:r>
      <w:r w:rsidR="00697D8C" w:rsidRPr="00514D35">
        <w:rPr>
          <w:lang w:eastAsia="ja-JP"/>
        </w:rPr>
        <w:t xml:space="preserve">related metadata to/from </w:t>
      </w:r>
      <w:r w:rsidRPr="00514D35">
        <w:rPr>
          <w:lang w:eastAsia="ja-JP"/>
        </w:rPr>
        <w:t xml:space="preserve">a peer </w:t>
      </w:r>
      <w:r w:rsidR="00697D8C" w:rsidRPr="00514D35">
        <w:rPr>
          <w:lang w:eastAsia="ja-JP"/>
        </w:rPr>
        <w:t xml:space="preserve">RTC endpoint </w:t>
      </w:r>
      <w:r w:rsidRPr="00514D35">
        <w:rPr>
          <w:lang w:eastAsia="ja-JP"/>
        </w:rPr>
        <w:t>at reference point RTC-4m (if its peer is the Media Function of the RTC AS) or RTC-12 (if its peer is another RTC Access Function)</w:t>
      </w:r>
      <w:r w:rsidR="00697D8C" w:rsidRPr="00514D35">
        <w:rPr>
          <w:lang w:eastAsia="ja-JP"/>
        </w:rPr>
        <w:t>.</w:t>
      </w:r>
    </w:p>
    <w:p w14:paraId="1B6AB52E" w14:textId="1C04DFF2" w:rsidR="00E34998" w:rsidRPr="00514D35" w:rsidRDefault="00E34998" w:rsidP="00697D8C">
      <w:r w:rsidRPr="00514D35">
        <w:rPr>
          <w:lang w:eastAsia="ja-JP"/>
        </w:rPr>
        <w:t xml:space="preserve">In the context of </w:t>
      </w:r>
      <w:r w:rsidR="003E4035" w:rsidRPr="00514D35">
        <w:rPr>
          <w:lang w:eastAsia="ja-JP"/>
        </w:rPr>
        <w:t>the present document</w:t>
      </w:r>
      <w:r w:rsidRPr="00514D35">
        <w:rPr>
          <w:lang w:eastAsia="ja-JP"/>
        </w:rPr>
        <w:t>, neither the requirements for audio codecs</w:t>
      </w:r>
      <w:r w:rsidR="006C2857" w:rsidRPr="00514D35">
        <w:rPr>
          <w:lang w:eastAsia="ja-JP"/>
        </w:rPr>
        <w:t xml:space="preserve"> and processing</w:t>
      </w:r>
      <w:r w:rsidRPr="00514D35">
        <w:rPr>
          <w:lang w:eastAsia="ja-JP"/>
        </w:rPr>
        <w:t xml:space="preserve"> as defined in RFC</w:t>
      </w:r>
      <w:r w:rsidR="00634E94" w:rsidRPr="00514D35">
        <w:rPr>
          <w:lang w:eastAsia="ja-JP"/>
        </w:rPr>
        <w:t> </w:t>
      </w:r>
      <w:r w:rsidRPr="00514D35">
        <w:t>7874</w:t>
      </w:r>
      <w:r w:rsidR="00634E94" w:rsidRPr="00514D35">
        <w:t> </w:t>
      </w:r>
      <w:r w:rsidRPr="00514D35">
        <w:t xml:space="preserve">[32] nor the </w:t>
      </w:r>
      <w:r w:rsidRPr="00514D35">
        <w:rPr>
          <w:lang w:eastAsia="ja-JP"/>
        </w:rPr>
        <w:t>requirements for video codecs</w:t>
      </w:r>
      <w:r w:rsidR="006C2857" w:rsidRPr="00514D35">
        <w:rPr>
          <w:lang w:eastAsia="ja-JP"/>
        </w:rPr>
        <w:t xml:space="preserve"> and processing</w:t>
      </w:r>
      <w:r w:rsidRPr="00514D35">
        <w:rPr>
          <w:lang w:eastAsia="ja-JP"/>
        </w:rPr>
        <w:t xml:space="preserve"> as defined in </w:t>
      </w:r>
      <w:r w:rsidRPr="00514D35">
        <w:t>RFC</w:t>
      </w:r>
      <w:r w:rsidR="00634E94" w:rsidRPr="00514D35">
        <w:t> </w:t>
      </w:r>
      <w:r w:rsidRPr="00514D35">
        <w:t>7742</w:t>
      </w:r>
      <w:r w:rsidR="00634E94" w:rsidRPr="00514D35">
        <w:t> </w:t>
      </w:r>
      <w:r w:rsidRPr="00514D35">
        <w:t>[33] apply</w:t>
      </w:r>
      <w:r w:rsidR="00D46E80" w:rsidRPr="00514D35">
        <w:t xml:space="preserve"> to RTC endpoints</w:t>
      </w:r>
      <w:r w:rsidRPr="00514D35">
        <w:t xml:space="preserve">. </w:t>
      </w:r>
      <w:r w:rsidR="00D46E80" w:rsidRPr="00514D35">
        <w:t xml:space="preserve">The </w:t>
      </w:r>
      <w:r w:rsidRPr="00514D35">
        <w:t xml:space="preserve">codecs </w:t>
      </w:r>
      <w:r w:rsidR="00D46E80" w:rsidRPr="00514D35">
        <w:t xml:space="preserve">that RTC endpoints are required to </w:t>
      </w:r>
      <w:r w:rsidRPr="00514D35">
        <w:t xml:space="preserve">support </w:t>
      </w:r>
      <w:r w:rsidR="00D46E80" w:rsidRPr="00514D35">
        <w:t>are specified in</w:t>
      </w:r>
      <w:r w:rsidRPr="00514D35">
        <w:t xml:space="preserve"> clause</w:t>
      </w:r>
      <w:r w:rsidR="00634E94" w:rsidRPr="00514D35">
        <w:t> </w:t>
      </w:r>
      <w:r w:rsidRPr="00514D35">
        <w:t>16.</w:t>
      </w:r>
    </w:p>
    <w:p w14:paraId="739633A7" w14:textId="0EAEB95F" w:rsidR="00053B9C" w:rsidRPr="00514D35" w:rsidRDefault="00053B9C" w:rsidP="00697D8C">
      <w:r w:rsidRPr="00514D35">
        <w:t>When a Dynamic Policy Instance is operative during an RTC session, PDUs contributed by RTC endpoints on the application flow(s) described by each Application Flow Description shall comply with the media transport properties declared by that Application Flow Description, as specified in clause 10.3.</w:t>
      </w:r>
    </w:p>
    <w:p w14:paraId="65F97C9F" w14:textId="77777777" w:rsidR="00D46E80" w:rsidRPr="00514D35" w:rsidRDefault="00D46E80" w:rsidP="00D46E80">
      <w:pPr>
        <w:pStyle w:val="Heading3"/>
      </w:pPr>
      <w:bookmarkStart w:id="29" w:name="_Toc225947765"/>
      <w:r w:rsidRPr="00514D35">
        <w:rPr>
          <w:rFonts w:hint="eastAsia"/>
          <w:lang w:eastAsia="ko-KR"/>
        </w:rPr>
        <w:t>4</w:t>
      </w:r>
      <w:r w:rsidRPr="00514D35">
        <w:rPr>
          <w:lang w:eastAsia="ko-KR"/>
        </w:rPr>
        <w:t>.3.2</w:t>
      </w:r>
      <w:r w:rsidRPr="00514D35">
        <w:rPr>
          <w:lang w:eastAsia="ko-KR"/>
        </w:rPr>
        <w:tab/>
      </w:r>
      <w:r w:rsidRPr="00514D35">
        <w:rPr>
          <w:rFonts w:hint="eastAsia"/>
          <w:lang w:eastAsia="ko-KR"/>
        </w:rPr>
        <w:t xml:space="preserve">Signalling </w:t>
      </w:r>
      <w:r w:rsidRPr="00514D35">
        <w:t>(RTC-4s) procedures</w:t>
      </w:r>
      <w:bookmarkEnd w:id="29"/>
    </w:p>
    <w:p w14:paraId="2F2ECD15" w14:textId="77777777" w:rsidR="00D46E80" w:rsidRPr="00514D35" w:rsidRDefault="00D46E80" w:rsidP="00D46E80">
      <w:r w:rsidRPr="00514D35">
        <w:t xml:space="preserve">This reference point is used for the exchange of signalling messages related to the RTC session between the RTC Application of the UE and the WebRTC Signalling Function of the RTC AS. The RTC application (i.e., </w:t>
      </w:r>
      <w:r w:rsidRPr="00514D35">
        <w:rPr>
          <w:i/>
        </w:rPr>
        <w:t>Native WebRTC App</w:t>
      </w:r>
      <w:r w:rsidRPr="00514D35">
        <w:t xml:space="preserve"> or </w:t>
      </w:r>
      <w:r w:rsidRPr="00514D35">
        <w:rPr>
          <w:i/>
        </w:rPr>
        <w:t>Web app</w:t>
      </w:r>
      <w:r w:rsidRPr="00514D35">
        <w:t>) sends/receives signalling message to/from RTC AS (i.e., WebRTC Signalling Function) via reference point RTC-4s and RTC-7.</w:t>
      </w:r>
      <w:r w:rsidRPr="00514D35">
        <w:rPr>
          <w:rFonts w:ascii="Yu Mincho" w:eastAsia="Yu Mincho" w:hAnsi="Yu Mincho" w:hint="eastAsia"/>
          <w:lang w:eastAsia="ja-JP"/>
        </w:rPr>
        <w:t xml:space="preserve"> </w:t>
      </w:r>
      <w:r w:rsidRPr="00514D35">
        <w:t>Signalling procedures for RTC-4s refer to the procedure specified in the signalling protocol for RTC System in clause 13.2.</w:t>
      </w:r>
    </w:p>
    <w:p w14:paraId="4375FEB9" w14:textId="18279E2C" w:rsidR="00D46E80" w:rsidRPr="00514D35" w:rsidRDefault="00D46E80" w:rsidP="00697D8C">
      <w:r w:rsidRPr="00514D35">
        <w:t xml:space="preserve">If a WebRTC Signalling Function is </w:t>
      </w:r>
      <w:r w:rsidRPr="00514D35">
        <w:rPr>
          <w:rFonts w:eastAsia="MS Mincho" w:hint="eastAsia"/>
          <w:lang w:eastAsia="ja-JP"/>
        </w:rPr>
        <w:t>provided</w:t>
      </w:r>
      <w:r w:rsidRPr="00514D35">
        <w:t xml:space="preserve"> in RTC</w:t>
      </w:r>
      <w:r w:rsidR="00EA3AE5" w:rsidRPr="00514D35">
        <w:t> </w:t>
      </w:r>
      <w:r w:rsidRPr="00514D35">
        <w:t>AS, an RTC Application shall configure itself to use one of the WebRTC Signalling Function server</w:t>
      </w:r>
      <w:r w:rsidR="00634E94" w:rsidRPr="00514D35">
        <w:t>s</w:t>
      </w:r>
      <w:r w:rsidRPr="00514D35">
        <w:t xml:space="preserve"> </w:t>
      </w:r>
      <w:r w:rsidRPr="00514D35">
        <w:rPr>
          <w:rFonts w:eastAsia="MS Mincho" w:hint="eastAsia"/>
          <w:lang w:eastAsia="ja-JP"/>
        </w:rPr>
        <w:t>(e.g.,</w:t>
      </w:r>
      <w:r w:rsidRPr="00514D35">
        <w:t xml:space="preserve"> </w:t>
      </w:r>
      <w:r w:rsidRPr="00514D35">
        <w:rPr>
          <w:rFonts w:eastAsia="MS Mincho" w:hint="eastAsia"/>
          <w:lang w:eastAsia="ja-JP"/>
        </w:rPr>
        <w:t>use the WebRTC Signalling Function server which</w:t>
      </w:r>
      <w:r w:rsidRPr="00514D35">
        <w:t xml:space="preserve"> support</w:t>
      </w:r>
      <w:r w:rsidRPr="00514D35">
        <w:rPr>
          <w:rFonts w:eastAsia="MS Mincho" w:hint="eastAsia"/>
          <w:lang w:eastAsia="ja-JP"/>
        </w:rPr>
        <w:t>s</w:t>
      </w:r>
      <w:r w:rsidRPr="00514D35">
        <w:t xml:space="preserve"> the SWAP protocol listed in the </w:t>
      </w:r>
      <w:r w:rsidRPr="00514D35">
        <w:rPr>
          <w:rStyle w:val="Codechar"/>
          <w:noProof w:val="0"/>
          <w:lang w:val="en-GB"/>
        </w:rPr>
        <w:t xml:space="preserve">swapEndpoints </w:t>
      </w:r>
      <w:r w:rsidRPr="00514D35">
        <w:t>in the Service Access Information message obtained by the RTC Media Session Handler at reference point RTC-5. The configured signalling server information is sent to RTC Application via reference point RTC-6</w:t>
      </w:r>
      <w:r w:rsidRPr="00514D35">
        <w:rPr>
          <w:rFonts w:eastAsia="MS Mincho" w:hint="eastAsia"/>
          <w:lang w:eastAsia="ja-JP"/>
        </w:rPr>
        <w:t>).</w:t>
      </w:r>
      <w:r w:rsidRPr="00514D35">
        <w:t xml:space="preserve"> </w:t>
      </w:r>
      <w:r w:rsidRPr="00514D35">
        <w:rPr>
          <w:rFonts w:eastAsia="MS Mincho" w:hint="eastAsia"/>
          <w:lang w:eastAsia="ja-JP"/>
        </w:rPr>
        <w:t>U</w:t>
      </w:r>
      <w:r w:rsidRPr="00514D35">
        <w:t>sing this information, the RTC Application communicates with the configured signalling server for media session setup (e.g., SDP negotiation) at RTC-4s (throughout RTC-7).</w:t>
      </w:r>
    </w:p>
    <w:p w14:paraId="34A6AF14" w14:textId="7BB81850" w:rsidR="001058BB" w:rsidRPr="00514D35" w:rsidRDefault="001058BB" w:rsidP="001058BB">
      <w:pPr>
        <w:pStyle w:val="Heading3"/>
      </w:pPr>
      <w:bookmarkStart w:id="30" w:name="_Toc225947766"/>
      <w:r w:rsidRPr="00514D35">
        <w:t>4.3.</w:t>
      </w:r>
      <w:r w:rsidR="00BF3DBD" w:rsidRPr="00514D35">
        <w:t>3</w:t>
      </w:r>
      <w:r w:rsidRPr="00514D35">
        <w:tab/>
      </w:r>
      <w:r w:rsidR="002A05C7" w:rsidRPr="00514D35">
        <w:t>Application interaction</w:t>
      </w:r>
      <w:r w:rsidRPr="00514D35">
        <w:t xml:space="preserve"> (RTC-7) procedures</w:t>
      </w:r>
      <w:bookmarkEnd w:id="30"/>
    </w:p>
    <w:p w14:paraId="0646A596" w14:textId="1B698125" w:rsidR="00D4772C" w:rsidRPr="00514D35" w:rsidRDefault="00BF3DBD" w:rsidP="00634E94">
      <w:pPr>
        <w:keepNext/>
        <w:rPr>
          <w:rFonts w:eastAsia="MS Mincho"/>
          <w:lang w:eastAsia="ja-JP"/>
        </w:rPr>
      </w:pPr>
      <w:r w:rsidRPr="00514D35">
        <w:rPr>
          <w:lang w:eastAsia="ja-JP"/>
        </w:rPr>
        <w:t>R</w:t>
      </w:r>
      <w:r w:rsidR="00D4772C" w:rsidRPr="00514D35">
        <w:rPr>
          <w:lang w:eastAsia="ja-JP"/>
        </w:rPr>
        <w:t xml:space="preserve">eference point RTC-7 is used </w:t>
      </w:r>
      <w:r w:rsidRPr="00514D35">
        <w:rPr>
          <w:lang w:eastAsia="ja-JP"/>
        </w:rPr>
        <w:t xml:space="preserve">for the </w:t>
      </w:r>
      <w:r w:rsidR="00D4772C" w:rsidRPr="00514D35">
        <w:rPr>
          <w:rFonts w:eastAsia="MS Mincho" w:hint="eastAsia"/>
          <w:lang w:eastAsia="ja-JP"/>
        </w:rPr>
        <w:t>f</w:t>
      </w:r>
      <w:r w:rsidR="00D4772C" w:rsidRPr="00514D35">
        <w:rPr>
          <w:rFonts w:eastAsia="MS Mincho"/>
          <w:lang w:eastAsia="ja-JP"/>
        </w:rPr>
        <w:t xml:space="preserve">ollowing purposes: </w:t>
      </w:r>
    </w:p>
    <w:p w14:paraId="18230988" w14:textId="0C75EC74" w:rsidR="00AA5216" w:rsidRPr="00514D35" w:rsidRDefault="00D4772C" w:rsidP="00AA5216">
      <w:pPr>
        <w:pStyle w:val="B1"/>
      </w:pPr>
      <w:r w:rsidRPr="00514D35">
        <w:t>-</w:t>
      </w:r>
      <w:r w:rsidRPr="00514D35">
        <w:tab/>
      </w:r>
      <w:r w:rsidR="00AA5216" w:rsidRPr="00514D35">
        <w:t xml:space="preserve">For the case when RTC Application is the </w:t>
      </w:r>
      <w:r w:rsidR="00AA5216" w:rsidRPr="00514D35">
        <w:rPr>
          <w:i/>
        </w:rPr>
        <w:t>Native WebRTC App</w:t>
      </w:r>
      <w:r w:rsidR="00AA5216" w:rsidRPr="00514D35">
        <w:t xml:space="preserve">: To enable to use the RTC Access Function for media handling (e.g., gathering media capability information of the UE, controlling media transport). It is also used </w:t>
      </w:r>
      <w:r w:rsidR="00AA5216" w:rsidRPr="00514D35">
        <w:rPr>
          <w:rFonts w:eastAsia="MS Mincho"/>
          <w:lang w:eastAsia="ja-JP"/>
        </w:rPr>
        <w:t>for establishing and controlling RTC session by using API provided by the RTC Access Function.</w:t>
      </w:r>
    </w:p>
    <w:p w14:paraId="133161FA" w14:textId="77777777" w:rsidR="00AA5216" w:rsidRPr="00514D35" w:rsidRDefault="00AA5216" w:rsidP="00AA5216">
      <w:pPr>
        <w:pStyle w:val="B1"/>
      </w:pPr>
      <w:r w:rsidRPr="00514D35">
        <w:t>-</w:t>
      </w:r>
      <w:r w:rsidRPr="00514D35">
        <w:tab/>
        <w:t xml:space="preserve">For the case when RTC Application is the </w:t>
      </w:r>
      <w:r w:rsidRPr="00514D35">
        <w:rPr>
          <w:i/>
        </w:rPr>
        <w:t>Web App</w:t>
      </w:r>
      <w:r w:rsidRPr="00514D35">
        <w:t xml:space="preserve">: To enable to use W3C-defined JavaScript APIs including WebRTC API exposed by RTC Access Function to Web App </w:t>
      </w:r>
      <w:r w:rsidRPr="00514D35">
        <w:rPr>
          <w:rFonts w:eastAsia="MS Mincho"/>
          <w:lang w:eastAsia="ja-JP"/>
        </w:rPr>
        <w:t>for establishing and controlling RTC session.</w:t>
      </w:r>
    </w:p>
    <w:p w14:paraId="0B1713A9" w14:textId="77777777" w:rsidR="00C9474C" w:rsidRPr="00514D35" w:rsidRDefault="00C9474C" w:rsidP="00C9474C">
      <w:pPr>
        <w:pStyle w:val="Heading1"/>
      </w:pPr>
      <w:bookmarkStart w:id="31" w:name="_Toc225947767"/>
      <w:r w:rsidRPr="00514D35">
        <w:t>5</w:t>
      </w:r>
      <w:r w:rsidRPr="00514D35">
        <w:tab/>
        <w:t>General aspects of APIs</w:t>
      </w:r>
      <w:bookmarkEnd w:id="31"/>
    </w:p>
    <w:p w14:paraId="0F59ED33" w14:textId="77777777" w:rsidR="00C9474C" w:rsidRPr="00514D35" w:rsidRDefault="00C9474C" w:rsidP="00835D4A">
      <w:pPr>
        <w:pStyle w:val="Heading2"/>
      </w:pPr>
      <w:bookmarkStart w:id="32" w:name="_Toc225947768"/>
      <w:r w:rsidRPr="00514D35">
        <w:t>5.1</w:t>
      </w:r>
      <w:r w:rsidRPr="00514D35">
        <w:tab/>
        <w:t>Usage of HTTP</w:t>
      </w:r>
      <w:bookmarkEnd w:id="32"/>
    </w:p>
    <w:p w14:paraId="07ED76DA" w14:textId="77777777" w:rsidR="00C9474C" w:rsidRPr="00514D35" w:rsidRDefault="00C9474C" w:rsidP="00C9474C">
      <w:pPr>
        <w:pStyle w:val="Heading3"/>
      </w:pPr>
      <w:bookmarkStart w:id="33" w:name="_Toc225947769"/>
      <w:r w:rsidRPr="00514D35">
        <w:t>5.1.1</w:t>
      </w:r>
      <w:r w:rsidRPr="00514D35">
        <w:tab/>
        <w:t>HTTP protocol version</w:t>
      </w:r>
      <w:bookmarkEnd w:id="33"/>
    </w:p>
    <w:p w14:paraId="3BF53AF3" w14:textId="2F67E24D" w:rsidR="00C9474C" w:rsidRPr="00514D35" w:rsidRDefault="00C9474C" w:rsidP="00C9474C">
      <w:pPr>
        <w:pStyle w:val="Heading4"/>
      </w:pPr>
      <w:bookmarkStart w:id="34" w:name="_Toc225947770"/>
      <w:r w:rsidRPr="00514D35">
        <w:t>5.1.1.1</w:t>
      </w:r>
      <w:r w:rsidRPr="00514D35">
        <w:tab/>
        <w:t>RTC</w:t>
      </w:r>
      <w:r w:rsidR="00EA3AE5" w:rsidRPr="00514D35">
        <w:t> </w:t>
      </w:r>
      <w:r w:rsidRPr="00514D35">
        <w:t>AF</w:t>
      </w:r>
      <w:bookmarkEnd w:id="34"/>
    </w:p>
    <w:p w14:paraId="49E34721" w14:textId="26F505CA" w:rsidR="00C9474C" w:rsidRPr="00514D35" w:rsidRDefault="00C9474C" w:rsidP="00C9474C">
      <w:r w:rsidRPr="00514D35">
        <w:t>Implementations of the RTC</w:t>
      </w:r>
      <w:r w:rsidR="00EA3AE5" w:rsidRPr="00514D35">
        <w:t> </w:t>
      </w:r>
      <w:r w:rsidRPr="00514D35">
        <w:t>AF shall comply with clause</w:t>
      </w:r>
      <w:r w:rsidR="009079FC" w:rsidRPr="00514D35">
        <w:t> </w:t>
      </w:r>
      <w:r w:rsidRPr="00514D35">
        <w:t>7.1.1 of TS</w:t>
      </w:r>
      <w:r w:rsidR="009079FC" w:rsidRPr="00514D35">
        <w:t> </w:t>
      </w:r>
      <w:r w:rsidRPr="00514D35">
        <w:t>26.510</w:t>
      </w:r>
      <w:r w:rsidR="009079FC" w:rsidRPr="00514D35">
        <w:t> </w:t>
      </w:r>
      <w:r w:rsidR="00D911C7" w:rsidRPr="00514D35">
        <w:t>[3]</w:t>
      </w:r>
      <w:r w:rsidRPr="00514D35">
        <w:t>.</w:t>
      </w:r>
    </w:p>
    <w:p w14:paraId="2F2CA870" w14:textId="77777777" w:rsidR="00C9474C" w:rsidRPr="00514D35" w:rsidRDefault="00C9474C" w:rsidP="00C9474C">
      <w:pPr>
        <w:pStyle w:val="Heading3"/>
      </w:pPr>
      <w:bookmarkStart w:id="35" w:name="_Toc225947771"/>
      <w:r w:rsidRPr="00514D35">
        <w:t>5.1.2</w:t>
      </w:r>
      <w:r w:rsidRPr="00514D35">
        <w:tab/>
        <w:t>HTTP message bodies for API resources</w:t>
      </w:r>
      <w:bookmarkEnd w:id="35"/>
    </w:p>
    <w:p w14:paraId="5F46964B" w14:textId="04D18F0F" w:rsidR="00C9474C" w:rsidRPr="00514D35" w:rsidRDefault="00C9474C" w:rsidP="00C9474C">
      <w:r w:rsidRPr="00514D35">
        <w:t xml:space="preserve">The OpenAPI [23] specification of HTTP messages and their content bodies is contained in </w:t>
      </w:r>
      <w:r w:rsidR="009079FC" w:rsidRPr="00514D35">
        <w:t>a</w:t>
      </w:r>
      <w:r w:rsidRPr="00514D35">
        <w:t>nnex</w:t>
      </w:r>
      <w:r w:rsidR="009079FC" w:rsidRPr="00514D35">
        <w:t> </w:t>
      </w:r>
      <w:r w:rsidRPr="00514D35">
        <w:t>A of TS</w:t>
      </w:r>
      <w:r w:rsidR="009079FC" w:rsidRPr="00514D35">
        <w:t> </w:t>
      </w:r>
      <w:r w:rsidRPr="00514D35">
        <w:t>26.510</w:t>
      </w:r>
      <w:r w:rsidR="009079FC" w:rsidRPr="00514D35">
        <w:t> </w:t>
      </w:r>
      <w:r w:rsidR="003120CD" w:rsidRPr="00514D35">
        <w:t>[3]</w:t>
      </w:r>
      <w:r w:rsidRPr="00514D35">
        <w:t>.</w:t>
      </w:r>
    </w:p>
    <w:p w14:paraId="3200B1A2" w14:textId="77777777" w:rsidR="00C9474C" w:rsidRPr="00514D35" w:rsidRDefault="00C9474C" w:rsidP="00C9474C">
      <w:pPr>
        <w:pStyle w:val="Heading3"/>
      </w:pPr>
      <w:bookmarkStart w:id="36" w:name="_Toc225947772"/>
      <w:r w:rsidRPr="00514D35">
        <w:t>5.1.3</w:t>
      </w:r>
      <w:r w:rsidRPr="00514D35">
        <w:tab/>
        <w:t>Usage of HTTP headers</w:t>
      </w:r>
      <w:bookmarkEnd w:id="36"/>
    </w:p>
    <w:p w14:paraId="5FAB6D64" w14:textId="77777777" w:rsidR="00C9474C" w:rsidRPr="00514D35" w:rsidRDefault="00C9474C" w:rsidP="00C9474C">
      <w:pPr>
        <w:pStyle w:val="Heading4"/>
      </w:pPr>
      <w:bookmarkStart w:id="37" w:name="_Toc225947773"/>
      <w:r w:rsidRPr="00514D35">
        <w:t>5.1.3.1</w:t>
      </w:r>
      <w:r w:rsidRPr="00514D35">
        <w:tab/>
        <w:t>General</w:t>
      </w:r>
      <w:bookmarkEnd w:id="37"/>
    </w:p>
    <w:p w14:paraId="4E90717D" w14:textId="34380EFB" w:rsidR="00C9474C" w:rsidRPr="00514D35" w:rsidRDefault="00C9474C" w:rsidP="00C9474C">
      <w:pPr>
        <w:rPr>
          <w:lang w:eastAsia="zh-CN"/>
        </w:rPr>
      </w:pPr>
      <w:r w:rsidRPr="00514D35">
        <w:rPr>
          <w:lang w:eastAsia="zh-CN"/>
        </w:rPr>
        <w:t>Standard HTTP headers shall be used in accordance with clause</w:t>
      </w:r>
      <w:r w:rsidR="009079FC" w:rsidRPr="00514D35">
        <w:rPr>
          <w:lang w:eastAsia="zh-CN"/>
        </w:rPr>
        <w:t> </w:t>
      </w:r>
      <w:r w:rsidRPr="00514D35">
        <w:rPr>
          <w:lang w:eastAsia="zh-CN"/>
        </w:rPr>
        <w:t>5.2.2 of TS</w:t>
      </w:r>
      <w:r w:rsidR="009079FC" w:rsidRPr="00514D35">
        <w:rPr>
          <w:lang w:eastAsia="zh-CN"/>
        </w:rPr>
        <w:t> </w:t>
      </w:r>
      <w:r w:rsidRPr="00514D35">
        <w:rPr>
          <w:lang w:eastAsia="zh-CN"/>
        </w:rPr>
        <w:t>29.500</w:t>
      </w:r>
      <w:r w:rsidR="009079FC" w:rsidRPr="00514D35">
        <w:rPr>
          <w:lang w:eastAsia="zh-CN"/>
        </w:rPr>
        <w:t> </w:t>
      </w:r>
      <w:r w:rsidRPr="00514D35">
        <w:rPr>
          <w:lang w:eastAsia="zh-CN"/>
        </w:rPr>
        <w:t>[</w:t>
      </w:r>
      <w:r w:rsidR="003120CD" w:rsidRPr="00514D35">
        <w:rPr>
          <w:lang w:eastAsia="zh-CN"/>
        </w:rPr>
        <w:t>4</w:t>
      </w:r>
      <w:r w:rsidRPr="00514D35">
        <w:rPr>
          <w:lang w:eastAsia="zh-CN"/>
        </w:rPr>
        <w:t>] for all versions of HTTP.</w:t>
      </w:r>
    </w:p>
    <w:p w14:paraId="165EB249" w14:textId="77777777" w:rsidR="00C9474C" w:rsidRPr="00514D35" w:rsidRDefault="00C9474C" w:rsidP="00C9474C">
      <w:pPr>
        <w:pStyle w:val="Heading4"/>
      </w:pPr>
      <w:bookmarkStart w:id="38" w:name="_Toc225947774"/>
      <w:r w:rsidRPr="00514D35">
        <w:t>5.1.3.2</w:t>
      </w:r>
      <w:r w:rsidRPr="00514D35">
        <w:tab/>
        <w:t>Media Session Handler identification</w:t>
      </w:r>
      <w:bookmarkEnd w:id="38"/>
    </w:p>
    <w:p w14:paraId="49EA673F" w14:textId="61351D00" w:rsidR="00C9474C" w:rsidRPr="00514D35" w:rsidRDefault="00C9474C" w:rsidP="00C9474C">
      <w:pPr>
        <w:rPr>
          <w:rStyle w:val="Codechar"/>
          <w:noProof w:val="0"/>
          <w:lang w:val="en-GB"/>
        </w:rPr>
      </w:pPr>
      <w:r w:rsidRPr="00514D35">
        <w:t>The Media Session Handler in the RTC Client shall identify itself to the RTC</w:t>
      </w:r>
      <w:r w:rsidR="009079FC" w:rsidRPr="00514D35">
        <w:t> </w:t>
      </w:r>
      <w:r w:rsidRPr="00514D35">
        <w:t>AF at interface RTC-5 using a User-Agent request header (see section</w:t>
      </w:r>
      <w:r w:rsidR="00EA3AE5" w:rsidRPr="00514D35">
        <w:t> </w:t>
      </w:r>
      <w:r w:rsidRPr="00514D35">
        <w:t>5.3.3 of RFC</w:t>
      </w:r>
      <w:r w:rsidR="00EA3AE5" w:rsidRPr="00514D35">
        <w:t> </w:t>
      </w:r>
      <w:r w:rsidR="00381996" w:rsidRPr="00514D35">
        <w:t>9110</w:t>
      </w:r>
      <w:r w:rsidR="00EA3AE5" w:rsidRPr="00514D35">
        <w:t> </w:t>
      </w:r>
      <w:r w:rsidRPr="00514D35">
        <w:t>[</w:t>
      </w:r>
      <w:r w:rsidR="002A55BC" w:rsidRPr="00514D35">
        <w:t>5</w:t>
      </w:r>
      <w:r w:rsidRPr="00514D35">
        <w:t xml:space="preserve">]) in which the first element shall be a </w:t>
      </w:r>
      <w:r w:rsidRPr="00514D35">
        <w:rPr>
          <w:rStyle w:val="Codechar"/>
          <w:noProof w:val="0"/>
          <w:lang w:val="en-GB"/>
        </w:rPr>
        <w:t>product</w:t>
      </w:r>
      <w:r w:rsidRPr="00514D35">
        <w:t xml:space="preserve"> identified by the token </w:t>
      </w:r>
      <w:r w:rsidRPr="00514D35">
        <w:rPr>
          <w:rStyle w:val="URLchar"/>
          <w:noProof w:val="0"/>
          <w:lang w:val="en-GB"/>
        </w:rPr>
        <w:t>RTCMediaSessionHandler</w:t>
      </w:r>
      <w:r w:rsidRPr="00514D35">
        <w:t xml:space="preserve"> and optionally suffixed with a </w:t>
      </w:r>
      <w:r w:rsidRPr="00514D35">
        <w:rPr>
          <w:rStyle w:val="Codechar"/>
          <w:noProof w:val="0"/>
          <w:lang w:val="en-GB"/>
        </w:rPr>
        <w:t>product-version</w:t>
      </w:r>
      <w:r w:rsidRPr="00514D35">
        <w:t>.</w:t>
      </w:r>
    </w:p>
    <w:p w14:paraId="4087B5BA" w14:textId="77777777" w:rsidR="00C9474C" w:rsidRPr="00514D35" w:rsidRDefault="00C9474C" w:rsidP="00C9474C">
      <w:r w:rsidRPr="00514D35">
        <w:t xml:space="preserve">The Media Session Handler may additionally supply a </w:t>
      </w:r>
      <w:r w:rsidRPr="00514D35">
        <w:rPr>
          <w:rStyle w:val="Codechar"/>
          <w:noProof w:val="0"/>
          <w:lang w:val="en-GB"/>
        </w:rPr>
        <w:t>comment</w:t>
      </w:r>
      <w:r w:rsidRPr="00514D35">
        <w:t xml:space="preserve"> element in the </w:t>
      </w:r>
      <w:r w:rsidRPr="00514D35">
        <w:rPr>
          <w:rStyle w:val="HTTPHeader"/>
        </w:rPr>
        <w:t>User-Agent</w:t>
      </w:r>
      <w:r w:rsidRPr="00514D35">
        <w:t xml:space="preserve"> request header containing a vendor-specific identification string.</w:t>
      </w:r>
    </w:p>
    <w:p w14:paraId="3153723E" w14:textId="279801EB" w:rsidR="00C9474C" w:rsidRPr="00514D35" w:rsidRDefault="00C9474C" w:rsidP="00C9474C">
      <w:pPr>
        <w:pStyle w:val="Heading4"/>
      </w:pPr>
      <w:bookmarkStart w:id="39" w:name="_Toc225947775"/>
      <w:r w:rsidRPr="00514D35">
        <w:t>5.1.3.3</w:t>
      </w:r>
      <w:r w:rsidRPr="00514D35">
        <w:tab/>
        <w:t>RTC</w:t>
      </w:r>
      <w:r w:rsidR="00EA3AE5" w:rsidRPr="00514D35">
        <w:t> </w:t>
      </w:r>
      <w:r w:rsidRPr="00514D35">
        <w:t>AF identification</w:t>
      </w:r>
      <w:bookmarkEnd w:id="39"/>
    </w:p>
    <w:p w14:paraId="69528DE9" w14:textId="034E0942" w:rsidR="00C9474C" w:rsidRPr="00514D35" w:rsidRDefault="00C9474C" w:rsidP="00C9474C">
      <w:r w:rsidRPr="00514D35">
        <w:t>The RTC</w:t>
      </w:r>
      <w:r w:rsidR="009079FC" w:rsidRPr="00514D35">
        <w:t> </w:t>
      </w:r>
      <w:r w:rsidRPr="00514D35">
        <w:t xml:space="preserve">AF shall identify itself using a </w:t>
      </w:r>
      <w:r w:rsidRPr="00514D35">
        <w:rPr>
          <w:rStyle w:val="HTTPHeader"/>
        </w:rPr>
        <w:t>Server</w:t>
      </w:r>
      <w:r w:rsidRPr="00514D35">
        <w:t xml:space="preserve"> response header (see section</w:t>
      </w:r>
      <w:r w:rsidR="009079FC" w:rsidRPr="00514D35">
        <w:t> </w:t>
      </w:r>
      <w:r w:rsidRPr="00514D35">
        <w:t>7.4.2 of RFC</w:t>
      </w:r>
      <w:r w:rsidR="009079FC" w:rsidRPr="00514D35">
        <w:t> </w:t>
      </w:r>
      <w:r w:rsidR="00381996" w:rsidRPr="00514D35">
        <w:t>9110</w:t>
      </w:r>
      <w:r w:rsidR="009079FC" w:rsidRPr="00514D35">
        <w:t> </w:t>
      </w:r>
      <w:r w:rsidRPr="00514D35">
        <w:t>[</w:t>
      </w:r>
      <w:r w:rsidR="006A6BA5" w:rsidRPr="00514D35">
        <w:t>5</w:t>
      </w:r>
      <w:r w:rsidRPr="00514D35">
        <w:t>]) of the following form:</w:t>
      </w:r>
    </w:p>
    <w:p w14:paraId="1F1B183C" w14:textId="77777777" w:rsidR="00C9474C" w:rsidRPr="00514D35" w:rsidRDefault="00C9474C" w:rsidP="00C9474C">
      <w:pPr>
        <w:pStyle w:val="B1"/>
        <w:rPr>
          <w:rStyle w:val="Codechar"/>
          <w:noProof w:val="0"/>
          <w:lang w:val="en-GB"/>
        </w:rPr>
      </w:pPr>
      <w:r w:rsidRPr="00514D35">
        <w:rPr>
          <w:rStyle w:val="URLchar"/>
          <w:noProof w:val="0"/>
          <w:lang w:val="en-GB"/>
        </w:rPr>
        <w:t>RTCAF-</w:t>
      </w:r>
      <w:r w:rsidRPr="00514D35">
        <w:rPr>
          <w:rStyle w:val="Codechar"/>
          <w:noProof w:val="0"/>
          <w:lang w:val="en-GB"/>
        </w:rPr>
        <w:t>{FQDN}</w:t>
      </w:r>
      <w:r w:rsidRPr="00514D35">
        <w:rPr>
          <w:rStyle w:val="URLchar"/>
          <w:noProof w:val="0"/>
          <w:lang w:val="en-GB"/>
        </w:rPr>
        <w:t>/</w:t>
      </w:r>
      <w:r w:rsidRPr="00514D35">
        <w:rPr>
          <w:rStyle w:val="Codechar"/>
          <w:noProof w:val="0"/>
          <w:lang w:val="en-GB"/>
        </w:rPr>
        <w:t>{implementationSpecificSuffix}</w:t>
      </w:r>
    </w:p>
    <w:p w14:paraId="6D7D818C" w14:textId="187D412B" w:rsidR="00C9474C" w:rsidRPr="00514D35" w:rsidRDefault="00C9474C" w:rsidP="00C9474C">
      <w:pPr>
        <w:rPr>
          <w:rStyle w:val="Codechar"/>
          <w:noProof w:val="0"/>
          <w:lang w:val="en-GB"/>
        </w:rPr>
      </w:pPr>
      <w:r w:rsidRPr="00514D35">
        <w:t xml:space="preserve">where </w:t>
      </w:r>
      <w:r w:rsidRPr="00514D35">
        <w:rPr>
          <w:rStyle w:val="Codechar"/>
          <w:noProof w:val="0"/>
          <w:lang w:val="en-GB"/>
        </w:rPr>
        <w:t>{FQDN}</w:t>
      </w:r>
      <w:r w:rsidRPr="00514D35">
        <w:t xml:space="preserve"> shall be the Fully-Qualified Domain Name of the RTC</w:t>
      </w:r>
      <w:r w:rsidR="009079FC" w:rsidRPr="00514D35">
        <w:t> </w:t>
      </w:r>
      <w:r w:rsidRPr="00514D35">
        <w:t xml:space="preserve">AF exposed to the requesting client, and </w:t>
      </w:r>
      <w:r w:rsidRPr="00514D35">
        <w:rPr>
          <w:rStyle w:val="Codechar"/>
          <w:noProof w:val="0"/>
          <w:lang w:val="en-GB"/>
        </w:rPr>
        <w:t>{implementationSpecificSuffix}</w:t>
      </w:r>
      <w:r w:rsidRPr="00514D35">
        <w:t xml:space="preserve"> shall be determined by the implementation.</w:t>
      </w:r>
    </w:p>
    <w:p w14:paraId="02DFCA34" w14:textId="77777777" w:rsidR="00C9474C" w:rsidRPr="00514D35" w:rsidRDefault="00C9474C" w:rsidP="00C9474C">
      <w:pPr>
        <w:pStyle w:val="Heading4"/>
      </w:pPr>
      <w:bookmarkStart w:id="40" w:name="_Toc225947776"/>
      <w:r w:rsidRPr="00514D35">
        <w:t>5.1.3.4</w:t>
      </w:r>
      <w:r w:rsidRPr="00514D35">
        <w:tab/>
        <w:t>Support for conditional HTTP GET requests</w:t>
      </w:r>
      <w:bookmarkEnd w:id="40"/>
    </w:p>
    <w:p w14:paraId="5E5CE78F" w14:textId="0D8E6F6A" w:rsidR="00C9474C" w:rsidRPr="00514D35" w:rsidRDefault="00C9474C" w:rsidP="00C9474C">
      <w:pPr>
        <w:keepNext/>
      </w:pPr>
      <w:r w:rsidRPr="00514D35">
        <w:t>All responses from the RTC</w:t>
      </w:r>
      <w:r w:rsidR="00EA3AE5" w:rsidRPr="00514D35">
        <w:t> </w:t>
      </w:r>
      <w:r w:rsidRPr="00514D35">
        <w:t>AF that carry a resource message body shall comply with clause</w:t>
      </w:r>
      <w:r w:rsidR="00634E94" w:rsidRPr="00514D35">
        <w:t> </w:t>
      </w:r>
      <w:r w:rsidRPr="00514D35">
        <w:t>7.1.4.</w:t>
      </w:r>
      <w:r w:rsidR="00381996" w:rsidRPr="00514D35">
        <w:t>3</w:t>
      </w:r>
      <w:r w:rsidRPr="00514D35">
        <w:t xml:space="preserve"> of TS</w:t>
      </w:r>
      <w:r w:rsidR="00634E94" w:rsidRPr="00514D35">
        <w:t> </w:t>
      </w:r>
      <w:r w:rsidRPr="00514D35">
        <w:t>26.510</w:t>
      </w:r>
      <w:r w:rsidR="00634E94" w:rsidRPr="00514D35">
        <w:t> </w:t>
      </w:r>
      <w:r w:rsidR="009668D7" w:rsidRPr="00514D35">
        <w:t>[3]</w:t>
      </w:r>
      <w:r w:rsidRPr="00514D35">
        <w:t>.</w:t>
      </w:r>
    </w:p>
    <w:p w14:paraId="2D2C3B69" w14:textId="77777777" w:rsidR="00C9474C" w:rsidRPr="00514D35" w:rsidRDefault="00C9474C" w:rsidP="00C9474C">
      <w:pPr>
        <w:pStyle w:val="Heading4"/>
      </w:pPr>
      <w:bookmarkStart w:id="41" w:name="_Toc225947777"/>
      <w:r w:rsidRPr="00514D35">
        <w:t>5.1.3.5</w:t>
      </w:r>
      <w:r w:rsidRPr="00514D35">
        <w:tab/>
        <w:t>Support for conditional HTTP POST, PUT, PATCH and DELETE requests</w:t>
      </w:r>
      <w:bookmarkEnd w:id="41"/>
    </w:p>
    <w:p w14:paraId="14EFE930" w14:textId="2C54DD39" w:rsidR="00C9474C" w:rsidRPr="00514D35" w:rsidRDefault="00C9474C" w:rsidP="00C9474C">
      <w:pPr>
        <w:rPr>
          <w:rFonts w:eastAsia="Calibri"/>
        </w:rPr>
      </w:pPr>
      <w:r w:rsidRPr="00514D35">
        <w:t>All API endpoints on the RTC</w:t>
      </w:r>
      <w:r w:rsidR="00EA3AE5" w:rsidRPr="00514D35">
        <w:t> </w:t>
      </w:r>
      <w:r w:rsidRPr="00514D35">
        <w:t xml:space="preserve">AF that expose the HTTP </w:t>
      </w:r>
      <w:r w:rsidRPr="00514D35">
        <w:rPr>
          <w:rStyle w:val="HTTPMethod"/>
        </w:rPr>
        <w:t>POST</w:t>
      </w:r>
      <w:r w:rsidRPr="00514D35">
        <w:t xml:space="preserve">, </w:t>
      </w:r>
      <w:r w:rsidRPr="00514D35">
        <w:rPr>
          <w:rStyle w:val="HTTPMethod"/>
        </w:rPr>
        <w:t>PUT</w:t>
      </w:r>
      <w:r w:rsidRPr="00514D35">
        <w:t xml:space="preserve">, </w:t>
      </w:r>
      <w:r w:rsidRPr="00514D35">
        <w:rPr>
          <w:rStyle w:val="HTTPMethod"/>
        </w:rPr>
        <w:t>PATCH</w:t>
      </w:r>
      <w:r w:rsidRPr="00514D35">
        <w:t xml:space="preserve"> or </w:t>
      </w:r>
      <w:r w:rsidRPr="00514D35">
        <w:rPr>
          <w:rStyle w:val="HTTPMethod"/>
        </w:rPr>
        <w:t>DELETE</w:t>
      </w:r>
      <w:r w:rsidRPr="00514D35">
        <w:t xml:space="preserve"> methods shall comply with clause</w:t>
      </w:r>
      <w:r w:rsidR="00634E94" w:rsidRPr="00514D35">
        <w:t> </w:t>
      </w:r>
      <w:r w:rsidRPr="00514D35">
        <w:t>7.1.4.</w:t>
      </w:r>
      <w:r w:rsidR="00381996" w:rsidRPr="00514D35">
        <w:t>4</w:t>
      </w:r>
      <w:r w:rsidRPr="00514D35">
        <w:t xml:space="preserve"> of TS</w:t>
      </w:r>
      <w:r w:rsidR="00634E94" w:rsidRPr="00514D35">
        <w:t> </w:t>
      </w:r>
      <w:r w:rsidRPr="00514D35">
        <w:t>26.510</w:t>
      </w:r>
      <w:r w:rsidR="00634E94" w:rsidRPr="00514D35">
        <w:t> </w:t>
      </w:r>
      <w:r w:rsidR="009668D7" w:rsidRPr="00514D35">
        <w:t>[3]</w:t>
      </w:r>
      <w:r w:rsidRPr="00514D35">
        <w:t>.</w:t>
      </w:r>
    </w:p>
    <w:p w14:paraId="7C07AFCF" w14:textId="080124B3" w:rsidR="003E7839" w:rsidRPr="00514D35" w:rsidRDefault="00C9474C" w:rsidP="003E7839">
      <w:pPr>
        <w:pStyle w:val="Heading1"/>
        <w:rPr>
          <w:lang w:eastAsia="ko-KR"/>
        </w:rPr>
      </w:pPr>
      <w:bookmarkStart w:id="42" w:name="_Toc225947778"/>
      <w:r w:rsidRPr="00514D35">
        <w:rPr>
          <w:lang w:eastAsia="ko-KR"/>
        </w:rPr>
        <w:t>6</w:t>
      </w:r>
      <w:r w:rsidR="003E7839" w:rsidRPr="00514D35">
        <w:rPr>
          <w:rFonts w:hint="eastAsia"/>
          <w:lang w:eastAsia="ko-KR"/>
        </w:rPr>
        <w:tab/>
      </w:r>
      <w:r w:rsidR="003E7839" w:rsidRPr="00514D35">
        <w:rPr>
          <w:lang w:eastAsia="ko-KR"/>
        </w:rPr>
        <w:t>Provisioning interface (RTC-1)</w:t>
      </w:r>
      <w:bookmarkEnd w:id="42"/>
    </w:p>
    <w:p w14:paraId="72F12579" w14:textId="09B279CA" w:rsidR="00C9474C" w:rsidRPr="00514D35" w:rsidRDefault="00C9474C" w:rsidP="00C9474C">
      <w:pPr>
        <w:pStyle w:val="Heading2"/>
        <w:rPr>
          <w:lang w:eastAsia="ko-KR"/>
        </w:rPr>
      </w:pPr>
      <w:bookmarkStart w:id="43" w:name="_Toc225947779"/>
      <w:r w:rsidRPr="00514D35">
        <w:rPr>
          <w:lang w:eastAsia="ko-KR"/>
        </w:rPr>
        <w:t>6</w:t>
      </w:r>
      <w:r w:rsidRPr="00514D35">
        <w:rPr>
          <w:rFonts w:hint="eastAsia"/>
          <w:lang w:eastAsia="ko-KR"/>
        </w:rPr>
        <w:t>.1</w:t>
      </w:r>
      <w:r w:rsidRPr="00514D35">
        <w:rPr>
          <w:rFonts w:hint="eastAsia"/>
          <w:lang w:eastAsia="ko-KR"/>
        </w:rPr>
        <w:tab/>
        <w:t>General</w:t>
      </w:r>
      <w:bookmarkEnd w:id="43"/>
    </w:p>
    <w:p w14:paraId="28377E7B" w14:textId="58F23A48" w:rsidR="00C9474C" w:rsidRPr="00514D35" w:rsidRDefault="00C9474C" w:rsidP="00C9474C">
      <w:r w:rsidRPr="00514D35">
        <w:rPr>
          <w:lang w:eastAsia="ko-KR"/>
        </w:rPr>
        <w:t xml:space="preserve">This clause defines </w:t>
      </w:r>
      <w:r w:rsidRPr="00514D35">
        <w:t xml:space="preserve">provisioning API used by the Application Provider to provision resources for their real-time communication sessions. The </w:t>
      </w:r>
      <w:r w:rsidR="00BF3DBD" w:rsidRPr="00514D35">
        <w:t>p</w:t>
      </w:r>
      <w:r w:rsidRPr="00514D35">
        <w:t xml:space="preserve">rovisioning API is </w:t>
      </w:r>
      <w:r w:rsidR="00BF3DBD" w:rsidRPr="00514D35">
        <w:t xml:space="preserve">a subset of that specified in clause 8 of </w:t>
      </w:r>
      <w:r w:rsidRPr="00514D35">
        <w:t>TS</w:t>
      </w:r>
      <w:r w:rsidR="00634E94" w:rsidRPr="00514D35">
        <w:t> </w:t>
      </w:r>
      <w:r w:rsidRPr="00514D35">
        <w:t>26.510</w:t>
      </w:r>
      <w:r w:rsidR="00634E94" w:rsidRPr="00514D35">
        <w:t> </w:t>
      </w:r>
      <w:r w:rsidR="003775C3" w:rsidRPr="00514D35">
        <w:t>[3]</w:t>
      </w:r>
      <w:r w:rsidRPr="00514D35">
        <w:t>.</w:t>
      </w:r>
    </w:p>
    <w:p w14:paraId="4B85E047" w14:textId="2CE1DFF1" w:rsidR="00BF3DBD" w:rsidRPr="00514D35" w:rsidRDefault="00BF3DBD" w:rsidP="00C9474C">
      <w:r w:rsidRPr="00514D35">
        <w:t xml:space="preserve">Table 6.1-1 lists the subset of </w:t>
      </w:r>
      <w:r w:rsidRPr="00514D35">
        <w:rPr>
          <w:rStyle w:val="Codechar"/>
          <w:noProof w:val="0"/>
          <w:lang w:val="en-GB"/>
        </w:rPr>
        <w:t>Maf_Provisioning</w:t>
      </w:r>
      <w:r w:rsidRPr="00514D35">
        <w:t xml:space="preserve"> APIs specified in TS 26.510 [3] that are applicable to the RTC System. The OpenAPI specification for this subset is specified in clause B.2.</w:t>
      </w:r>
    </w:p>
    <w:p w14:paraId="25CC131D" w14:textId="10722682" w:rsidR="00C9474C" w:rsidRPr="00514D35" w:rsidRDefault="00C9474C" w:rsidP="00C9474C">
      <w:pPr>
        <w:pStyle w:val="TH"/>
      </w:pPr>
      <w:r w:rsidRPr="00514D35">
        <w:t>Table 6.1</w:t>
      </w:r>
      <w:r w:rsidRPr="00514D35">
        <w:noBreakHyphen/>
        <w:t>1: List of APIs relevant to RTC-1</w:t>
      </w:r>
    </w:p>
    <w:tbl>
      <w:tblPr>
        <w:tblStyle w:val="1"/>
        <w:tblW w:w="0" w:type="auto"/>
        <w:jc w:val="center"/>
        <w:tblLook w:val="04A0" w:firstRow="1" w:lastRow="0" w:firstColumn="1" w:lastColumn="0" w:noHBand="0" w:noVBand="1"/>
      </w:tblPr>
      <w:tblGrid>
        <w:gridCol w:w="1883"/>
        <w:gridCol w:w="4870"/>
        <w:gridCol w:w="1498"/>
        <w:gridCol w:w="1378"/>
      </w:tblGrid>
      <w:tr w:rsidR="00BF3DBD" w:rsidRPr="00514D35" w14:paraId="45CC9D1E" w14:textId="77777777" w:rsidTr="00892A2C">
        <w:trPr>
          <w:jc w:val="center"/>
        </w:trPr>
        <w:tc>
          <w:tcPr>
            <w:tcW w:w="0" w:type="auto"/>
            <w:vMerge w:val="restart"/>
            <w:shd w:val="clear" w:color="auto" w:fill="D9D9D9" w:themeFill="background1" w:themeFillShade="D9"/>
          </w:tcPr>
          <w:p w14:paraId="417D880E" w14:textId="77777777" w:rsidR="00BF3DBD" w:rsidRPr="00514D35" w:rsidRDefault="00BF3DBD" w:rsidP="00892A2C">
            <w:pPr>
              <w:pStyle w:val="TAH"/>
              <w:rPr>
                <w:lang w:val="en-GB"/>
              </w:rPr>
            </w:pPr>
            <w:r w:rsidRPr="00514D35">
              <w:rPr>
                <w:lang w:val="en-GB"/>
              </w:rPr>
              <w:t>API name</w:t>
            </w:r>
          </w:p>
        </w:tc>
        <w:tc>
          <w:tcPr>
            <w:tcW w:w="0" w:type="auto"/>
            <w:vMerge w:val="restart"/>
            <w:shd w:val="clear" w:color="auto" w:fill="D9D9D9" w:themeFill="background1" w:themeFillShade="D9"/>
          </w:tcPr>
          <w:p w14:paraId="07D96678" w14:textId="77777777" w:rsidR="00BF3DBD" w:rsidRPr="00514D35" w:rsidRDefault="00BF3DBD" w:rsidP="00892A2C">
            <w:pPr>
              <w:pStyle w:val="TAH"/>
              <w:rPr>
                <w:lang w:val="en-GB"/>
              </w:rPr>
            </w:pPr>
            <w:r w:rsidRPr="00514D35">
              <w:rPr>
                <w:lang w:val="en-GB"/>
              </w:rPr>
              <w:t>Summary of usage by RTC Application Provider</w:t>
            </w:r>
          </w:p>
        </w:tc>
        <w:tc>
          <w:tcPr>
            <w:tcW w:w="0" w:type="auto"/>
            <w:gridSpan w:val="2"/>
            <w:shd w:val="clear" w:color="auto" w:fill="D9D9D9" w:themeFill="background1" w:themeFillShade="D9"/>
          </w:tcPr>
          <w:p w14:paraId="3A3CB3DB" w14:textId="77777777" w:rsidR="00BF3DBD" w:rsidRPr="00514D35" w:rsidRDefault="00BF3DBD" w:rsidP="00892A2C">
            <w:pPr>
              <w:pStyle w:val="TAH"/>
              <w:rPr>
                <w:lang w:val="en-GB"/>
              </w:rPr>
            </w:pPr>
            <w:r w:rsidRPr="00514D35">
              <w:rPr>
                <w:lang w:val="en-GB"/>
              </w:rPr>
              <w:t>TS 26.510 [3] clause</w:t>
            </w:r>
          </w:p>
        </w:tc>
      </w:tr>
      <w:tr w:rsidR="00BF3DBD" w:rsidRPr="00514D35" w14:paraId="24C1CC02" w14:textId="77777777" w:rsidTr="00892A2C">
        <w:trPr>
          <w:jc w:val="center"/>
        </w:trPr>
        <w:tc>
          <w:tcPr>
            <w:tcW w:w="0" w:type="auto"/>
            <w:vMerge/>
            <w:shd w:val="clear" w:color="auto" w:fill="D9D9D9" w:themeFill="background1" w:themeFillShade="D9"/>
          </w:tcPr>
          <w:p w14:paraId="55B46974" w14:textId="77777777" w:rsidR="00BF3DBD" w:rsidRPr="00514D35" w:rsidRDefault="00BF3DBD" w:rsidP="00892A2C">
            <w:pPr>
              <w:pStyle w:val="TAH"/>
              <w:rPr>
                <w:lang w:val="en-GB"/>
              </w:rPr>
            </w:pPr>
          </w:p>
        </w:tc>
        <w:tc>
          <w:tcPr>
            <w:tcW w:w="0" w:type="auto"/>
            <w:vMerge/>
            <w:shd w:val="clear" w:color="auto" w:fill="D9D9D9" w:themeFill="background1" w:themeFillShade="D9"/>
          </w:tcPr>
          <w:p w14:paraId="053E7404" w14:textId="77777777" w:rsidR="00BF3DBD" w:rsidRPr="00514D35" w:rsidRDefault="00BF3DBD" w:rsidP="00892A2C">
            <w:pPr>
              <w:pStyle w:val="TAH"/>
              <w:rPr>
                <w:lang w:val="en-GB"/>
              </w:rPr>
            </w:pPr>
          </w:p>
        </w:tc>
        <w:tc>
          <w:tcPr>
            <w:tcW w:w="0" w:type="auto"/>
            <w:shd w:val="clear" w:color="auto" w:fill="D9D9D9" w:themeFill="background1" w:themeFillShade="D9"/>
          </w:tcPr>
          <w:p w14:paraId="47F56E02" w14:textId="77777777" w:rsidR="00BF3DBD" w:rsidRPr="00514D35" w:rsidRDefault="00BF3DBD" w:rsidP="00892A2C">
            <w:pPr>
              <w:pStyle w:val="TAH"/>
              <w:rPr>
                <w:lang w:val="en-GB"/>
              </w:rPr>
            </w:pPr>
            <w:r w:rsidRPr="00514D35">
              <w:rPr>
                <w:lang w:val="en-GB"/>
              </w:rPr>
              <w:t>Procedures specification</w:t>
            </w:r>
          </w:p>
        </w:tc>
        <w:tc>
          <w:tcPr>
            <w:tcW w:w="0" w:type="auto"/>
            <w:shd w:val="clear" w:color="auto" w:fill="D9D9D9" w:themeFill="background1" w:themeFillShade="D9"/>
          </w:tcPr>
          <w:p w14:paraId="2D8A112E" w14:textId="77777777" w:rsidR="00BF3DBD" w:rsidRPr="00514D35" w:rsidRDefault="00BF3DBD" w:rsidP="00892A2C">
            <w:pPr>
              <w:pStyle w:val="TAH"/>
              <w:rPr>
                <w:lang w:val="en-GB"/>
              </w:rPr>
            </w:pPr>
            <w:r w:rsidRPr="00514D35">
              <w:rPr>
                <w:lang w:val="en-GB"/>
              </w:rPr>
              <w:t>API specification</w:t>
            </w:r>
          </w:p>
        </w:tc>
      </w:tr>
      <w:tr w:rsidR="00BF3DBD" w:rsidRPr="00514D35" w14:paraId="2488A1EF" w14:textId="77777777" w:rsidTr="00892A2C">
        <w:trPr>
          <w:jc w:val="center"/>
        </w:trPr>
        <w:tc>
          <w:tcPr>
            <w:tcW w:w="0" w:type="auto"/>
          </w:tcPr>
          <w:p w14:paraId="39BC2857" w14:textId="77777777" w:rsidR="00BF3DBD" w:rsidRPr="00514D35" w:rsidRDefault="00BF3DBD" w:rsidP="00892A2C">
            <w:pPr>
              <w:pStyle w:val="TAL"/>
              <w:rPr>
                <w:lang w:val="en-GB"/>
              </w:rPr>
            </w:pPr>
            <w:r w:rsidRPr="00514D35">
              <w:rPr>
                <w:lang w:val="en-GB"/>
              </w:rPr>
              <w:t>Provisioning Sessions</w:t>
            </w:r>
          </w:p>
        </w:tc>
        <w:tc>
          <w:tcPr>
            <w:tcW w:w="0" w:type="auto"/>
          </w:tcPr>
          <w:p w14:paraId="0264739E" w14:textId="77777777" w:rsidR="00BF3DBD" w:rsidRPr="00514D35" w:rsidRDefault="00BF3DBD" w:rsidP="00892A2C">
            <w:pPr>
              <w:pStyle w:val="TAL"/>
              <w:rPr>
                <w:lang w:val="en-GB"/>
              </w:rPr>
            </w:pPr>
            <w:r w:rsidRPr="00514D35">
              <w:rPr>
                <w:lang w:val="en-GB"/>
              </w:rPr>
              <w:t>Instantiate and manipulate Provisioning Sessions in the RTC AF</w:t>
            </w:r>
          </w:p>
        </w:tc>
        <w:tc>
          <w:tcPr>
            <w:tcW w:w="0" w:type="auto"/>
          </w:tcPr>
          <w:p w14:paraId="62B417FD" w14:textId="77777777" w:rsidR="00BF3DBD" w:rsidRPr="00514D35" w:rsidRDefault="00BF3DBD" w:rsidP="00892A2C">
            <w:pPr>
              <w:pStyle w:val="TAL"/>
              <w:jc w:val="center"/>
              <w:rPr>
                <w:lang w:val="en-GB"/>
              </w:rPr>
            </w:pPr>
            <w:r w:rsidRPr="00514D35">
              <w:rPr>
                <w:lang w:val="en-GB"/>
              </w:rPr>
              <w:t>5.2.2</w:t>
            </w:r>
          </w:p>
        </w:tc>
        <w:tc>
          <w:tcPr>
            <w:tcW w:w="0" w:type="auto"/>
          </w:tcPr>
          <w:p w14:paraId="32092978" w14:textId="77777777" w:rsidR="00BF3DBD" w:rsidRPr="00514D35" w:rsidRDefault="00BF3DBD" w:rsidP="00892A2C">
            <w:pPr>
              <w:pStyle w:val="TAL"/>
              <w:jc w:val="center"/>
              <w:rPr>
                <w:lang w:val="en-GB"/>
              </w:rPr>
            </w:pPr>
            <w:r w:rsidRPr="00514D35">
              <w:rPr>
                <w:lang w:val="en-GB"/>
              </w:rPr>
              <w:t>8.1</w:t>
            </w:r>
          </w:p>
        </w:tc>
      </w:tr>
      <w:tr w:rsidR="00BF3DBD" w:rsidRPr="00514D35" w14:paraId="04AC9B5D" w14:textId="77777777" w:rsidTr="00892A2C">
        <w:trPr>
          <w:jc w:val="center"/>
        </w:trPr>
        <w:tc>
          <w:tcPr>
            <w:tcW w:w="0" w:type="auto"/>
          </w:tcPr>
          <w:p w14:paraId="28B9104A" w14:textId="77777777" w:rsidR="00BF3DBD" w:rsidRPr="00514D35" w:rsidRDefault="00BF3DBD" w:rsidP="00892A2C">
            <w:pPr>
              <w:pStyle w:val="TAL"/>
              <w:rPr>
                <w:lang w:val="en-GB"/>
              </w:rPr>
            </w:pPr>
            <w:r w:rsidRPr="00514D35">
              <w:rPr>
                <w:lang w:val="en-GB"/>
              </w:rPr>
              <w:t>Server Certificates Provisioning</w:t>
            </w:r>
          </w:p>
        </w:tc>
        <w:tc>
          <w:tcPr>
            <w:tcW w:w="0" w:type="auto"/>
          </w:tcPr>
          <w:p w14:paraId="5EB29EC7" w14:textId="77777777" w:rsidR="00BF3DBD" w:rsidRPr="00514D35" w:rsidRDefault="00BF3DBD" w:rsidP="00892A2C">
            <w:pPr>
              <w:pStyle w:val="TAL"/>
              <w:rPr>
                <w:lang w:val="en-GB"/>
              </w:rPr>
            </w:pPr>
            <w:r w:rsidRPr="00514D35">
              <w:rPr>
                <w:color w:val="000000"/>
                <w:lang w:val="en-GB"/>
              </w:rPr>
              <w:t>Provision</w:t>
            </w:r>
            <w:r w:rsidRPr="00514D35">
              <w:rPr>
                <w:lang w:val="en-GB"/>
              </w:rPr>
              <w:t xml:space="preserve"> a set of Server Certificates associated with the parent Provisioning Session that the RTC AS may present at reference point RTC</w:t>
            </w:r>
            <w:r w:rsidRPr="00514D35">
              <w:rPr>
                <w:lang w:val="en-GB"/>
              </w:rPr>
              <w:noBreakHyphen/>
              <w:t>4.</w:t>
            </w:r>
          </w:p>
        </w:tc>
        <w:tc>
          <w:tcPr>
            <w:tcW w:w="0" w:type="auto"/>
          </w:tcPr>
          <w:p w14:paraId="05822578" w14:textId="77777777" w:rsidR="00BF3DBD" w:rsidRPr="00514D35" w:rsidRDefault="00BF3DBD" w:rsidP="00892A2C">
            <w:pPr>
              <w:pStyle w:val="TAL"/>
              <w:jc w:val="center"/>
              <w:rPr>
                <w:lang w:val="en-GB"/>
              </w:rPr>
            </w:pPr>
            <w:r w:rsidRPr="00514D35">
              <w:rPr>
                <w:lang w:val="en-GB"/>
              </w:rPr>
              <w:t>5.2.4</w:t>
            </w:r>
          </w:p>
        </w:tc>
        <w:tc>
          <w:tcPr>
            <w:tcW w:w="0" w:type="auto"/>
          </w:tcPr>
          <w:p w14:paraId="6CE412A8" w14:textId="77777777" w:rsidR="00BF3DBD" w:rsidRPr="00514D35" w:rsidRDefault="00BF3DBD" w:rsidP="00892A2C">
            <w:pPr>
              <w:pStyle w:val="TAL"/>
              <w:jc w:val="center"/>
              <w:rPr>
                <w:lang w:val="en-GB"/>
              </w:rPr>
            </w:pPr>
            <w:r w:rsidRPr="00514D35">
              <w:rPr>
                <w:lang w:val="en-GB"/>
              </w:rPr>
              <w:t>8.4</w:t>
            </w:r>
          </w:p>
        </w:tc>
      </w:tr>
      <w:tr w:rsidR="00BF3DBD" w:rsidRPr="00514D35" w14:paraId="7D2E1981" w14:textId="77777777" w:rsidTr="00892A2C">
        <w:trPr>
          <w:jc w:val="center"/>
        </w:trPr>
        <w:tc>
          <w:tcPr>
            <w:tcW w:w="0" w:type="auto"/>
          </w:tcPr>
          <w:p w14:paraId="6CD0FAA7" w14:textId="77777777" w:rsidR="00BF3DBD" w:rsidRPr="00514D35" w:rsidRDefault="00BF3DBD" w:rsidP="00892A2C">
            <w:pPr>
              <w:pStyle w:val="TAL"/>
              <w:rPr>
                <w:lang w:val="en-GB"/>
              </w:rPr>
            </w:pPr>
            <w:r w:rsidRPr="00514D35">
              <w:rPr>
                <w:lang w:val="en-GB"/>
              </w:rPr>
              <w:t>Edge Resources Provisioning</w:t>
            </w:r>
          </w:p>
        </w:tc>
        <w:tc>
          <w:tcPr>
            <w:tcW w:w="0" w:type="auto"/>
          </w:tcPr>
          <w:p w14:paraId="282CB787" w14:textId="77777777" w:rsidR="00BF3DBD" w:rsidRPr="00514D35" w:rsidRDefault="00BF3DBD" w:rsidP="00892A2C">
            <w:pPr>
              <w:pStyle w:val="TAL"/>
              <w:rPr>
                <w:lang w:val="en-GB"/>
              </w:rPr>
            </w:pPr>
            <w:r w:rsidRPr="00514D35">
              <w:rPr>
                <w:lang w:val="en-GB"/>
              </w:rPr>
              <w:t>Provision a set of configurations used to deploy the RTC AS associated with the parent Provisioning Session as a set of Edge Application Servers in the Edge Data Network.</w:t>
            </w:r>
          </w:p>
        </w:tc>
        <w:tc>
          <w:tcPr>
            <w:tcW w:w="0" w:type="auto"/>
          </w:tcPr>
          <w:p w14:paraId="56898E62" w14:textId="77777777" w:rsidR="00BF3DBD" w:rsidRPr="00514D35" w:rsidRDefault="00BF3DBD" w:rsidP="00892A2C">
            <w:pPr>
              <w:pStyle w:val="TAL"/>
              <w:jc w:val="center"/>
              <w:rPr>
                <w:lang w:val="en-GB"/>
              </w:rPr>
            </w:pPr>
            <w:r w:rsidRPr="00514D35">
              <w:rPr>
                <w:lang w:val="en-GB"/>
              </w:rPr>
              <w:t>5.2.6</w:t>
            </w:r>
          </w:p>
        </w:tc>
        <w:tc>
          <w:tcPr>
            <w:tcW w:w="0" w:type="auto"/>
          </w:tcPr>
          <w:p w14:paraId="7628255B" w14:textId="77777777" w:rsidR="00BF3DBD" w:rsidRPr="00514D35" w:rsidRDefault="00BF3DBD" w:rsidP="00892A2C">
            <w:pPr>
              <w:pStyle w:val="TAL"/>
              <w:jc w:val="center"/>
              <w:rPr>
                <w:lang w:val="en-GB"/>
              </w:rPr>
            </w:pPr>
            <w:r w:rsidRPr="00514D35">
              <w:rPr>
                <w:lang w:val="en-GB"/>
              </w:rPr>
              <w:t>8.6</w:t>
            </w:r>
          </w:p>
        </w:tc>
      </w:tr>
      <w:tr w:rsidR="00BF3DBD" w:rsidRPr="00514D35" w14:paraId="2499C7F2" w14:textId="77777777" w:rsidTr="00892A2C">
        <w:trPr>
          <w:jc w:val="center"/>
        </w:trPr>
        <w:tc>
          <w:tcPr>
            <w:tcW w:w="0" w:type="auto"/>
          </w:tcPr>
          <w:p w14:paraId="6C955708" w14:textId="77777777" w:rsidR="00BF3DBD" w:rsidRPr="00514D35" w:rsidRDefault="00BF3DBD" w:rsidP="00892A2C">
            <w:pPr>
              <w:pStyle w:val="TAL"/>
              <w:rPr>
                <w:lang w:val="en-GB"/>
              </w:rPr>
            </w:pPr>
            <w:r w:rsidRPr="00514D35">
              <w:rPr>
                <w:lang w:val="en-GB"/>
              </w:rPr>
              <w:t>Policy Templates Provisioning</w:t>
            </w:r>
          </w:p>
        </w:tc>
        <w:tc>
          <w:tcPr>
            <w:tcW w:w="0" w:type="auto"/>
          </w:tcPr>
          <w:p w14:paraId="3838C0C6" w14:textId="77777777" w:rsidR="00BF3DBD" w:rsidRPr="00514D35" w:rsidRDefault="00BF3DBD" w:rsidP="00892A2C">
            <w:pPr>
              <w:pStyle w:val="TAL"/>
              <w:rPr>
                <w:lang w:val="en-GB"/>
              </w:rPr>
            </w:pPr>
            <w:r w:rsidRPr="00514D35">
              <w:rPr>
                <w:lang w:val="en-GB"/>
              </w:rPr>
              <w:t>Provision a set of Policy Templates within the scope of a parent Provisioning Session that can subsequently be applied to relevant RTC sessions.</w:t>
            </w:r>
          </w:p>
        </w:tc>
        <w:tc>
          <w:tcPr>
            <w:tcW w:w="0" w:type="auto"/>
          </w:tcPr>
          <w:p w14:paraId="744830F0" w14:textId="77777777" w:rsidR="00BF3DBD" w:rsidRPr="00514D35" w:rsidRDefault="00BF3DBD" w:rsidP="00892A2C">
            <w:pPr>
              <w:pStyle w:val="TAL"/>
              <w:jc w:val="center"/>
              <w:rPr>
                <w:lang w:val="en-GB"/>
              </w:rPr>
            </w:pPr>
            <w:r w:rsidRPr="00514D35">
              <w:rPr>
                <w:lang w:val="en-GB"/>
              </w:rPr>
              <w:t>5.2.7</w:t>
            </w:r>
          </w:p>
        </w:tc>
        <w:tc>
          <w:tcPr>
            <w:tcW w:w="0" w:type="auto"/>
          </w:tcPr>
          <w:p w14:paraId="108A4C32" w14:textId="77777777" w:rsidR="00BF3DBD" w:rsidRPr="00514D35" w:rsidRDefault="00BF3DBD" w:rsidP="00892A2C">
            <w:pPr>
              <w:pStyle w:val="TAL"/>
              <w:jc w:val="center"/>
              <w:rPr>
                <w:lang w:val="en-GB"/>
              </w:rPr>
            </w:pPr>
            <w:r w:rsidRPr="00514D35">
              <w:rPr>
                <w:lang w:val="en-GB"/>
              </w:rPr>
              <w:t>8.7</w:t>
            </w:r>
          </w:p>
        </w:tc>
      </w:tr>
      <w:tr w:rsidR="00BF3DBD" w:rsidRPr="00514D35" w14:paraId="1DDFE8F2" w14:textId="77777777" w:rsidTr="00892A2C">
        <w:trPr>
          <w:jc w:val="center"/>
        </w:trPr>
        <w:tc>
          <w:tcPr>
            <w:tcW w:w="0" w:type="auto"/>
          </w:tcPr>
          <w:p w14:paraId="3A986814" w14:textId="77777777" w:rsidR="00BF3DBD" w:rsidRPr="00514D35" w:rsidRDefault="00BF3DBD" w:rsidP="00892A2C">
            <w:pPr>
              <w:pStyle w:val="TAL"/>
              <w:rPr>
                <w:lang w:val="en-GB"/>
              </w:rPr>
            </w:pPr>
            <w:r w:rsidRPr="00514D35">
              <w:rPr>
                <w:lang w:val="en-GB"/>
              </w:rPr>
              <w:t>Real-time Media Communication Provisioning</w:t>
            </w:r>
          </w:p>
        </w:tc>
        <w:tc>
          <w:tcPr>
            <w:tcW w:w="0" w:type="auto"/>
          </w:tcPr>
          <w:p w14:paraId="03DDA6F4" w14:textId="77777777" w:rsidR="00BF3DBD" w:rsidRPr="00514D35" w:rsidRDefault="00BF3DBD" w:rsidP="00892A2C">
            <w:pPr>
              <w:pStyle w:val="TAL"/>
              <w:rPr>
                <w:lang w:val="en-GB"/>
              </w:rPr>
            </w:pPr>
            <w:r w:rsidRPr="00514D35">
              <w:rPr>
                <w:lang w:val="en-GB"/>
              </w:rPr>
              <w:t>Provision an RTC configuration within the scope of a parent Provisioning Session for use by the RTC Access Function in facilitating RTC session. The configuration is included in Service Access Information retrieved from the RTC AF by the RTC Media Session Handler.</w:t>
            </w:r>
          </w:p>
        </w:tc>
        <w:tc>
          <w:tcPr>
            <w:tcW w:w="0" w:type="auto"/>
          </w:tcPr>
          <w:p w14:paraId="695A9064" w14:textId="77777777" w:rsidR="00BF3DBD" w:rsidRPr="00514D35" w:rsidRDefault="00BF3DBD" w:rsidP="00892A2C">
            <w:pPr>
              <w:pStyle w:val="TAL"/>
              <w:jc w:val="center"/>
              <w:rPr>
                <w:lang w:val="en-GB"/>
              </w:rPr>
            </w:pPr>
            <w:r w:rsidRPr="00514D35">
              <w:rPr>
                <w:lang w:val="en-GB"/>
              </w:rPr>
              <w:t>5.2.10</w:t>
            </w:r>
          </w:p>
        </w:tc>
        <w:tc>
          <w:tcPr>
            <w:tcW w:w="0" w:type="auto"/>
          </w:tcPr>
          <w:p w14:paraId="52623D8B" w14:textId="77777777" w:rsidR="00BF3DBD" w:rsidRPr="00514D35" w:rsidRDefault="00BF3DBD" w:rsidP="00892A2C">
            <w:pPr>
              <w:pStyle w:val="TAL"/>
              <w:jc w:val="center"/>
              <w:rPr>
                <w:lang w:val="en-GB"/>
              </w:rPr>
            </w:pPr>
            <w:r w:rsidRPr="00514D35">
              <w:rPr>
                <w:lang w:val="en-GB"/>
              </w:rPr>
              <w:t>8.10</w:t>
            </w:r>
          </w:p>
        </w:tc>
      </w:tr>
      <w:tr w:rsidR="00BF3DBD" w:rsidRPr="00514D35" w14:paraId="100CE2A3" w14:textId="77777777" w:rsidTr="00892A2C">
        <w:trPr>
          <w:jc w:val="center"/>
        </w:trPr>
        <w:tc>
          <w:tcPr>
            <w:tcW w:w="0" w:type="auto"/>
          </w:tcPr>
          <w:p w14:paraId="31F85186" w14:textId="77777777" w:rsidR="00BF3DBD" w:rsidRPr="00514D35" w:rsidRDefault="00BF3DBD" w:rsidP="00892A2C">
            <w:pPr>
              <w:pStyle w:val="TAL"/>
              <w:rPr>
                <w:lang w:val="en-GB"/>
              </w:rPr>
            </w:pPr>
            <w:r w:rsidRPr="00514D35">
              <w:rPr>
                <w:lang w:val="en-GB"/>
              </w:rPr>
              <w:t>Metrics Reporting Provisioning</w:t>
            </w:r>
          </w:p>
        </w:tc>
        <w:tc>
          <w:tcPr>
            <w:tcW w:w="0" w:type="auto"/>
          </w:tcPr>
          <w:p w14:paraId="1E5C51B5" w14:textId="77777777" w:rsidR="00BF3DBD" w:rsidRPr="00514D35" w:rsidRDefault="00BF3DBD" w:rsidP="00892A2C">
            <w:pPr>
              <w:pStyle w:val="TAL"/>
              <w:rPr>
                <w:lang w:val="en-GB"/>
              </w:rPr>
            </w:pPr>
            <w:r w:rsidRPr="00514D35">
              <w:rPr>
                <w:lang w:val="en-GB"/>
              </w:rPr>
              <w:t>Provision the metrics collection and reporting procedure for a particular parent Provisioning Session at reference point RTC-1.</w:t>
            </w:r>
          </w:p>
        </w:tc>
        <w:tc>
          <w:tcPr>
            <w:tcW w:w="0" w:type="auto"/>
          </w:tcPr>
          <w:p w14:paraId="56B73FEE" w14:textId="77777777" w:rsidR="00BF3DBD" w:rsidRPr="00514D35" w:rsidRDefault="00BF3DBD" w:rsidP="00892A2C">
            <w:pPr>
              <w:pStyle w:val="TAL"/>
              <w:jc w:val="center"/>
              <w:rPr>
                <w:lang w:val="en-GB"/>
              </w:rPr>
            </w:pPr>
            <w:r w:rsidRPr="00514D35">
              <w:rPr>
                <w:lang w:val="en-GB"/>
              </w:rPr>
              <w:t>5.2.11</w:t>
            </w:r>
          </w:p>
        </w:tc>
        <w:tc>
          <w:tcPr>
            <w:tcW w:w="0" w:type="auto"/>
          </w:tcPr>
          <w:p w14:paraId="4F1C699F" w14:textId="77777777" w:rsidR="00BF3DBD" w:rsidRPr="00514D35" w:rsidRDefault="00BF3DBD" w:rsidP="00892A2C">
            <w:pPr>
              <w:pStyle w:val="TAL"/>
              <w:jc w:val="center"/>
              <w:rPr>
                <w:lang w:val="en-GB"/>
              </w:rPr>
            </w:pPr>
            <w:r w:rsidRPr="00514D35">
              <w:rPr>
                <w:lang w:val="en-GB"/>
              </w:rPr>
              <w:t>8.11</w:t>
            </w:r>
          </w:p>
        </w:tc>
      </w:tr>
      <w:tr w:rsidR="00BF3DBD" w:rsidRPr="00514D35" w14:paraId="680BF38D" w14:textId="77777777" w:rsidTr="00892A2C">
        <w:trPr>
          <w:jc w:val="center"/>
        </w:trPr>
        <w:tc>
          <w:tcPr>
            <w:tcW w:w="0" w:type="auto"/>
          </w:tcPr>
          <w:p w14:paraId="595F53F1" w14:textId="77777777" w:rsidR="00BF3DBD" w:rsidRPr="00514D35" w:rsidRDefault="00BF3DBD" w:rsidP="00892A2C">
            <w:pPr>
              <w:pStyle w:val="TAL"/>
              <w:rPr>
                <w:lang w:val="en-GB"/>
              </w:rPr>
            </w:pPr>
            <w:r w:rsidRPr="00514D35">
              <w:rPr>
                <w:lang w:val="en-GB"/>
              </w:rPr>
              <w:t>Consumption Reporting Provisioning</w:t>
            </w:r>
          </w:p>
        </w:tc>
        <w:tc>
          <w:tcPr>
            <w:tcW w:w="0" w:type="auto"/>
          </w:tcPr>
          <w:p w14:paraId="39241E64" w14:textId="77777777" w:rsidR="00BF3DBD" w:rsidRPr="00514D35" w:rsidRDefault="00BF3DBD" w:rsidP="00892A2C">
            <w:pPr>
              <w:pStyle w:val="TAL"/>
              <w:rPr>
                <w:lang w:val="en-GB"/>
              </w:rPr>
            </w:pPr>
            <w:r w:rsidRPr="00514D35">
              <w:rPr>
                <w:lang w:val="en-GB"/>
              </w:rPr>
              <w:t>Provision the consumption reporting procedure for a particular parent Provisioning Session.</w:t>
            </w:r>
          </w:p>
        </w:tc>
        <w:tc>
          <w:tcPr>
            <w:tcW w:w="0" w:type="auto"/>
          </w:tcPr>
          <w:p w14:paraId="39AEB400" w14:textId="77777777" w:rsidR="00BF3DBD" w:rsidRPr="00514D35" w:rsidRDefault="00BF3DBD" w:rsidP="00892A2C">
            <w:pPr>
              <w:pStyle w:val="TAL"/>
              <w:jc w:val="center"/>
              <w:rPr>
                <w:lang w:val="en-GB"/>
              </w:rPr>
            </w:pPr>
            <w:r w:rsidRPr="00514D35">
              <w:rPr>
                <w:lang w:val="en-GB"/>
              </w:rPr>
              <w:t>5.2.12</w:t>
            </w:r>
          </w:p>
        </w:tc>
        <w:tc>
          <w:tcPr>
            <w:tcW w:w="0" w:type="auto"/>
          </w:tcPr>
          <w:p w14:paraId="7E3C3D63" w14:textId="77777777" w:rsidR="00BF3DBD" w:rsidRPr="00514D35" w:rsidRDefault="00BF3DBD" w:rsidP="00892A2C">
            <w:pPr>
              <w:pStyle w:val="TAL"/>
              <w:jc w:val="center"/>
              <w:rPr>
                <w:lang w:val="en-GB"/>
              </w:rPr>
            </w:pPr>
            <w:r w:rsidRPr="00514D35">
              <w:rPr>
                <w:lang w:val="en-GB"/>
              </w:rPr>
              <w:t>8.12</w:t>
            </w:r>
          </w:p>
        </w:tc>
      </w:tr>
    </w:tbl>
    <w:p w14:paraId="5C5255C9" w14:textId="650A584D" w:rsidR="00582EE4" w:rsidRPr="00514D35" w:rsidRDefault="00582EE4" w:rsidP="003775C3">
      <w:pPr>
        <w:rPr>
          <w:rFonts w:eastAsia="Yu Mincho"/>
          <w:lang w:eastAsia="ja-JP"/>
        </w:rPr>
      </w:pPr>
    </w:p>
    <w:p w14:paraId="4EB8D0B0" w14:textId="558B4FC4" w:rsidR="00C9474C" w:rsidRPr="00514D35" w:rsidRDefault="00C9474C" w:rsidP="00C9474C">
      <w:pPr>
        <w:pStyle w:val="Heading2"/>
      </w:pPr>
      <w:bookmarkStart w:id="44" w:name="_Toc225947780"/>
      <w:r w:rsidRPr="00514D35">
        <w:t>6.2</w:t>
      </w:r>
      <w:r w:rsidRPr="00514D35">
        <w:tab/>
        <w:t>Provisioning Sessions API</w:t>
      </w:r>
      <w:bookmarkEnd w:id="44"/>
    </w:p>
    <w:p w14:paraId="505CB16B" w14:textId="283FD394" w:rsidR="00BF3DBD" w:rsidRPr="00514D35" w:rsidRDefault="00C9474C" w:rsidP="00C9474C">
      <w:r w:rsidRPr="00514D35">
        <w:rPr>
          <w:lang w:eastAsia="ko-KR"/>
        </w:rPr>
        <w:t xml:space="preserve">The </w:t>
      </w:r>
      <w:r w:rsidRPr="00514D35">
        <w:rPr>
          <w:rFonts w:hint="eastAsia"/>
          <w:lang w:eastAsia="ko-KR"/>
        </w:rPr>
        <w:t xml:space="preserve">Provisioning </w:t>
      </w:r>
      <w:r w:rsidRPr="00514D35">
        <w:rPr>
          <w:lang w:eastAsia="ko-KR"/>
        </w:rPr>
        <w:t xml:space="preserve">Sessions API is used by RTC Application Provider </w:t>
      </w:r>
      <w:r w:rsidRPr="00514D35">
        <w:t>to instantiate and manipulate Provisioning Sessions in the RTC</w:t>
      </w:r>
      <w:r w:rsidR="00EA3AE5" w:rsidRPr="00514D35">
        <w:t> </w:t>
      </w:r>
      <w:r w:rsidR="00BF3DBD" w:rsidRPr="00514D35">
        <w:t>AF</w:t>
      </w:r>
      <w:r w:rsidRPr="00514D35">
        <w:t>.</w:t>
      </w:r>
    </w:p>
    <w:p w14:paraId="5468822A" w14:textId="77777777" w:rsidR="00BF3DBD" w:rsidRPr="00514D35" w:rsidRDefault="00BF3DBD" w:rsidP="00C9474C">
      <w:r w:rsidRPr="00514D35">
        <w:t>The relevant provisioning procedures are specified in clause 5.2.2 of TS 26.510 [3].</w:t>
      </w:r>
    </w:p>
    <w:p w14:paraId="63B37A0C" w14:textId="64B3D4EB" w:rsidR="00C9474C" w:rsidRPr="00514D35" w:rsidRDefault="00C9474C" w:rsidP="00BF3DBD">
      <w:r w:rsidRPr="00514D35">
        <w:t>The resource structure and the data model are specified in clause</w:t>
      </w:r>
      <w:r w:rsidR="00634E94" w:rsidRPr="00514D35">
        <w:t> </w:t>
      </w:r>
      <w:r w:rsidRPr="00514D35">
        <w:t>8.</w:t>
      </w:r>
      <w:r w:rsidR="00BF3DBD" w:rsidRPr="00514D35">
        <w:t>2</w:t>
      </w:r>
      <w:r w:rsidRPr="00514D35">
        <w:t xml:space="preserve"> of TS</w:t>
      </w:r>
      <w:r w:rsidR="00634E94" w:rsidRPr="00514D35">
        <w:t> </w:t>
      </w:r>
      <w:r w:rsidRPr="00514D35">
        <w:t>26.510</w:t>
      </w:r>
      <w:r w:rsidR="00634E94" w:rsidRPr="00514D35">
        <w:t> </w:t>
      </w:r>
      <w:r w:rsidR="00BD3629" w:rsidRPr="00514D35">
        <w:t>[3]</w:t>
      </w:r>
      <w:r w:rsidRPr="00514D35">
        <w:t>.</w:t>
      </w:r>
    </w:p>
    <w:p w14:paraId="775DFFB0" w14:textId="51784D8F" w:rsidR="00C9474C" w:rsidRPr="00514D35" w:rsidRDefault="00C9474C" w:rsidP="00C9474C">
      <w:pPr>
        <w:pStyle w:val="Heading2"/>
      </w:pPr>
      <w:bookmarkStart w:id="45" w:name="_Toc225947781"/>
      <w:r w:rsidRPr="00514D35">
        <w:t>6.3</w:t>
      </w:r>
      <w:r w:rsidRPr="00514D35">
        <w:tab/>
      </w:r>
      <w:r w:rsidR="008867CD" w:rsidRPr="00514D35">
        <w:t>Real-time Media Communication p</w:t>
      </w:r>
      <w:r w:rsidRPr="00514D35">
        <w:t>rovisioning API</w:t>
      </w:r>
      <w:bookmarkEnd w:id="45"/>
    </w:p>
    <w:p w14:paraId="3C547132" w14:textId="3229C4B5" w:rsidR="008867CD" w:rsidRPr="00514D35" w:rsidRDefault="00C9474C" w:rsidP="00C9474C">
      <w:r w:rsidRPr="00514D35">
        <w:t xml:space="preserve">The </w:t>
      </w:r>
      <w:r w:rsidR="008867CD" w:rsidRPr="00514D35">
        <w:t>Real-time Media Communication p</w:t>
      </w:r>
      <w:r w:rsidRPr="00514D35">
        <w:t xml:space="preserve">rovisioning API is used by the </w:t>
      </w:r>
      <w:r w:rsidR="008867CD" w:rsidRPr="00514D35">
        <w:t xml:space="preserve">RTC </w:t>
      </w:r>
      <w:r w:rsidRPr="00514D35">
        <w:t>Application Provider to provision configuration that will be relayed to the RTC M</w:t>
      </w:r>
      <w:r w:rsidR="008867CD" w:rsidRPr="00514D35">
        <w:t xml:space="preserve">edia </w:t>
      </w:r>
      <w:r w:rsidRPr="00514D35">
        <w:t>S</w:t>
      </w:r>
      <w:r w:rsidR="008867CD" w:rsidRPr="00514D35">
        <w:t xml:space="preserve">ession </w:t>
      </w:r>
      <w:r w:rsidRPr="00514D35">
        <w:t>H</w:t>
      </w:r>
      <w:r w:rsidR="008867CD" w:rsidRPr="00514D35">
        <w:t>andler</w:t>
      </w:r>
      <w:r w:rsidRPr="00514D35">
        <w:t xml:space="preserve"> for usage with RTC sessions of that </w:t>
      </w:r>
      <w:r w:rsidR="008867CD" w:rsidRPr="00514D35">
        <w:t xml:space="preserve">RTC </w:t>
      </w:r>
      <w:r w:rsidRPr="00514D35">
        <w:t>Application Provider.</w:t>
      </w:r>
    </w:p>
    <w:p w14:paraId="404DF203" w14:textId="77777777" w:rsidR="008867CD" w:rsidRPr="00514D35" w:rsidRDefault="008867CD" w:rsidP="00C9474C">
      <w:r w:rsidRPr="00514D35">
        <w:t>The relevant provisioning procedures are specified in clause 5.2.10 of TS 26.510 [3].</w:t>
      </w:r>
    </w:p>
    <w:p w14:paraId="6C270144" w14:textId="3236A62C" w:rsidR="00C9474C" w:rsidRPr="00514D35" w:rsidRDefault="00C9474C" w:rsidP="00C9474C">
      <w:r w:rsidRPr="00514D35">
        <w:t xml:space="preserve">The resource structure and the data model </w:t>
      </w:r>
      <w:r w:rsidR="008867CD" w:rsidRPr="00514D35">
        <w:t xml:space="preserve">of the </w:t>
      </w:r>
      <w:r w:rsidR="008867CD" w:rsidRPr="00514D35">
        <w:rPr>
          <w:rStyle w:val="Codechar"/>
          <w:noProof w:val="0"/>
          <w:lang w:val="en-GB"/>
        </w:rPr>
        <w:t>RTCConfiguration</w:t>
      </w:r>
      <w:r w:rsidR="008867CD" w:rsidRPr="00514D35">
        <w:t xml:space="preserve"> resource </w:t>
      </w:r>
      <w:r w:rsidRPr="00514D35">
        <w:t>are specified in clause</w:t>
      </w:r>
      <w:r w:rsidR="00634E94" w:rsidRPr="00514D35">
        <w:t> </w:t>
      </w:r>
      <w:r w:rsidRPr="00514D35">
        <w:t>8.</w:t>
      </w:r>
      <w:r w:rsidR="008867CD" w:rsidRPr="00514D35">
        <w:t xml:space="preserve">10 </w:t>
      </w:r>
      <w:r w:rsidRPr="00514D35">
        <w:t>of TS</w:t>
      </w:r>
      <w:r w:rsidR="00634E94" w:rsidRPr="00514D35">
        <w:t> </w:t>
      </w:r>
      <w:r w:rsidRPr="00514D35">
        <w:t>26.510</w:t>
      </w:r>
      <w:r w:rsidR="00634E94" w:rsidRPr="00514D35">
        <w:t> </w:t>
      </w:r>
      <w:r w:rsidR="00BD3629" w:rsidRPr="00514D35">
        <w:t>[3]</w:t>
      </w:r>
      <w:r w:rsidRPr="00514D35">
        <w:t>.</w:t>
      </w:r>
    </w:p>
    <w:p w14:paraId="027ED812" w14:textId="211F59F6" w:rsidR="008867CD" w:rsidRPr="00514D35" w:rsidRDefault="008867CD" w:rsidP="008867CD">
      <w:pPr>
        <w:pStyle w:val="Heading2"/>
      </w:pPr>
      <w:bookmarkStart w:id="46" w:name="_Toc225947782"/>
      <w:r w:rsidRPr="00514D35">
        <w:t>6.4</w:t>
      </w:r>
      <w:r w:rsidRPr="00514D35">
        <w:tab/>
        <w:t>Server Certificates Provisioning</w:t>
      </w:r>
      <w:r w:rsidR="009079FC" w:rsidRPr="00514D35">
        <w:t xml:space="preserve"> API</w:t>
      </w:r>
      <w:bookmarkEnd w:id="46"/>
    </w:p>
    <w:p w14:paraId="5733EC53" w14:textId="4AE31A7F" w:rsidR="008867CD" w:rsidRPr="00514D35" w:rsidRDefault="008867CD" w:rsidP="008867CD">
      <w:pPr>
        <w:rPr>
          <w:color w:val="000000"/>
        </w:rPr>
      </w:pPr>
      <w:r w:rsidRPr="00514D35">
        <w:t xml:space="preserve">The Server Certificates Provisioning API </w:t>
      </w:r>
      <w:r w:rsidRPr="00514D35">
        <w:rPr>
          <w:color w:val="000000"/>
        </w:rPr>
        <w:t>is a RESTful API that is used by the RTC Application Provider to provision server certificates that the RTC</w:t>
      </w:r>
      <w:r w:rsidR="00EA3AE5" w:rsidRPr="00514D35">
        <w:rPr>
          <w:color w:val="000000"/>
        </w:rPr>
        <w:t> </w:t>
      </w:r>
      <w:r w:rsidRPr="00514D35">
        <w:rPr>
          <w:color w:val="000000"/>
        </w:rPr>
        <w:t>AS may present at reference point RTC</w:t>
      </w:r>
      <w:r w:rsidR="00EA3AE5" w:rsidRPr="00514D35">
        <w:rPr>
          <w:color w:val="000000"/>
        </w:rPr>
        <w:t>-</w:t>
      </w:r>
      <w:r w:rsidRPr="00514D35">
        <w:rPr>
          <w:color w:val="000000"/>
        </w:rPr>
        <w:t>4.</w:t>
      </w:r>
    </w:p>
    <w:p w14:paraId="7DFE186C" w14:textId="77777777" w:rsidR="008867CD" w:rsidRPr="00514D35" w:rsidRDefault="008867CD" w:rsidP="008867CD">
      <w:r w:rsidRPr="00514D35">
        <w:t>The relevant provisioning procedures are specified in clause 5.2.4 of TS 26.510 [3].</w:t>
      </w:r>
    </w:p>
    <w:p w14:paraId="1B5E341E" w14:textId="057C515B" w:rsidR="008867CD" w:rsidRPr="00514D35" w:rsidRDefault="008867CD" w:rsidP="008867CD">
      <w:r w:rsidRPr="00514D35">
        <w:t>The API is specified in clause</w:t>
      </w:r>
      <w:r w:rsidR="00EA3AE5" w:rsidRPr="00514D35">
        <w:t> </w:t>
      </w:r>
      <w:r w:rsidRPr="00514D35">
        <w:t>8.4 of TS 26.510 [3].</w:t>
      </w:r>
    </w:p>
    <w:p w14:paraId="441B5D29" w14:textId="1E4B47D6" w:rsidR="00C9474C" w:rsidRPr="00514D35" w:rsidRDefault="00C9474C" w:rsidP="00C9474C">
      <w:pPr>
        <w:pStyle w:val="Heading2"/>
      </w:pPr>
      <w:bookmarkStart w:id="47" w:name="_Toc225947783"/>
      <w:r w:rsidRPr="00514D35">
        <w:t>6.5</w:t>
      </w:r>
      <w:r w:rsidRPr="00514D35">
        <w:tab/>
        <w:t>Edge Resources Provisioning API</w:t>
      </w:r>
      <w:bookmarkEnd w:id="47"/>
    </w:p>
    <w:p w14:paraId="62B9FC19" w14:textId="7F0F443A" w:rsidR="008867CD" w:rsidRPr="00514D35" w:rsidRDefault="00C9474C" w:rsidP="00C9474C">
      <w:r w:rsidRPr="00514D35">
        <w:t>The Edge Resources Provisioning API is used by the RTC Application Provider to provision edge resource usage for RTC sessions associated with the parent Provisioning Session. The information serves as a template to select or instantiate the appropriate EAS instance that will serve the media session to the UE.</w:t>
      </w:r>
    </w:p>
    <w:p w14:paraId="3E8593A8" w14:textId="77777777" w:rsidR="008867CD" w:rsidRPr="00514D35" w:rsidRDefault="008867CD" w:rsidP="008867CD">
      <w:r w:rsidRPr="00514D35">
        <w:t>The relevant provisioning procedures are specified in clause 5.2.6 of TS 26.510 [3].</w:t>
      </w:r>
    </w:p>
    <w:p w14:paraId="68D1C39C" w14:textId="2DFA3D34" w:rsidR="00C9474C" w:rsidRPr="00514D35" w:rsidRDefault="00C9474C" w:rsidP="00C9474C">
      <w:r w:rsidRPr="00514D35">
        <w:t>The resource structure and the data model are specified in clause</w:t>
      </w:r>
      <w:r w:rsidR="00634E94" w:rsidRPr="00514D35">
        <w:t> </w:t>
      </w:r>
      <w:r w:rsidRPr="00514D35">
        <w:t>8.6 of TS</w:t>
      </w:r>
      <w:r w:rsidR="00634E94" w:rsidRPr="00514D35">
        <w:t> </w:t>
      </w:r>
      <w:r w:rsidRPr="00514D35">
        <w:t>26.510</w:t>
      </w:r>
      <w:r w:rsidR="00634E94" w:rsidRPr="00514D35">
        <w:t> </w:t>
      </w:r>
      <w:r w:rsidR="009365CA" w:rsidRPr="00514D35">
        <w:t>[3]</w:t>
      </w:r>
      <w:r w:rsidRPr="00514D35">
        <w:t>.</w:t>
      </w:r>
    </w:p>
    <w:p w14:paraId="524A3015" w14:textId="4BF59A99" w:rsidR="00C9474C" w:rsidRPr="00514D35" w:rsidRDefault="00C9474C" w:rsidP="00C9474C">
      <w:pPr>
        <w:pStyle w:val="Heading2"/>
      </w:pPr>
      <w:bookmarkStart w:id="48" w:name="_Toc225947784"/>
      <w:r w:rsidRPr="00514D35">
        <w:t>6.6</w:t>
      </w:r>
      <w:r w:rsidRPr="00514D35">
        <w:tab/>
        <w:t>Policy Templates Provisioning API</w:t>
      </w:r>
      <w:bookmarkEnd w:id="48"/>
    </w:p>
    <w:p w14:paraId="03236B80" w14:textId="159A5C10" w:rsidR="00C9474C" w:rsidRPr="00514D35" w:rsidRDefault="00C9474C" w:rsidP="00C9474C">
      <w:r w:rsidRPr="00514D35">
        <w:t>The Policy Templates Provisioning API allow a RTC Application Provider to configure a set of Policy Templates within the scope of a Provisioning Session that can subsequently be applied to RTC sessions belonging to that Application Provider using the Dynamic Policies API specified in clause </w:t>
      </w:r>
      <w:r w:rsidR="00A234B6" w:rsidRPr="00514D35">
        <w:t>10.3 of the present document</w:t>
      </w:r>
      <w:r w:rsidRPr="00514D35">
        <w:t>.</w:t>
      </w:r>
    </w:p>
    <w:p w14:paraId="0083D6BF" w14:textId="77777777" w:rsidR="00A234B6" w:rsidRPr="00514D35" w:rsidRDefault="00A234B6" w:rsidP="00A234B6">
      <w:r w:rsidRPr="00514D35">
        <w:t>The relevant provisioning procedures are specified in clause 5.2.7 of TS 26.510 [3].</w:t>
      </w:r>
    </w:p>
    <w:p w14:paraId="4D17795A" w14:textId="54647B04" w:rsidR="00A234B6" w:rsidRPr="00514D35" w:rsidRDefault="00A234B6" w:rsidP="00A234B6">
      <w:r w:rsidRPr="00514D35">
        <w:t>The resource structure and the data model are specified in clause</w:t>
      </w:r>
      <w:r w:rsidR="00634E94" w:rsidRPr="00514D35">
        <w:t> </w:t>
      </w:r>
      <w:r w:rsidRPr="00514D35">
        <w:t>8.7 of TS 26.510 [3].</w:t>
      </w:r>
    </w:p>
    <w:p w14:paraId="160D8137" w14:textId="356A9AA2" w:rsidR="004207B1" w:rsidRPr="00514D35" w:rsidRDefault="004207B1" w:rsidP="004207B1">
      <w:pPr>
        <w:pStyle w:val="Heading2"/>
      </w:pPr>
      <w:bookmarkStart w:id="49" w:name="_Toc225947785"/>
      <w:r w:rsidRPr="00514D35">
        <w:t>6.7</w:t>
      </w:r>
      <w:r w:rsidRPr="00514D35">
        <w:tab/>
        <w:t>Metrics Reporting Provisioning API</w:t>
      </w:r>
      <w:bookmarkEnd w:id="49"/>
    </w:p>
    <w:p w14:paraId="7745FCA2" w14:textId="248805FB" w:rsidR="00A234B6" w:rsidRPr="00514D35" w:rsidRDefault="004207B1" w:rsidP="00A234B6">
      <w:r w:rsidRPr="00514D35">
        <w:t>The Metrics Reporting Provisioning API allows a RTC Application Provider to configure the Metrics Collection and Reporting procedure for a particular RTC session at reference point RTC-1.</w:t>
      </w:r>
    </w:p>
    <w:p w14:paraId="6C5385B3" w14:textId="77777777" w:rsidR="00A234B6" w:rsidRPr="00514D35" w:rsidRDefault="00A234B6" w:rsidP="00A234B6">
      <w:r w:rsidRPr="00514D35">
        <w:t>The relevant provisioning procedures are specified in clause 5.2.11 of TS 26.510 [3].</w:t>
      </w:r>
    </w:p>
    <w:p w14:paraId="70D39B2B" w14:textId="7E003F82" w:rsidR="00514E2E" w:rsidRPr="00514D35" w:rsidRDefault="00A234B6" w:rsidP="00514E2E">
      <w:r w:rsidRPr="00514D35">
        <w:t>The resource structure and the data model are specified in clause</w:t>
      </w:r>
      <w:r w:rsidR="00634E94" w:rsidRPr="00514D35">
        <w:t> </w:t>
      </w:r>
      <w:r w:rsidRPr="00514D35">
        <w:t>8.11 of TS 26.510 [3].</w:t>
      </w:r>
      <w:r w:rsidR="0087260B" w:rsidRPr="00514D35">
        <w:t xml:space="preserve"> </w:t>
      </w:r>
      <w:r w:rsidR="00D60C6D" w:rsidRPr="00514D35">
        <w:t>The metric</w:t>
      </w:r>
      <w:r w:rsidRPr="00514D35">
        <w:t>s</w:t>
      </w:r>
      <w:r w:rsidR="00D60C6D" w:rsidRPr="00514D35">
        <w:t xml:space="preserve"> reporting scheme is signalled using in the </w:t>
      </w:r>
      <w:r w:rsidRPr="00514D35">
        <w:rPr>
          <w:rFonts w:ascii="Courier New" w:hAnsi="Courier New" w:cs="Courier New"/>
          <w:b/>
        </w:rPr>
        <w:t>Scheme</w:t>
      </w:r>
      <w:r w:rsidRPr="00514D35">
        <w:rPr>
          <w:rFonts w:ascii="Courier New" w:hAnsi="Courier New" w:cs="Courier New"/>
        </w:rPr>
        <w:t>@schemeIdUri</w:t>
      </w:r>
      <w:r w:rsidRPr="00514D35">
        <w:t xml:space="preserve"> property of </w:t>
      </w:r>
      <w:r w:rsidR="00D60C6D" w:rsidRPr="00514D35">
        <w:t xml:space="preserve">the </w:t>
      </w:r>
      <w:r w:rsidR="00D60C6D" w:rsidRPr="00514D35">
        <w:rPr>
          <w:rStyle w:val="Codechar"/>
          <w:noProof w:val="0"/>
          <w:lang w:val="en-GB"/>
        </w:rPr>
        <w:t>MetricsReportingConfiguration</w:t>
      </w:r>
      <w:r w:rsidRPr="00514D35">
        <w:rPr>
          <w:rStyle w:val="Codechar"/>
          <w:noProof w:val="0"/>
          <w:lang w:val="en-GB"/>
        </w:rPr>
        <w:t xml:space="preserve"> resource</w:t>
      </w:r>
      <w:r w:rsidR="00D60C6D" w:rsidRPr="00514D35">
        <w:t xml:space="preserve">. The URN </w:t>
      </w:r>
      <w:bookmarkStart w:id="50" w:name="MCCQCTEMPBM_00000283"/>
      <w:r w:rsidR="00D60C6D" w:rsidRPr="00514D35">
        <w:t>urn:3GPP:ns:RTC:QM1</w:t>
      </w:r>
      <w:bookmarkEnd w:id="50"/>
      <w:r w:rsidRPr="00514D35">
        <w:t xml:space="preserve"> shall be indicated in this property</w:t>
      </w:r>
      <w:r w:rsidR="0087260B" w:rsidRPr="00514D35">
        <w:t>.</w:t>
      </w:r>
    </w:p>
    <w:p w14:paraId="23DF6D1C" w14:textId="2034E9E2" w:rsidR="008867CD" w:rsidRPr="00514D35" w:rsidRDefault="008867CD" w:rsidP="008867CD">
      <w:pPr>
        <w:pStyle w:val="Heading2"/>
      </w:pPr>
      <w:bookmarkStart w:id="51" w:name="_Toc225947786"/>
      <w:r w:rsidRPr="00514D35">
        <w:t>6.8</w:t>
      </w:r>
      <w:r w:rsidRPr="00514D35">
        <w:tab/>
        <w:t>Consumption Reporting Provisioning API</w:t>
      </w:r>
      <w:bookmarkEnd w:id="51"/>
    </w:p>
    <w:p w14:paraId="7ACC7715" w14:textId="21B008D4" w:rsidR="00A234B6" w:rsidRPr="00514D35" w:rsidRDefault="008867CD" w:rsidP="008867CD">
      <w:r w:rsidRPr="00514D35">
        <w:t xml:space="preserve">The Consumption Reporting Provisioning API </w:t>
      </w:r>
      <w:r w:rsidRPr="00514D35">
        <w:rPr>
          <w:color w:val="000000"/>
        </w:rPr>
        <w:t>is a RESTful API that allows the RTC Application Provider to configure</w:t>
      </w:r>
      <w:r w:rsidRPr="00514D35">
        <w:t xml:space="preserve"> the Consumption Reporting Procedure for a particular RTC Provisioning Session at interface RTC-1.</w:t>
      </w:r>
    </w:p>
    <w:p w14:paraId="69BA6A9B" w14:textId="77777777" w:rsidR="00A234B6" w:rsidRPr="00514D35" w:rsidRDefault="00A234B6" w:rsidP="008867CD">
      <w:r w:rsidRPr="00514D35">
        <w:t>The relevant provisioning procedures are specified in clause 5.2.12 of TS 26.510 [3].</w:t>
      </w:r>
    </w:p>
    <w:p w14:paraId="5F2E2DF4" w14:textId="70434BE9" w:rsidR="008408C0" w:rsidRPr="00514D35" w:rsidRDefault="008867CD" w:rsidP="00C9474C">
      <w:pPr>
        <w:rPr>
          <w:lang w:eastAsia="ko-KR"/>
        </w:rPr>
      </w:pPr>
      <w:r w:rsidRPr="00514D35">
        <w:t>The resource structure and the data model are specified in clause</w:t>
      </w:r>
      <w:r w:rsidR="00634E94" w:rsidRPr="00514D35">
        <w:t> </w:t>
      </w:r>
      <w:r w:rsidRPr="00514D35">
        <w:t>8.1</w:t>
      </w:r>
      <w:r w:rsidR="00A234B6" w:rsidRPr="00514D35">
        <w:t>2</w:t>
      </w:r>
      <w:r w:rsidRPr="00514D35">
        <w:t xml:space="preserve"> of TS</w:t>
      </w:r>
      <w:r w:rsidR="00634E94" w:rsidRPr="00514D35">
        <w:t> </w:t>
      </w:r>
      <w:r w:rsidRPr="00514D35">
        <w:t>26.510</w:t>
      </w:r>
      <w:r w:rsidR="00634E94" w:rsidRPr="00514D35">
        <w:t> </w:t>
      </w:r>
      <w:r w:rsidRPr="00514D35">
        <w:t>[3].</w:t>
      </w:r>
    </w:p>
    <w:p w14:paraId="0F44866A" w14:textId="512FABAD" w:rsidR="008A4257" w:rsidRPr="00514D35" w:rsidRDefault="00DC638E" w:rsidP="008A4257">
      <w:pPr>
        <w:pStyle w:val="Heading1"/>
        <w:rPr>
          <w:lang w:eastAsia="ko-KR"/>
        </w:rPr>
      </w:pPr>
      <w:bookmarkStart w:id="52" w:name="_Toc225947787"/>
      <w:r w:rsidRPr="00514D35">
        <w:rPr>
          <w:lang w:eastAsia="ko-KR"/>
        </w:rPr>
        <w:t>7</w:t>
      </w:r>
      <w:r w:rsidR="008A4257" w:rsidRPr="00514D35">
        <w:rPr>
          <w:rFonts w:hint="eastAsia"/>
          <w:lang w:eastAsia="ko-KR"/>
        </w:rPr>
        <w:tab/>
      </w:r>
      <w:r w:rsidR="008A4257" w:rsidRPr="00514D35">
        <w:rPr>
          <w:lang w:eastAsia="ko-KR"/>
        </w:rPr>
        <w:t>Media hosting interface (RTC-2)</w:t>
      </w:r>
      <w:bookmarkEnd w:id="52"/>
    </w:p>
    <w:p w14:paraId="02C319CC" w14:textId="77777777" w:rsidR="009379C3" w:rsidRPr="00514D35" w:rsidRDefault="009379C3" w:rsidP="009379C3">
      <w:r w:rsidRPr="00514D35">
        <w:t xml:space="preserve">Interfaces of this </w:t>
      </w:r>
      <w:r w:rsidRPr="00514D35">
        <w:rPr>
          <w:rFonts w:eastAsia="Yu Mincho"/>
          <w:lang w:eastAsia="ja-JP"/>
        </w:rPr>
        <w:t>reference point</w:t>
      </w:r>
      <w:r w:rsidRPr="00514D35">
        <w:t xml:space="preserve"> are not specified in this release.</w:t>
      </w:r>
    </w:p>
    <w:p w14:paraId="22ECD044" w14:textId="11C16C1F" w:rsidR="008A4257" w:rsidRPr="00514D35" w:rsidRDefault="009379C3" w:rsidP="009379C3">
      <w:pPr>
        <w:pStyle w:val="NO"/>
        <w:rPr>
          <w:lang w:eastAsia="ko-KR"/>
        </w:rPr>
      </w:pPr>
      <w:r w:rsidRPr="00514D35">
        <w:t>NOTE:</w:t>
      </w:r>
      <w:r w:rsidRPr="00514D35">
        <w:tab/>
        <w:t>The usage of content hosting at reference point RTC-2 is FFS.</w:t>
      </w:r>
    </w:p>
    <w:p w14:paraId="7F448754" w14:textId="40B8F93C" w:rsidR="00192DDA" w:rsidRPr="00514D35" w:rsidRDefault="00DC638E" w:rsidP="00192DDA">
      <w:pPr>
        <w:pStyle w:val="Heading1"/>
        <w:rPr>
          <w:lang w:eastAsia="ko-KR"/>
        </w:rPr>
      </w:pPr>
      <w:bookmarkStart w:id="53" w:name="_Toc225947788"/>
      <w:r w:rsidRPr="00514D35">
        <w:rPr>
          <w:lang w:eastAsia="ko-KR"/>
        </w:rPr>
        <w:t>8</w:t>
      </w:r>
      <w:r w:rsidR="00192DDA" w:rsidRPr="00514D35">
        <w:rPr>
          <w:rFonts w:hint="eastAsia"/>
          <w:lang w:eastAsia="ko-KR"/>
        </w:rPr>
        <w:tab/>
      </w:r>
      <w:r w:rsidR="00192DDA" w:rsidRPr="00514D35">
        <w:rPr>
          <w:lang w:eastAsia="ko-KR"/>
        </w:rPr>
        <w:t>RTC</w:t>
      </w:r>
      <w:r w:rsidR="00EA3AE5" w:rsidRPr="00514D35">
        <w:rPr>
          <w:lang w:eastAsia="ko-KR"/>
        </w:rPr>
        <w:t> </w:t>
      </w:r>
      <w:r w:rsidR="00192DDA" w:rsidRPr="00514D35">
        <w:rPr>
          <w:lang w:eastAsia="ko-KR"/>
        </w:rPr>
        <w:t>AS to RTC</w:t>
      </w:r>
      <w:r w:rsidR="00EA3AE5" w:rsidRPr="00514D35">
        <w:rPr>
          <w:lang w:eastAsia="ko-KR"/>
        </w:rPr>
        <w:t> </w:t>
      </w:r>
      <w:r w:rsidR="00192DDA" w:rsidRPr="00514D35">
        <w:rPr>
          <w:lang w:eastAsia="ko-KR"/>
        </w:rPr>
        <w:t xml:space="preserve">AF </w:t>
      </w:r>
      <w:r w:rsidR="00EB30C0" w:rsidRPr="00514D35">
        <w:rPr>
          <w:rFonts w:hint="eastAsia"/>
          <w:lang w:eastAsia="ko-KR"/>
        </w:rPr>
        <w:t xml:space="preserve">APIs </w:t>
      </w:r>
      <w:r w:rsidR="00192DDA" w:rsidRPr="00514D35">
        <w:rPr>
          <w:lang w:eastAsia="ko-KR"/>
        </w:rPr>
        <w:t>(RTC-3)</w:t>
      </w:r>
      <w:bookmarkEnd w:id="53"/>
    </w:p>
    <w:p w14:paraId="38F95E28" w14:textId="2EC5B3F2" w:rsidR="00BE659D" w:rsidRPr="00514D35" w:rsidRDefault="00BE659D" w:rsidP="00BE659D">
      <w:r w:rsidRPr="00514D35">
        <w:t xml:space="preserve">APIs for the reference point M3 in the generalized media delivery architecture, as specified </w:t>
      </w:r>
      <w:r w:rsidR="00634E94" w:rsidRPr="00514D35">
        <w:t xml:space="preserve">in clause 9 of </w:t>
      </w:r>
      <w:r w:rsidRPr="00514D35">
        <w:t>TS</w:t>
      </w:r>
      <w:r w:rsidR="00634E94" w:rsidRPr="00514D35">
        <w:t> </w:t>
      </w:r>
      <w:r w:rsidRPr="00514D35">
        <w:t>26.510</w:t>
      </w:r>
      <w:r w:rsidR="00634E94" w:rsidRPr="00514D35">
        <w:t> </w:t>
      </w:r>
      <w:r w:rsidRPr="00514D35">
        <w:t xml:space="preserve">[3] may be used for </w:t>
      </w:r>
      <w:r w:rsidR="00300D2B" w:rsidRPr="00514D35">
        <w:t xml:space="preserve">retrieval of service access information, </w:t>
      </w:r>
      <w:r w:rsidRPr="00514D35">
        <w:t>metric reporting</w:t>
      </w:r>
      <w:r w:rsidR="00300D2B" w:rsidRPr="00514D35">
        <w:t>,</w:t>
      </w:r>
      <w:r w:rsidRPr="00514D35">
        <w:t xml:space="preserve"> and consumption reporting.</w:t>
      </w:r>
    </w:p>
    <w:p w14:paraId="3A5FE6D1" w14:textId="4C46ED0C" w:rsidR="00192DDA" w:rsidRPr="00514D35" w:rsidRDefault="00DC638E" w:rsidP="00192DDA">
      <w:pPr>
        <w:pStyle w:val="Heading1"/>
        <w:rPr>
          <w:lang w:eastAsia="ko-KR"/>
        </w:rPr>
      </w:pPr>
      <w:bookmarkStart w:id="54" w:name="_Toc225947789"/>
      <w:r w:rsidRPr="00514D35">
        <w:rPr>
          <w:lang w:eastAsia="ko-KR"/>
        </w:rPr>
        <w:t>9</w:t>
      </w:r>
      <w:r w:rsidR="00192DDA" w:rsidRPr="00514D35">
        <w:rPr>
          <w:rFonts w:hint="eastAsia"/>
          <w:lang w:eastAsia="ko-KR"/>
        </w:rPr>
        <w:tab/>
      </w:r>
      <w:r w:rsidR="00192DDA" w:rsidRPr="00514D35">
        <w:rPr>
          <w:lang w:eastAsia="ko-KR"/>
        </w:rPr>
        <w:t>Media-centric transport interface (RTC-4</w:t>
      </w:r>
      <w:r w:rsidR="00A234B6" w:rsidRPr="00514D35">
        <w:rPr>
          <w:lang w:eastAsia="ko-KR"/>
        </w:rPr>
        <w:t>, RTC-12</w:t>
      </w:r>
      <w:r w:rsidR="00192DDA" w:rsidRPr="00514D35">
        <w:rPr>
          <w:lang w:eastAsia="ko-KR"/>
        </w:rPr>
        <w:t>)</w:t>
      </w:r>
      <w:bookmarkEnd w:id="54"/>
    </w:p>
    <w:p w14:paraId="32C04FA3" w14:textId="2C384333" w:rsidR="00BE659D" w:rsidRPr="00514D35" w:rsidRDefault="00BE659D" w:rsidP="00BE659D">
      <w:pPr>
        <w:pStyle w:val="Heading2"/>
        <w:rPr>
          <w:lang w:eastAsia="ko-KR"/>
        </w:rPr>
      </w:pPr>
      <w:bookmarkStart w:id="55" w:name="_Toc225947790"/>
      <w:r w:rsidRPr="00514D35">
        <w:rPr>
          <w:rFonts w:hint="eastAsia"/>
          <w:lang w:eastAsia="ko-KR"/>
        </w:rPr>
        <w:t>9.1</w:t>
      </w:r>
      <w:r w:rsidRPr="00514D35">
        <w:rPr>
          <w:rFonts w:hint="eastAsia"/>
          <w:lang w:eastAsia="ko-KR"/>
        </w:rPr>
        <w:tab/>
        <w:t>General</w:t>
      </w:r>
      <w:bookmarkEnd w:id="55"/>
    </w:p>
    <w:p w14:paraId="16BBFE54" w14:textId="02FB74FD" w:rsidR="00BE659D" w:rsidRPr="00514D35" w:rsidRDefault="00BE659D" w:rsidP="00BE659D">
      <w:pPr>
        <w:rPr>
          <w:lang w:eastAsia="ko-KR"/>
        </w:rPr>
      </w:pPr>
      <w:r w:rsidRPr="00514D35">
        <w:rPr>
          <w:rFonts w:hint="eastAsia"/>
          <w:lang w:eastAsia="ko-KR"/>
        </w:rPr>
        <w:t>T</w:t>
      </w:r>
      <w:r w:rsidRPr="00514D35">
        <w:rPr>
          <w:lang w:eastAsia="ko-KR"/>
        </w:rPr>
        <w:t>h</w:t>
      </w:r>
      <w:r w:rsidRPr="00514D35">
        <w:rPr>
          <w:rFonts w:hint="eastAsia"/>
          <w:lang w:eastAsia="ko-KR"/>
        </w:rPr>
        <w:t xml:space="preserve">is </w:t>
      </w:r>
      <w:r w:rsidRPr="00514D35">
        <w:rPr>
          <w:lang w:eastAsia="ko-KR"/>
        </w:rPr>
        <w:t xml:space="preserve">clause deals with the interface to transport media </w:t>
      </w:r>
      <w:r w:rsidR="00431F2D" w:rsidRPr="00514D35">
        <w:rPr>
          <w:lang w:eastAsia="ko-KR"/>
        </w:rPr>
        <w:t xml:space="preserve">data in RTC session </w:t>
      </w:r>
      <w:r w:rsidRPr="00514D35">
        <w:rPr>
          <w:lang w:eastAsia="ko-KR"/>
        </w:rPr>
        <w:t>at reference point RTC-4</w:t>
      </w:r>
      <w:r w:rsidR="00431F2D" w:rsidRPr="00514D35">
        <w:rPr>
          <w:lang w:eastAsia="ko-KR"/>
        </w:rPr>
        <w:t>m or RTC-12 and signalling information at reference point RTC-4s</w:t>
      </w:r>
      <w:r w:rsidRPr="00514D35">
        <w:rPr>
          <w:lang w:eastAsia="ko-KR"/>
        </w:rPr>
        <w:t xml:space="preserve">. </w:t>
      </w:r>
      <w:r w:rsidR="00431F2D" w:rsidRPr="00514D35">
        <w:rPr>
          <w:lang w:eastAsia="ko-KR"/>
        </w:rPr>
        <w:t>T</w:t>
      </w:r>
      <w:r w:rsidRPr="00514D35">
        <w:rPr>
          <w:lang w:eastAsia="ko-KR"/>
        </w:rPr>
        <w:t>he different interactions and operations at RTC-4</w:t>
      </w:r>
      <w:r w:rsidR="00431F2D" w:rsidRPr="00514D35">
        <w:rPr>
          <w:lang w:eastAsia="ko-KR"/>
        </w:rPr>
        <w:t xml:space="preserve"> and RTC-12 are specified in clause</w:t>
      </w:r>
      <w:r w:rsidR="00634E94" w:rsidRPr="00514D35">
        <w:rPr>
          <w:lang w:eastAsia="ko-KR"/>
        </w:rPr>
        <w:t> </w:t>
      </w:r>
      <w:r w:rsidR="00431F2D" w:rsidRPr="00514D35">
        <w:rPr>
          <w:lang w:eastAsia="ko-KR"/>
        </w:rPr>
        <w:t>4.3.1</w:t>
      </w:r>
      <w:r w:rsidRPr="00514D35">
        <w:rPr>
          <w:lang w:eastAsia="ko-KR"/>
        </w:rPr>
        <w:t>.</w:t>
      </w:r>
    </w:p>
    <w:p w14:paraId="63F70A29" w14:textId="25A01351" w:rsidR="00BE659D" w:rsidRPr="00514D35" w:rsidRDefault="00BE659D" w:rsidP="00BE659D">
      <w:pPr>
        <w:pStyle w:val="Heading2"/>
        <w:rPr>
          <w:lang w:eastAsia="ko-KR"/>
        </w:rPr>
      </w:pPr>
      <w:bookmarkStart w:id="56" w:name="_Toc225947791"/>
      <w:r w:rsidRPr="00514D35">
        <w:rPr>
          <w:rFonts w:hint="eastAsia"/>
          <w:lang w:eastAsia="ko-KR"/>
        </w:rPr>
        <w:t>9.</w:t>
      </w:r>
      <w:r w:rsidRPr="00514D35">
        <w:rPr>
          <w:lang w:eastAsia="ko-KR"/>
        </w:rPr>
        <w:t>2</w:t>
      </w:r>
      <w:r w:rsidRPr="00514D35">
        <w:rPr>
          <w:rFonts w:hint="eastAsia"/>
          <w:lang w:eastAsia="ko-KR"/>
        </w:rPr>
        <w:tab/>
      </w:r>
      <w:r w:rsidRPr="00514D35">
        <w:rPr>
          <w:lang w:eastAsia="ko-KR"/>
        </w:rPr>
        <w:t>Media transport (RTC-4m</w:t>
      </w:r>
      <w:r w:rsidR="00330757" w:rsidRPr="00514D35">
        <w:rPr>
          <w:lang w:eastAsia="ko-KR"/>
        </w:rPr>
        <w:t>, RTC-12</w:t>
      </w:r>
      <w:r w:rsidRPr="00514D35">
        <w:rPr>
          <w:lang w:eastAsia="ko-KR"/>
        </w:rPr>
        <w:t>)</w:t>
      </w:r>
      <w:bookmarkEnd w:id="56"/>
    </w:p>
    <w:p w14:paraId="174DA1A3" w14:textId="49EA5D41" w:rsidR="00BE659D" w:rsidRPr="00514D35" w:rsidRDefault="00330757" w:rsidP="00BE659D">
      <w:pPr>
        <w:rPr>
          <w:lang w:eastAsia="ko-KR"/>
        </w:rPr>
      </w:pPr>
      <w:r w:rsidRPr="00514D35">
        <w:rPr>
          <w:lang w:eastAsia="ko-KR"/>
        </w:rPr>
        <w:t>The RTC Access Function</w:t>
      </w:r>
      <w:r w:rsidR="00BE659D" w:rsidRPr="00514D35">
        <w:rPr>
          <w:lang w:eastAsia="ko-KR"/>
        </w:rPr>
        <w:t xml:space="preserve"> in RTC </w:t>
      </w:r>
      <w:r w:rsidRPr="00514D35">
        <w:rPr>
          <w:lang w:eastAsia="ko-KR"/>
        </w:rPr>
        <w:t xml:space="preserve">Client </w:t>
      </w:r>
      <w:r w:rsidR="00BE659D" w:rsidRPr="00514D35">
        <w:rPr>
          <w:lang w:eastAsia="ko-KR"/>
        </w:rPr>
        <w:t xml:space="preserve">may transport media data and/or other related </w:t>
      </w:r>
      <w:r w:rsidRPr="00514D35">
        <w:rPr>
          <w:lang w:eastAsia="ko-KR"/>
        </w:rPr>
        <w:t>meta</w:t>
      </w:r>
      <w:r w:rsidR="00BE659D" w:rsidRPr="00514D35">
        <w:rPr>
          <w:lang w:eastAsia="ko-KR"/>
        </w:rPr>
        <w:t xml:space="preserve">data </w:t>
      </w:r>
      <w:r w:rsidRPr="00514D35">
        <w:rPr>
          <w:lang w:eastAsia="ko-KR"/>
        </w:rPr>
        <w:t xml:space="preserve">either </w:t>
      </w:r>
      <w:r w:rsidR="00BE659D" w:rsidRPr="00514D35">
        <w:rPr>
          <w:lang w:eastAsia="ko-KR"/>
        </w:rPr>
        <w:t>to RTC</w:t>
      </w:r>
      <w:r w:rsidR="00EA3AE5" w:rsidRPr="00514D35">
        <w:rPr>
          <w:lang w:eastAsia="ko-KR"/>
        </w:rPr>
        <w:t> </w:t>
      </w:r>
      <w:r w:rsidR="00BE659D" w:rsidRPr="00514D35">
        <w:rPr>
          <w:lang w:eastAsia="ko-KR"/>
        </w:rPr>
        <w:t>AS at reference point RTC-4m</w:t>
      </w:r>
      <w:r w:rsidRPr="00514D35">
        <w:rPr>
          <w:lang w:eastAsia="ko-KR"/>
        </w:rPr>
        <w:t xml:space="preserve"> or to an RTC Access Function in another RTC Client at reference point RTC-12</w:t>
      </w:r>
      <w:r w:rsidR="00BE659D" w:rsidRPr="00514D35">
        <w:rPr>
          <w:lang w:eastAsia="ko-KR"/>
        </w:rPr>
        <w:t xml:space="preserve">. </w:t>
      </w:r>
      <w:r w:rsidRPr="00514D35">
        <w:rPr>
          <w:lang w:eastAsia="ko-KR"/>
        </w:rPr>
        <w:t>T</w:t>
      </w:r>
      <w:r w:rsidR="00782E8C" w:rsidRPr="00514D35">
        <w:rPr>
          <w:lang w:eastAsia="ko-KR"/>
        </w:rPr>
        <w:t xml:space="preserve">he supported media capabilities </w:t>
      </w:r>
      <w:r w:rsidRPr="00514D35">
        <w:rPr>
          <w:lang w:eastAsia="ko-KR"/>
        </w:rPr>
        <w:t xml:space="preserve">of </w:t>
      </w:r>
      <w:r w:rsidR="00782E8C" w:rsidRPr="00514D35">
        <w:t>RTC endpoints</w:t>
      </w:r>
      <w:r w:rsidRPr="00514D35">
        <w:t xml:space="preserve"> are specified in </w:t>
      </w:r>
      <w:r w:rsidR="00782E8C" w:rsidRPr="00514D35">
        <w:t>clause</w:t>
      </w:r>
      <w:r w:rsidR="00634E94" w:rsidRPr="00514D35">
        <w:t> </w:t>
      </w:r>
      <w:r w:rsidR="00782E8C" w:rsidRPr="00514D35">
        <w:t>16.</w:t>
      </w:r>
    </w:p>
    <w:p w14:paraId="183E9C6B" w14:textId="4B6C5DB4" w:rsidR="00BE659D" w:rsidRPr="00514D35" w:rsidRDefault="00BE659D" w:rsidP="00BE659D">
      <w:pPr>
        <w:rPr>
          <w:lang w:eastAsia="ko-KR"/>
        </w:rPr>
      </w:pPr>
      <w:r w:rsidRPr="00514D35">
        <w:rPr>
          <w:lang w:eastAsia="ko-KR"/>
        </w:rPr>
        <w:t xml:space="preserve">For the case of media data, </w:t>
      </w:r>
      <w:r w:rsidR="00330757" w:rsidRPr="00514D35">
        <w:rPr>
          <w:lang w:eastAsia="ko-KR"/>
        </w:rPr>
        <w:t xml:space="preserve">an </w:t>
      </w:r>
      <w:r w:rsidRPr="00514D35">
        <w:rPr>
          <w:lang w:eastAsia="ko-KR"/>
        </w:rPr>
        <w:t xml:space="preserve">RTC endpoint </w:t>
      </w:r>
      <w:r w:rsidR="00330757" w:rsidRPr="00514D35">
        <w:rPr>
          <w:lang w:eastAsia="ko-KR"/>
        </w:rPr>
        <w:t xml:space="preserve">may </w:t>
      </w:r>
      <w:r w:rsidRPr="00514D35">
        <w:rPr>
          <w:lang w:eastAsia="ko-KR"/>
        </w:rPr>
        <w:t xml:space="preserve">transmit any combination of video, audio, and speech using RTP for WebRTC </w:t>
      </w:r>
      <w:r w:rsidR="00330757" w:rsidRPr="00514D35">
        <w:rPr>
          <w:lang w:eastAsia="ko-KR"/>
        </w:rPr>
        <w:t xml:space="preserve">per </w:t>
      </w:r>
      <w:r w:rsidRPr="00514D35">
        <w:rPr>
          <w:lang w:eastAsia="ko-KR"/>
        </w:rPr>
        <w:t>RFC 8834 [7].</w:t>
      </w:r>
    </w:p>
    <w:p w14:paraId="36A47BE8" w14:textId="5387C3BD" w:rsidR="00BE659D" w:rsidRPr="00514D35" w:rsidRDefault="00BE659D" w:rsidP="00BE659D">
      <w:r w:rsidRPr="00514D35">
        <w:rPr>
          <w:lang w:eastAsia="ko-KR"/>
        </w:rPr>
        <w:t xml:space="preserve">If </w:t>
      </w:r>
      <w:r w:rsidR="00330757" w:rsidRPr="00514D35">
        <w:rPr>
          <w:lang w:eastAsia="ko-KR"/>
        </w:rPr>
        <w:t xml:space="preserve">an </w:t>
      </w:r>
      <w:r w:rsidRPr="00514D35">
        <w:rPr>
          <w:lang w:eastAsia="ko-KR"/>
        </w:rPr>
        <w:t>RTC endpoint transports those media types, then it shall support the e</w:t>
      </w:r>
      <w:r w:rsidRPr="00514D35">
        <w:t xml:space="preserve">xtended secure RTP profile for RTCP-based feedback (RTP/SAVPF) </w:t>
      </w:r>
      <w:r w:rsidR="00330757" w:rsidRPr="00514D35">
        <w:t xml:space="preserve">specified in </w:t>
      </w:r>
      <w:r w:rsidRPr="00514D35">
        <w:t>RFC</w:t>
      </w:r>
      <w:r w:rsidR="00634E94" w:rsidRPr="00514D35">
        <w:t> </w:t>
      </w:r>
      <w:r w:rsidRPr="00514D35">
        <w:t>5124</w:t>
      </w:r>
      <w:r w:rsidR="00634E94" w:rsidRPr="00514D35">
        <w:t> </w:t>
      </w:r>
      <w:r w:rsidRPr="00514D35">
        <w:t>[13], as extended by RFC</w:t>
      </w:r>
      <w:r w:rsidR="00634E94" w:rsidRPr="00514D35">
        <w:t> </w:t>
      </w:r>
      <w:r w:rsidRPr="00514D35">
        <w:t>7007</w:t>
      </w:r>
      <w:r w:rsidR="00634E94" w:rsidRPr="00514D35">
        <w:t> </w:t>
      </w:r>
      <w:r w:rsidRPr="00514D35">
        <w:t xml:space="preserve">[14]. </w:t>
      </w:r>
      <w:r w:rsidR="00330757" w:rsidRPr="00514D35">
        <w:t>The e</w:t>
      </w:r>
      <w:r w:rsidRPr="00514D35">
        <w:t>ncoded media stream shall be encapsulated into secure RTP packet</w:t>
      </w:r>
      <w:r w:rsidR="00330757" w:rsidRPr="00514D35">
        <w:t>s</w:t>
      </w:r>
      <w:r w:rsidRPr="00514D35">
        <w:t xml:space="preserve"> as specified in RFC</w:t>
      </w:r>
      <w:r w:rsidR="00634E94" w:rsidRPr="00514D35">
        <w:t> </w:t>
      </w:r>
      <w:r w:rsidRPr="00514D35">
        <w:t>3711</w:t>
      </w:r>
      <w:r w:rsidR="00634E94" w:rsidRPr="00514D35">
        <w:t> </w:t>
      </w:r>
      <w:r w:rsidRPr="00514D35">
        <w:t>[17].</w:t>
      </w:r>
    </w:p>
    <w:p w14:paraId="5F32403B" w14:textId="7275CB62" w:rsidR="00BE659D" w:rsidRPr="00514D35" w:rsidRDefault="00BE659D" w:rsidP="00BE659D">
      <w:pPr>
        <w:rPr>
          <w:lang w:eastAsia="ko-KR"/>
        </w:rPr>
      </w:pPr>
      <w:r w:rsidRPr="00514D35">
        <w:rPr>
          <w:rFonts w:hint="eastAsia"/>
          <w:lang w:eastAsia="ko-KR"/>
        </w:rPr>
        <w:t>For the case of other related data such as</w:t>
      </w:r>
      <w:r w:rsidRPr="00514D35">
        <w:rPr>
          <w:lang w:eastAsia="ko-KR"/>
        </w:rPr>
        <w:t xml:space="preserve"> application data or metadata, </w:t>
      </w:r>
      <w:r w:rsidR="00330757" w:rsidRPr="00514D35">
        <w:rPr>
          <w:lang w:eastAsia="ko-KR"/>
        </w:rPr>
        <w:t xml:space="preserve">an </w:t>
      </w:r>
      <w:r w:rsidRPr="00514D35">
        <w:rPr>
          <w:lang w:eastAsia="ko-KR"/>
        </w:rPr>
        <w:t xml:space="preserve">RTC endpoint shall use </w:t>
      </w:r>
      <w:r w:rsidR="00330757" w:rsidRPr="00514D35">
        <w:rPr>
          <w:lang w:eastAsia="ko-KR"/>
        </w:rPr>
        <w:t xml:space="preserve">the </w:t>
      </w:r>
      <w:r w:rsidRPr="00514D35">
        <w:rPr>
          <w:lang w:eastAsia="ko-KR"/>
        </w:rPr>
        <w:t>WebRTC Data Channel</w:t>
      </w:r>
      <w:r w:rsidR="00330757" w:rsidRPr="00514D35">
        <w:rPr>
          <w:lang w:eastAsia="ko-KR"/>
        </w:rPr>
        <w:t xml:space="preserve"> specified in </w:t>
      </w:r>
      <w:r w:rsidR="00330757" w:rsidRPr="00514D35">
        <w:t>RFC 8831</w:t>
      </w:r>
      <w:r w:rsidR="00434604" w:rsidRPr="00514D35">
        <w:rPr>
          <w:lang w:eastAsia="ko-KR"/>
        </w:rPr>
        <w:t> </w:t>
      </w:r>
      <w:r w:rsidRPr="00514D35">
        <w:rPr>
          <w:lang w:eastAsia="ko-KR"/>
        </w:rPr>
        <w:t xml:space="preserve">[29] and </w:t>
      </w:r>
      <w:r w:rsidR="00330757" w:rsidRPr="00514D35">
        <w:rPr>
          <w:lang w:eastAsia="ko-KR"/>
        </w:rPr>
        <w:t xml:space="preserve">shall </w:t>
      </w:r>
      <w:r w:rsidRPr="00514D35">
        <w:rPr>
          <w:lang w:eastAsia="ko-KR"/>
        </w:rPr>
        <w:t xml:space="preserve">therefore support the encapsulation of SCTP over DTLS as </w:t>
      </w:r>
      <w:r w:rsidR="00330757" w:rsidRPr="00514D35">
        <w:rPr>
          <w:lang w:eastAsia="ko-KR"/>
        </w:rPr>
        <w:t xml:space="preserve">specified </w:t>
      </w:r>
      <w:r w:rsidRPr="00514D35">
        <w:rPr>
          <w:lang w:eastAsia="ko-KR"/>
        </w:rPr>
        <w:t xml:space="preserve">in </w:t>
      </w:r>
      <w:r w:rsidR="00330757" w:rsidRPr="00514D35">
        <w:rPr>
          <w:lang w:eastAsia="ko-KR"/>
        </w:rPr>
        <w:t>RFC</w:t>
      </w:r>
      <w:r w:rsidR="00634E94" w:rsidRPr="00514D35">
        <w:rPr>
          <w:lang w:eastAsia="ko-KR"/>
        </w:rPr>
        <w:t> </w:t>
      </w:r>
      <w:r w:rsidR="00330757" w:rsidRPr="00514D35">
        <w:rPr>
          <w:lang w:eastAsia="ko-KR"/>
        </w:rPr>
        <w:t>8261</w:t>
      </w:r>
      <w:r w:rsidR="00634E94" w:rsidRPr="00514D35">
        <w:rPr>
          <w:lang w:eastAsia="ko-KR"/>
        </w:rPr>
        <w:t> </w:t>
      </w:r>
      <w:r w:rsidRPr="00514D35">
        <w:rPr>
          <w:lang w:eastAsia="ko-KR"/>
        </w:rPr>
        <w:t>[30].</w:t>
      </w:r>
      <w:r w:rsidR="007C359F" w:rsidRPr="00514D35">
        <w:rPr>
          <w:rFonts w:hint="eastAsia"/>
          <w:lang w:eastAsia="ko-KR"/>
        </w:rPr>
        <w:t xml:space="preserve"> The</w:t>
      </w:r>
      <w:r w:rsidR="007C359F" w:rsidRPr="00514D35">
        <w:rPr>
          <w:lang w:eastAsia="ko-KR"/>
        </w:rPr>
        <w:t xml:space="preserve"> metadata </w:t>
      </w:r>
      <w:r w:rsidR="007C359F" w:rsidRPr="00514D35">
        <w:rPr>
          <w:rFonts w:eastAsia="Yu Mincho" w:hint="eastAsia"/>
          <w:lang w:eastAsia="ja-JP"/>
        </w:rPr>
        <w:t xml:space="preserve">compliant with the media </w:t>
      </w:r>
      <w:r w:rsidR="007C359F" w:rsidRPr="00514D35">
        <w:rPr>
          <w:lang w:eastAsia="ko-KR"/>
        </w:rPr>
        <w:t xml:space="preserve">formats for timed metadata </w:t>
      </w:r>
      <w:r w:rsidR="007C359F" w:rsidRPr="00514D35">
        <w:rPr>
          <w:rFonts w:eastAsia="Yu Mincho" w:hint="eastAsia"/>
          <w:lang w:eastAsia="ja-JP"/>
        </w:rPr>
        <w:t>as</w:t>
      </w:r>
      <w:r w:rsidR="007C359F" w:rsidRPr="00514D35">
        <w:rPr>
          <w:lang w:eastAsia="ko-KR"/>
        </w:rPr>
        <w:t xml:space="preserve"> </w:t>
      </w:r>
      <w:r w:rsidR="007C359F" w:rsidRPr="00514D35">
        <w:rPr>
          <w:rFonts w:hint="eastAsia"/>
          <w:lang w:eastAsia="ko-KR"/>
        </w:rPr>
        <w:t xml:space="preserve">defined in </w:t>
      </w:r>
      <w:r w:rsidR="007C359F" w:rsidRPr="00514D35">
        <w:rPr>
          <w:lang w:eastAsia="ko-KR"/>
        </w:rPr>
        <w:t>T</w:t>
      </w:r>
      <w:r w:rsidR="007C359F" w:rsidRPr="00514D35">
        <w:rPr>
          <w:rFonts w:hint="eastAsia"/>
          <w:lang w:eastAsia="ko-KR"/>
        </w:rPr>
        <w:t>S</w:t>
      </w:r>
      <w:r w:rsidR="007C359F" w:rsidRPr="00514D35">
        <w:rPr>
          <w:lang w:eastAsia="ko-KR"/>
        </w:rPr>
        <w:t> 2</w:t>
      </w:r>
      <w:r w:rsidR="007C359F" w:rsidRPr="00514D35">
        <w:rPr>
          <w:rFonts w:hint="eastAsia"/>
          <w:lang w:eastAsia="ko-KR"/>
        </w:rPr>
        <w:t>6.119</w:t>
      </w:r>
      <w:r w:rsidR="007C359F" w:rsidRPr="00514D35">
        <w:rPr>
          <w:lang w:eastAsia="ko-KR"/>
        </w:rPr>
        <w:t> [</w:t>
      </w:r>
      <w:r w:rsidR="007C359F" w:rsidRPr="00514D35">
        <w:rPr>
          <w:rFonts w:hint="eastAsia"/>
          <w:lang w:eastAsia="ko-KR"/>
        </w:rPr>
        <w:t>23]</w:t>
      </w:r>
      <w:r w:rsidR="007C359F" w:rsidRPr="00514D35">
        <w:rPr>
          <w:lang w:eastAsia="ko-KR"/>
        </w:rPr>
        <w:t xml:space="preserve"> may be carried over </w:t>
      </w:r>
      <w:r w:rsidR="007C359F" w:rsidRPr="00514D35">
        <w:rPr>
          <w:rFonts w:hint="eastAsia"/>
          <w:lang w:eastAsia="ko-KR"/>
        </w:rPr>
        <w:t xml:space="preserve">the </w:t>
      </w:r>
      <w:r w:rsidR="007C359F" w:rsidRPr="00514D35">
        <w:rPr>
          <w:lang w:eastAsia="ko-KR"/>
        </w:rPr>
        <w:t>WebRTC data channel</w:t>
      </w:r>
      <w:r w:rsidR="007C359F" w:rsidRPr="00514D35">
        <w:rPr>
          <w:rFonts w:eastAsia="Yu Mincho" w:hint="eastAsia"/>
          <w:lang w:eastAsia="ja-JP"/>
        </w:rPr>
        <w:t xml:space="preserve"> for an XR session</w:t>
      </w:r>
      <w:r w:rsidR="007C359F" w:rsidRPr="00514D35">
        <w:rPr>
          <w:rFonts w:hint="eastAsia"/>
          <w:lang w:eastAsia="ko-KR"/>
        </w:rPr>
        <w:t>.</w:t>
      </w:r>
    </w:p>
    <w:p w14:paraId="2475950F" w14:textId="5AC0844F" w:rsidR="006217FC" w:rsidRPr="00514D35" w:rsidRDefault="006217FC" w:rsidP="006217FC">
      <w:pPr>
        <w:pStyle w:val="NO"/>
        <w:rPr>
          <w:lang w:eastAsia="ko-KR"/>
        </w:rPr>
      </w:pPr>
      <w:r w:rsidRPr="00514D35">
        <w:rPr>
          <w:lang w:eastAsia="ko-KR"/>
        </w:rPr>
        <w:t>NOTE:</w:t>
      </w:r>
      <w:r w:rsidRPr="00514D35">
        <w:rPr>
          <w:lang w:eastAsia="ko-KR"/>
        </w:rPr>
        <w:tab/>
        <w:t xml:space="preserve">The use of these metadata exchanges is </w:t>
      </w:r>
      <w:r w:rsidR="00434604" w:rsidRPr="00514D35">
        <w:rPr>
          <w:lang w:eastAsia="ko-KR"/>
        </w:rPr>
        <w:t>for fu</w:t>
      </w:r>
      <w:r w:rsidR="00EA3AE5" w:rsidRPr="00514D35">
        <w:rPr>
          <w:lang w:eastAsia="ko-KR"/>
        </w:rPr>
        <w:t>r</w:t>
      </w:r>
      <w:r w:rsidR="00434604" w:rsidRPr="00514D35">
        <w:rPr>
          <w:lang w:eastAsia="ko-KR"/>
        </w:rPr>
        <w:t>t</w:t>
      </w:r>
      <w:r w:rsidR="00EA3AE5" w:rsidRPr="00514D35">
        <w:rPr>
          <w:lang w:eastAsia="ko-KR"/>
        </w:rPr>
        <w:t>her</w:t>
      </w:r>
      <w:r w:rsidR="00434604" w:rsidRPr="00514D35">
        <w:rPr>
          <w:lang w:eastAsia="ko-KR"/>
        </w:rPr>
        <w:t xml:space="preserve"> study</w:t>
      </w:r>
      <w:r w:rsidRPr="00514D35">
        <w:rPr>
          <w:lang w:eastAsia="ko-KR"/>
        </w:rPr>
        <w:t>.</w:t>
      </w:r>
    </w:p>
    <w:p w14:paraId="25D7062E" w14:textId="77777777" w:rsidR="00BE659D" w:rsidRPr="00514D35" w:rsidRDefault="00BE659D" w:rsidP="00BE659D">
      <w:pPr>
        <w:pStyle w:val="Heading2"/>
        <w:rPr>
          <w:lang w:eastAsia="ko-KR"/>
        </w:rPr>
      </w:pPr>
      <w:bookmarkStart w:id="57" w:name="_Toc225947792"/>
      <w:r w:rsidRPr="00514D35">
        <w:rPr>
          <w:rFonts w:hint="eastAsia"/>
          <w:lang w:eastAsia="ko-KR"/>
        </w:rPr>
        <w:t>9.</w:t>
      </w:r>
      <w:r w:rsidRPr="00514D35">
        <w:rPr>
          <w:lang w:eastAsia="ko-KR"/>
        </w:rPr>
        <w:t>3</w:t>
      </w:r>
      <w:r w:rsidRPr="00514D35">
        <w:rPr>
          <w:rFonts w:hint="eastAsia"/>
          <w:lang w:eastAsia="ko-KR"/>
        </w:rPr>
        <w:tab/>
        <w:t xml:space="preserve">Signalling </w:t>
      </w:r>
      <w:r w:rsidRPr="00514D35">
        <w:rPr>
          <w:lang w:eastAsia="ko-KR"/>
        </w:rPr>
        <w:t>exchange (RTC-4s)</w:t>
      </w:r>
      <w:bookmarkEnd w:id="57"/>
    </w:p>
    <w:p w14:paraId="4514D805" w14:textId="3F9BA496" w:rsidR="00BE659D" w:rsidRPr="00514D35" w:rsidRDefault="00BE659D" w:rsidP="00BE659D">
      <w:pPr>
        <w:rPr>
          <w:lang w:eastAsia="ko-KR"/>
        </w:rPr>
      </w:pPr>
      <w:r w:rsidRPr="00514D35">
        <w:rPr>
          <w:lang w:eastAsia="ko-KR"/>
        </w:rPr>
        <w:t xml:space="preserve">Signalling exchange refers </w:t>
      </w:r>
      <w:r w:rsidR="000344B1" w:rsidRPr="00514D35">
        <w:rPr>
          <w:lang w:eastAsia="ko-KR"/>
        </w:rPr>
        <w:t xml:space="preserve">to </w:t>
      </w:r>
      <w:r w:rsidRPr="00514D35">
        <w:rPr>
          <w:lang w:eastAsia="ko-KR"/>
        </w:rPr>
        <w:t xml:space="preserve">a series of interactions to exchange configuration information between </w:t>
      </w:r>
      <w:r w:rsidR="00330757" w:rsidRPr="00514D35">
        <w:rPr>
          <w:lang w:eastAsia="ko-KR"/>
        </w:rPr>
        <w:t xml:space="preserve">an </w:t>
      </w:r>
      <w:r w:rsidRPr="00514D35">
        <w:rPr>
          <w:lang w:eastAsia="ko-KR"/>
        </w:rPr>
        <w:t xml:space="preserve">RTC </w:t>
      </w:r>
      <w:r w:rsidR="00541319" w:rsidRPr="00514D35">
        <w:rPr>
          <w:lang w:eastAsia="ko-KR"/>
        </w:rPr>
        <w:t xml:space="preserve">Application </w:t>
      </w:r>
      <w:r w:rsidRPr="00514D35">
        <w:rPr>
          <w:lang w:eastAsia="ko-KR"/>
        </w:rPr>
        <w:t>(e.g., between application (</w:t>
      </w:r>
      <w:r w:rsidR="00541319" w:rsidRPr="00514D35">
        <w:rPr>
          <w:lang w:eastAsia="ko-KR"/>
        </w:rPr>
        <w:t xml:space="preserve">e.g., a </w:t>
      </w:r>
      <w:r w:rsidRPr="00514D35">
        <w:rPr>
          <w:i/>
          <w:lang w:eastAsia="ko-KR"/>
        </w:rPr>
        <w:t>Native WebRTC Application</w:t>
      </w:r>
      <w:r w:rsidR="00541319" w:rsidRPr="00514D35">
        <w:rPr>
          <w:lang w:eastAsia="ko-KR"/>
        </w:rPr>
        <w:t xml:space="preserve"> or </w:t>
      </w:r>
      <w:r w:rsidRPr="00514D35">
        <w:rPr>
          <w:i/>
          <w:lang w:eastAsia="ko-KR"/>
        </w:rPr>
        <w:t>Web App</w:t>
      </w:r>
      <w:r w:rsidRPr="00514D35">
        <w:rPr>
          <w:lang w:eastAsia="ko-KR"/>
        </w:rPr>
        <w:t xml:space="preserve">) </w:t>
      </w:r>
      <w:r w:rsidR="00541319" w:rsidRPr="00514D35">
        <w:rPr>
          <w:lang w:eastAsia="ko-KR"/>
        </w:rPr>
        <w:t>and the WebRTC Signalling Function of an RTC</w:t>
      </w:r>
      <w:r w:rsidR="00EA3AE5" w:rsidRPr="00514D35">
        <w:rPr>
          <w:lang w:eastAsia="ko-KR"/>
        </w:rPr>
        <w:t> </w:t>
      </w:r>
      <w:r w:rsidR="00541319" w:rsidRPr="00514D35">
        <w:rPr>
          <w:lang w:eastAsia="ko-KR"/>
        </w:rPr>
        <w:t>AS for the purpose of</w:t>
      </w:r>
      <w:r w:rsidRPr="00514D35">
        <w:rPr>
          <w:lang w:eastAsia="ko-KR"/>
        </w:rPr>
        <w:t xml:space="preserve"> creat</w:t>
      </w:r>
      <w:r w:rsidR="00541319" w:rsidRPr="00514D35">
        <w:rPr>
          <w:lang w:eastAsia="ko-KR"/>
        </w:rPr>
        <w:t>ing</w:t>
      </w:r>
      <w:r w:rsidRPr="00514D35">
        <w:rPr>
          <w:lang w:eastAsia="ko-KR"/>
        </w:rPr>
        <w:t xml:space="preserve"> and manag</w:t>
      </w:r>
      <w:r w:rsidR="00541319" w:rsidRPr="00514D35">
        <w:rPr>
          <w:lang w:eastAsia="ko-KR"/>
        </w:rPr>
        <w:t>ing an</w:t>
      </w:r>
      <w:r w:rsidRPr="00514D35">
        <w:rPr>
          <w:lang w:eastAsia="ko-KR"/>
        </w:rPr>
        <w:t xml:space="preserve"> </w:t>
      </w:r>
      <w:r w:rsidRPr="00514D35">
        <w:rPr>
          <w:rStyle w:val="Codechar"/>
          <w:noProof w:val="0"/>
          <w:lang w:val="en-GB"/>
        </w:rPr>
        <w:t>RTCPeerConnection</w:t>
      </w:r>
      <w:r w:rsidRPr="00514D35">
        <w:rPr>
          <w:lang w:eastAsia="ko-KR"/>
        </w:rPr>
        <w:t xml:space="preserve">. </w:t>
      </w:r>
      <w:r w:rsidR="00541319" w:rsidRPr="00514D35">
        <w:rPr>
          <w:lang w:eastAsia="ko-KR"/>
        </w:rPr>
        <w:t>The exchange of signalling</w:t>
      </w:r>
      <w:r w:rsidRPr="00514D35">
        <w:rPr>
          <w:lang w:eastAsia="ko-KR"/>
        </w:rPr>
        <w:t xml:space="preserve"> includes </w:t>
      </w:r>
      <w:r w:rsidR="00541319" w:rsidRPr="00514D35">
        <w:rPr>
          <w:lang w:eastAsia="ko-KR"/>
        </w:rPr>
        <w:t xml:space="preserve">information about </w:t>
      </w:r>
      <w:r w:rsidRPr="00514D35">
        <w:rPr>
          <w:lang w:eastAsia="ko-KR"/>
        </w:rPr>
        <w:t xml:space="preserve">the available transport protocol, NAT traversal route, network addresses as well as the codecs and media types in common between </w:t>
      </w:r>
      <w:r w:rsidR="00541319" w:rsidRPr="00514D35">
        <w:rPr>
          <w:lang w:eastAsia="ko-KR"/>
        </w:rPr>
        <w:t xml:space="preserve">the </w:t>
      </w:r>
      <w:r w:rsidRPr="00514D35">
        <w:rPr>
          <w:lang w:eastAsia="ko-KR"/>
        </w:rPr>
        <w:t xml:space="preserve">two RTC endpoints </w:t>
      </w:r>
      <w:r w:rsidR="00541319" w:rsidRPr="00514D35">
        <w:rPr>
          <w:lang w:eastAsia="ko-KR"/>
        </w:rPr>
        <w:t>concerned</w:t>
      </w:r>
      <w:r w:rsidRPr="00514D35">
        <w:rPr>
          <w:lang w:eastAsia="ko-KR"/>
        </w:rPr>
        <w:t>.</w:t>
      </w:r>
    </w:p>
    <w:p w14:paraId="41502CCD" w14:textId="205B23F3" w:rsidR="00192DDA" w:rsidRPr="00514D35" w:rsidRDefault="000344B1" w:rsidP="00192DDA">
      <w:pPr>
        <w:rPr>
          <w:lang w:eastAsia="ko-KR"/>
        </w:rPr>
      </w:pPr>
      <w:r w:rsidRPr="00514D35">
        <w:rPr>
          <w:lang w:eastAsia="ko-KR"/>
        </w:rPr>
        <w:t xml:space="preserve">This </w:t>
      </w:r>
      <w:r w:rsidR="00BE659D" w:rsidRPr="00514D35">
        <w:rPr>
          <w:lang w:eastAsia="ko-KR"/>
        </w:rPr>
        <w:t xml:space="preserve">signalling information </w:t>
      </w:r>
      <w:r w:rsidR="00330757" w:rsidRPr="00514D35">
        <w:rPr>
          <w:lang w:eastAsia="ko-KR"/>
        </w:rPr>
        <w:t xml:space="preserve">shall be </w:t>
      </w:r>
      <w:r w:rsidR="00BE659D" w:rsidRPr="00514D35">
        <w:rPr>
          <w:lang w:eastAsia="ko-KR"/>
        </w:rPr>
        <w:t xml:space="preserve">exchanged </w:t>
      </w:r>
      <w:r w:rsidR="00330757" w:rsidRPr="00514D35">
        <w:rPr>
          <w:lang w:eastAsia="ko-KR"/>
        </w:rPr>
        <w:t xml:space="preserve">over a </w:t>
      </w:r>
      <w:r w:rsidR="00BE659D" w:rsidRPr="00514D35">
        <w:rPr>
          <w:lang w:eastAsia="ko-KR"/>
        </w:rPr>
        <w:t>full-duplex reliable WebSocket connection, as specified in clause</w:t>
      </w:r>
      <w:r w:rsidR="00434604" w:rsidRPr="00514D35">
        <w:rPr>
          <w:lang w:eastAsia="ko-KR"/>
        </w:rPr>
        <w:t> </w:t>
      </w:r>
      <w:r w:rsidR="00BE659D" w:rsidRPr="00514D35">
        <w:rPr>
          <w:lang w:eastAsia="ko-KR"/>
        </w:rPr>
        <w:t>13.2.</w:t>
      </w:r>
    </w:p>
    <w:p w14:paraId="18F54C59" w14:textId="4CCAB934" w:rsidR="000344B1" w:rsidRPr="00514D35" w:rsidRDefault="000344B1" w:rsidP="000344B1">
      <w:pPr>
        <w:pStyle w:val="NO"/>
        <w:rPr>
          <w:lang w:eastAsia="ko-KR"/>
        </w:rPr>
      </w:pPr>
      <w:r w:rsidRPr="00514D35">
        <w:t>NOTE:</w:t>
      </w:r>
      <w:r w:rsidRPr="00514D35">
        <w:tab/>
        <w:t>TS</w:t>
      </w:r>
      <w:r w:rsidR="00634E94" w:rsidRPr="00514D35">
        <w:t> </w:t>
      </w:r>
      <w:r w:rsidRPr="00514D35">
        <w:t>26.119</w:t>
      </w:r>
      <w:r w:rsidR="00634E94" w:rsidRPr="00514D35">
        <w:t> </w:t>
      </w:r>
      <w:r w:rsidRPr="00514D35">
        <w:t xml:space="preserve">[23] defines the device type and media capabilities identifiers specifically for UEs with immersive media capabilities. The use of these identifiers during the signalling exchange is </w:t>
      </w:r>
      <w:r w:rsidR="00330757" w:rsidRPr="00514D35">
        <w:t>for further study</w:t>
      </w:r>
      <w:r w:rsidRPr="00514D35">
        <w:t>.</w:t>
      </w:r>
    </w:p>
    <w:p w14:paraId="041FFD6C" w14:textId="0665711E" w:rsidR="00192DDA" w:rsidRPr="00514D35" w:rsidRDefault="00DC638E" w:rsidP="00192DDA">
      <w:pPr>
        <w:pStyle w:val="Heading1"/>
        <w:rPr>
          <w:lang w:eastAsia="ko-KR"/>
        </w:rPr>
      </w:pPr>
      <w:bookmarkStart w:id="58" w:name="_Toc225947793"/>
      <w:r w:rsidRPr="00514D35">
        <w:rPr>
          <w:lang w:eastAsia="ko-KR"/>
        </w:rPr>
        <w:t>10</w:t>
      </w:r>
      <w:r w:rsidR="00192DDA" w:rsidRPr="00514D35">
        <w:rPr>
          <w:rFonts w:hint="eastAsia"/>
          <w:lang w:eastAsia="ko-KR"/>
        </w:rPr>
        <w:tab/>
      </w:r>
      <w:r w:rsidR="00541319" w:rsidRPr="00514D35">
        <w:rPr>
          <w:lang w:eastAsia="ko-KR"/>
        </w:rPr>
        <w:t xml:space="preserve">Media Session Handling </w:t>
      </w:r>
      <w:r w:rsidR="00192DDA" w:rsidRPr="00514D35">
        <w:rPr>
          <w:lang w:eastAsia="ko-KR"/>
        </w:rPr>
        <w:t>interface (RTC-5</w:t>
      </w:r>
      <w:r w:rsidR="00541319" w:rsidRPr="00514D35">
        <w:rPr>
          <w:lang w:eastAsia="ko-KR"/>
        </w:rPr>
        <w:t>, RTC-3</w:t>
      </w:r>
      <w:r w:rsidR="00192DDA" w:rsidRPr="00514D35">
        <w:rPr>
          <w:lang w:eastAsia="ko-KR"/>
        </w:rPr>
        <w:t>)</w:t>
      </w:r>
      <w:bookmarkEnd w:id="58"/>
    </w:p>
    <w:p w14:paraId="2EA4732B" w14:textId="324838DA" w:rsidR="00A56688" w:rsidRPr="00514D35" w:rsidRDefault="00A56688" w:rsidP="00A56688">
      <w:pPr>
        <w:pStyle w:val="Heading2"/>
        <w:rPr>
          <w:lang w:eastAsia="ko-KR"/>
        </w:rPr>
      </w:pPr>
      <w:bookmarkStart w:id="59" w:name="_Toc225947794"/>
      <w:r w:rsidRPr="00514D35">
        <w:rPr>
          <w:lang w:eastAsia="ko-KR"/>
        </w:rPr>
        <w:t>10</w:t>
      </w:r>
      <w:r w:rsidRPr="00514D35">
        <w:rPr>
          <w:rFonts w:hint="eastAsia"/>
          <w:lang w:eastAsia="ko-KR"/>
        </w:rPr>
        <w:t>.1</w:t>
      </w:r>
      <w:r w:rsidRPr="00514D35">
        <w:rPr>
          <w:rFonts w:hint="eastAsia"/>
          <w:lang w:eastAsia="ko-KR"/>
        </w:rPr>
        <w:tab/>
        <w:t>General</w:t>
      </w:r>
      <w:bookmarkEnd w:id="59"/>
    </w:p>
    <w:p w14:paraId="75E30079" w14:textId="637EF3C6" w:rsidR="00A56688" w:rsidRPr="00514D35" w:rsidRDefault="00A56688" w:rsidP="00A56688">
      <w:r w:rsidRPr="00514D35">
        <w:rPr>
          <w:lang w:eastAsia="ko-KR"/>
        </w:rPr>
        <w:t xml:space="preserve">This clause defines </w:t>
      </w:r>
      <w:r w:rsidR="00275770" w:rsidRPr="00514D35">
        <w:t xml:space="preserve">the media session handling API </w:t>
      </w:r>
      <w:r w:rsidRPr="00514D35">
        <w:t>used by the RTC Media Session Handler to access resources exposed by the RTC</w:t>
      </w:r>
      <w:r w:rsidR="00EA3AE5" w:rsidRPr="00514D35">
        <w:t> </w:t>
      </w:r>
      <w:r w:rsidRPr="00514D35">
        <w:t xml:space="preserve">AF at </w:t>
      </w:r>
      <w:r w:rsidR="00275770" w:rsidRPr="00514D35">
        <w:t xml:space="preserve">reference point </w:t>
      </w:r>
      <w:r w:rsidRPr="00514D35">
        <w:t>RTC-5</w:t>
      </w:r>
      <w:r w:rsidR="00275770" w:rsidRPr="00514D35">
        <w:t xml:space="preserve"> and RTC-3</w:t>
      </w:r>
      <w:r w:rsidRPr="00514D35">
        <w:t xml:space="preserve">. The </w:t>
      </w:r>
      <w:r w:rsidR="00275770" w:rsidRPr="00514D35">
        <w:t xml:space="preserve">media session handling </w:t>
      </w:r>
      <w:r w:rsidRPr="00514D35">
        <w:t xml:space="preserve">API is a </w:t>
      </w:r>
      <w:r w:rsidR="00275770" w:rsidRPr="00514D35">
        <w:t>subset of that specified in clause</w:t>
      </w:r>
      <w:r w:rsidR="00634E94" w:rsidRPr="00514D35">
        <w:t> </w:t>
      </w:r>
      <w:r w:rsidR="00275770" w:rsidRPr="00514D35">
        <w:t xml:space="preserve">9 of </w:t>
      </w:r>
      <w:r w:rsidRPr="00514D35">
        <w:t>TS</w:t>
      </w:r>
      <w:r w:rsidR="00634E94" w:rsidRPr="00514D35">
        <w:t> </w:t>
      </w:r>
      <w:r w:rsidRPr="00514D35">
        <w:t>26.510</w:t>
      </w:r>
      <w:r w:rsidR="00634E94" w:rsidRPr="00514D35">
        <w:t> </w:t>
      </w:r>
      <w:r w:rsidR="00275770" w:rsidRPr="00514D35">
        <w:t>[3]</w:t>
      </w:r>
      <w:r w:rsidRPr="00514D35">
        <w:t>.</w:t>
      </w:r>
    </w:p>
    <w:p w14:paraId="20962994" w14:textId="45E20EFD" w:rsidR="00A56688" w:rsidRPr="00514D35" w:rsidRDefault="007C18F6" w:rsidP="00A56688">
      <w:r w:rsidRPr="00514D35">
        <w:t xml:space="preserve">Table 10.1-1 lists the subset of </w:t>
      </w:r>
      <w:r w:rsidRPr="00514D35">
        <w:rPr>
          <w:rStyle w:val="Codechar"/>
          <w:noProof w:val="0"/>
          <w:lang w:val="en-GB"/>
        </w:rPr>
        <w:t>Maf_SessionHandling</w:t>
      </w:r>
      <w:r w:rsidRPr="00514D35">
        <w:t xml:space="preserve"> APIs specified in TS 26.510 [3] that are applicable to the RTC System. The OpenAPI specification for this subset is specified in clause B.4.</w:t>
      </w:r>
    </w:p>
    <w:p w14:paraId="3BC5E3EA" w14:textId="55616676" w:rsidR="00A56688" w:rsidRPr="00514D35" w:rsidRDefault="00A56688" w:rsidP="00A56688">
      <w:pPr>
        <w:pStyle w:val="TH"/>
      </w:pPr>
      <w:r w:rsidRPr="00514D35">
        <w:t>Table 10.1</w:t>
      </w:r>
      <w:r w:rsidRPr="00514D35">
        <w:noBreakHyphen/>
        <w:t>1: List of APIs relevant to RTC-5</w:t>
      </w:r>
      <w:r w:rsidR="007C18F6" w:rsidRPr="00514D35">
        <w:t xml:space="preserve"> and RTC-3</w:t>
      </w:r>
    </w:p>
    <w:tbl>
      <w:tblPr>
        <w:tblStyle w:val="2"/>
        <w:tblW w:w="0" w:type="auto"/>
        <w:jc w:val="center"/>
        <w:tblLook w:val="04A0" w:firstRow="1" w:lastRow="0" w:firstColumn="1" w:lastColumn="0" w:noHBand="0" w:noVBand="1"/>
      </w:tblPr>
      <w:tblGrid>
        <w:gridCol w:w="1528"/>
        <w:gridCol w:w="3981"/>
        <w:gridCol w:w="1416"/>
        <w:gridCol w:w="1417"/>
        <w:gridCol w:w="1287"/>
      </w:tblGrid>
      <w:tr w:rsidR="00BF11D7" w:rsidRPr="00514D35" w14:paraId="2D88F3B1" w14:textId="5759CA41" w:rsidTr="00C940CD">
        <w:trPr>
          <w:jc w:val="center"/>
        </w:trPr>
        <w:tc>
          <w:tcPr>
            <w:tcW w:w="1529" w:type="dxa"/>
            <w:vMerge w:val="restart"/>
            <w:shd w:val="clear" w:color="auto" w:fill="D9D9D9" w:themeFill="background1" w:themeFillShade="D9"/>
          </w:tcPr>
          <w:p w14:paraId="27EFA576" w14:textId="77777777" w:rsidR="00BF11D7" w:rsidRPr="00514D35" w:rsidRDefault="00BF11D7" w:rsidP="00892A2C">
            <w:pPr>
              <w:pStyle w:val="TAH"/>
              <w:rPr>
                <w:lang w:val="en-GB"/>
              </w:rPr>
            </w:pPr>
            <w:r w:rsidRPr="00514D35">
              <w:rPr>
                <w:lang w:val="en-GB"/>
              </w:rPr>
              <w:t>API name</w:t>
            </w:r>
          </w:p>
        </w:tc>
        <w:tc>
          <w:tcPr>
            <w:tcW w:w="3995" w:type="dxa"/>
            <w:vMerge w:val="restart"/>
            <w:shd w:val="clear" w:color="auto" w:fill="D9D9D9" w:themeFill="background1" w:themeFillShade="D9"/>
          </w:tcPr>
          <w:p w14:paraId="2FAB767C" w14:textId="5B16973D" w:rsidR="00BF11D7" w:rsidRPr="00514D35" w:rsidRDefault="00BF11D7" w:rsidP="00C940CD">
            <w:pPr>
              <w:pStyle w:val="TAH"/>
              <w:rPr>
                <w:lang w:val="en-GB"/>
              </w:rPr>
            </w:pPr>
            <w:r w:rsidRPr="00514D35">
              <w:rPr>
                <w:lang w:val="en-GB"/>
              </w:rPr>
              <w:t>Summary of usage by RTC Media Session Handler or RTC AS</w:t>
            </w:r>
          </w:p>
        </w:tc>
        <w:tc>
          <w:tcPr>
            <w:tcW w:w="2835" w:type="dxa"/>
            <w:gridSpan w:val="2"/>
            <w:shd w:val="clear" w:color="auto" w:fill="D9D9D9" w:themeFill="background1" w:themeFillShade="D9"/>
          </w:tcPr>
          <w:p w14:paraId="5FED4BFC" w14:textId="77777777" w:rsidR="00BF11D7" w:rsidRPr="00514D35" w:rsidRDefault="00BF11D7" w:rsidP="00892A2C">
            <w:pPr>
              <w:pStyle w:val="TAH"/>
              <w:rPr>
                <w:lang w:val="en-GB"/>
              </w:rPr>
            </w:pPr>
            <w:r w:rsidRPr="00514D35">
              <w:rPr>
                <w:lang w:val="en-GB"/>
              </w:rPr>
              <w:t>TS 26.510 [3] clause</w:t>
            </w:r>
          </w:p>
        </w:tc>
        <w:tc>
          <w:tcPr>
            <w:tcW w:w="1272" w:type="dxa"/>
            <w:vMerge w:val="restart"/>
            <w:shd w:val="clear" w:color="auto" w:fill="D9D9D9" w:themeFill="background1" w:themeFillShade="D9"/>
          </w:tcPr>
          <w:p w14:paraId="2AB0F568" w14:textId="0310E03D" w:rsidR="00BF11D7" w:rsidRPr="00514D35" w:rsidRDefault="00BF11D7" w:rsidP="00892A2C">
            <w:pPr>
              <w:pStyle w:val="TAH"/>
              <w:rPr>
                <w:lang w:val="en-GB" w:eastAsia="ko-KR"/>
              </w:rPr>
            </w:pPr>
            <w:r w:rsidRPr="00514D35">
              <w:rPr>
                <w:lang w:val="en-GB"/>
              </w:rPr>
              <w:t>Applicability</w:t>
            </w:r>
          </w:p>
        </w:tc>
      </w:tr>
      <w:tr w:rsidR="00BF11D7" w:rsidRPr="00514D35" w14:paraId="6970D881" w14:textId="61C36FCB" w:rsidTr="00C940CD">
        <w:trPr>
          <w:jc w:val="center"/>
        </w:trPr>
        <w:tc>
          <w:tcPr>
            <w:tcW w:w="1529" w:type="dxa"/>
            <w:vMerge/>
            <w:shd w:val="clear" w:color="auto" w:fill="D9D9D9" w:themeFill="background1" w:themeFillShade="D9"/>
          </w:tcPr>
          <w:p w14:paraId="79F98B6A" w14:textId="77777777" w:rsidR="00BF11D7" w:rsidRPr="00514D35" w:rsidRDefault="00BF11D7" w:rsidP="00892A2C">
            <w:pPr>
              <w:pStyle w:val="TAH"/>
              <w:rPr>
                <w:lang w:val="en-GB"/>
              </w:rPr>
            </w:pPr>
          </w:p>
        </w:tc>
        <w:tc>
          <w:tcPr>
            <w:tcW w:w="3995" w:type="dxa"/>
            <w:vMerge/>
            <w:shd w:val="clear" w:color="auto" w:fill="D9D9D9" w:themeFill="background1" w:themeFillShade="D9"/>
          </w:tcPr>
          <w:p w14:paraId="75665199" w14:textId="77777777" w:rsidR="00BF11D7" w:rsidRPr="00514D35" w:rsidRDefault="00BF11D7" w:rsidP="00892A2C">
            <w:pPr>
              <w:pStyle w:val="TAH"/>
              <w:rPr>
                <w:lang w:val="en-GB"/>
              </w:rPr>
            </w:pPr>
          </w:p>
        </w:tc>
        <w:tc>
          <w:tcPr>
            <w:tcW w:w="1417" w:type="dxa"/>
            <w:shd w:val="clear" w:color="auto" w:fill="D9D9D9" w:themeFill="background1" w:themeFillShade="D9"/>
          </w:tcPr>
          <w:p w14:paraId="71555097" w14:textId="77777777" w:rsidR="00BF11D7" w:rsidRPr="00514D35" w:rsidRDefault="00BF11D7" w:rsidP="00892A2C">
            <w:pPr>
              <w:pStyle w:val="TAH"/>
              <w:rPr>
                <w:lang w:val="en-GB"/>
              </w:rPr>
            </w:pPr>
            <w:r w:rsidRPr="00514D35">
              <w:rPr>
                <w:lang w:val="en-GB"/>
              </w:rPr>
              <w:t>Procedures specification</w:t>
            </w:r>
          </w:p>
        </w:tc>
        <w:tc>
          <w:tcPr>
            <w:tcW w:w="1418" w:type="dxa"/>
            <w:shd w:val="clear" w:color="auto" w:fill="D9D9D9" w:themeFill="background1" w:themeFillShade="D9"/>
          </w:tcPr>
          <w:p w14:paraId="7101B45A" w14:textId="77777777" w:rsidR="00BF11D7" w:rsidRPr="00514D35" w:rsidRDefault="00BF11D7" w:rsidP="00892A2C">
            <w:pPr>
              <w:pStyle w:val="TAH"/>
              <w:rPr>
                <w:lang w:val="en-GB"/>
              </w:rPr>
            </w:pPr>
            <w:r w:rsidRPr="00514D35">
              <w:rPr>
                <w:lang w:val="en-GB"/>
              </w:rPr>
              <w:t>API specification</w:t>
            </w:r>
          </w:p>
        </w:tc>
        <w:tc>
          <w:tcPr>
            <w:tcW w:w="1272" w:type="dxa"/>
            <w:vMerge/>
            <w:shd w:val="clear" w:color="auto" w:fill="D9D9D9" w:themeFill="background1" w:themeFillShade="D9"/>
          </w:tcPr>
          <w:p w14:paraId="21A4B6DC" w14:textId="77777777" w:rsidR="00BF11D7" w:rsidRPr="00514D35" w:rsidRDefault="00BF11D7" w:rsidP="00892A2C">
            <w:pPr>
              <w:pStyle w:val="TAH"/>
              <w:rPr>
                <w:lang w:val="en-GB"/>
              </w:rPr>
            </w:pPr>
          </w:p>
        </w:tc>
      </w:tr>
      <w:tr w:rsidR="00C940CD" w:rsidRPr="00514D35" w14:paraId="7C3CB22A" w14:textId="4707CFEB" w:rsidTr="00C940CD">
        <w:trPr>
          <w:jc w:val="center"/>
        </w:trPr>
        <w:tc>
          <w:tcPr>
            <w:tcW w:w="1529" w:type="dxa"/>
          </w:tcPr>
          <w:p w14:paraId="292EB7CA" w14:textId="77777777" w:rsidR="00C940CD" w:rsidRPr="00514D35" w:rsidRDefault="00C940CD" w:rsidP="00892A2C">
            <w:pPr>
              <w:pStyle w:val="TAL"/>
              <w:rPr>
                <w:lang w:val="en-GB"/>
              </w:rPr>
            </w:pPr>
            <w:r w:rsidRPr="00514D35">
              <w:rPr>
                <w:lang w:val="en-GB"/>
              </w:rPr>
              <w:t>Service Access Information</w:t>
            </w:r>
          </w:p>
        </w:tc>
        <w:tc>
          <w:tcPr>
            <w:tcW w:w="3995" w:type="dxa"/>
          </w:tcPr>
          <w:p w14:paraId="004D7B95" w14:textId="77777777" w:rsidR="00C940CD" w:rsidRPr="00514D35" w:rsidRDefault="00C940CD" w:rsidP="00892A2C">
            <w:pPr>
              <w:pStyle w:val="TAL"/>
              <w:rPr>
                <w:lang w:val="en-GB"/>
              </w:rPr>
            </w:pPr>
            <w:r w:rsidRPr="00514D35">
              <w:rPr>
                <w:lang w:val="en-GB"/>
              </w:rPr>
              <w:t>Retrieve RTC configuration information.</w:t>
            </w:r>
          </w:p>
        </w:tc>
        <w:tc>
          <w:tcPr>
            <w:tcW w:w="1417" w:type="dxa"/>
          </w:tcPr>
          <w:p w14:paraId="378AA346" w14:textId="77777777" w:rsidR="00C940CD" w:rsidRPr="00514D35" w:rsidRDefault="00C940CD" w:rsidP="00892A2C">
            <w:pPr>
              <w:pStyle w:val="TAL"/>
              <w:jc w:val="center"/>
              <w:rPr>
                <w:lang w:val="en-GB"/>
              </w:rPr>
            </w:pPr>
            <w:r w:rsidRPr="00514D35">
              <w:rPr>
                <w:lang w:val="en-GB"/>
              </w:rPr>
              <w:t>5.3.2</w:t>
            </w:r>
          </w:p>
        </w:tc>
        <w:tc>
          <w:tcPr>
            <w:tcW w:w="1418" w:type="dxa"/>
          </w:tcPr>
          <w:p w14:paraId="5CA68B59" w14:textId="77777777" w:rsidR="00C940CD" w:rsidRPr="00514D35" w:rsidRDefault="00C940CD" w:rsidP="00892A2C">
            <w:pPr>
              <w:pStyle w:val="TAL"/>
              <w:jc w:val="center"/>
              <w:rPr>
                <w:lang w:val="en-GB"/>
              </w:rPr>
            </w:pPr>
            <w:r w:rsidRPr="00514D35">
              <w:rPr>
                <w:lang w:val="en-GB"/>
              </w:rPr>
              <w:t>9.2</w:t>
            </w:r>
          </w:p>
        </w:tc>
        <w:tc>
          <w:tcPr>
            <w:tcW w:w="1272" w:type="dxa"/>
          </w:tcPr>
          <w:p w14:paraId="3605317B" w14:textId="77777777" w:rsidR="00C940CD" w:rsidRPr="00514D35" w:rsidRDefault="00BF11D7" w:rsidP="00892A2C">
            <w:pPr>
              <w:pStyle w:val="TAL"/>
              <w:jc w:val="center"/>
              <w:rPr>
                <w:lang w:val="en-GB" w:eastAsia="ko-KR"/>
              </w:rPr>
            </w:pPr>
            <w:r w:rsidRPr="00514D35">
              <w:rPr>
                <w:lang w:val="en-GB" w:eastAsia="ko-KR"/>
              </w:rPr>
              <w:t>RTC-5</w:t>
            </w:r>
          </w:p>
          <w:p w14:paraId="11C0347A" w14:textId="44D73FD1" w:rsidR="00BF11D7" w:rsidRPr="00514D35" w:rsidRDefault="00BF11D7" w:rsidP="00892A2C">
            <w:pPr>
              <w:pStyle w:val="TAL"/>
              <w:jc w:val="center"/>
              <w:rPr>
                <w:lang w:val="en-GB" w:eastAsia="ko-KR"/>
              </w:rPr>
            </w:pPr>
            <w:r w:rsidRPr="00514D35">
              <w:rPr>
                <w:lang w:val="en-GB" w:eastAsia="ko-KR"/>
              </w:rPr>
              <w:t>RTC-3</w:t>
            </w:r>
          </w:p>
        </w:tc>
      </w:tr>
      <w:tr w:rsidR="00C940CD" w:rsidRPr="00514D35" w14:paraId="04AF4526" w14:textId="15A9F873" w:rsidTr="00C940CD">
        <w:trPr>
          <w:jc w:val="center"/>
        </w:trPr>
        <w:tc>
          <w:tcPr>
            <w:tcW w:w="1529" w:type="dxa"/>
          </w:tcPr>
          <w:p w14:paraId="3F8BF77C" w14:textId="7B5178B7" w:rsidR="00C940CD" w:rsidRPr="00514D35" w:rsidRDefault="00C940CD" w:rsidP="00892A2C">
            <w:pPr>
              <w:pStyle w:val="TAL"/>
              <w:rPr>
                <w:lang w:val="en-GB"/>
              </w:rPr>
            </w:pPr>
            <w:r w:rsidRPr="00514D35">
              <w:rPr>
                <w:lang w:val="en-GB"/>
              </w:rPr>
              <w:t>Dynamic Policy</w:t>
            </w:r>
          </w:p>
        </w:tc>
        <w:tc>
          <w:tcPr>
            <w:tcW w:w="3995" w:type="dxa"/>
          </w:tcPr>
          <w:p w14:paraId="77A21E32" w14:textId="77777777" w:rsidR="00C940CD" w:rsidRPr="00514D35" w:rsidRDefault="00C940CD" w:rsidP="00892A2C">
            <w:pPr>
              <w:pStyle w:val="TAL"/>
              <w:rPr>
                <w:lang w:val="en-GB"/>
              </w:rPr>
            </w:pPr>
            <w:r w:rsidRPr="00514D35">
              <w:rPr>
                <w:lang w:val="en-GB"/>
              </w:rPr>
              <w:t>Request a specific QoS and charging policy to be applied to the data flows of an RTC session.</w:t>
            </w:r>
          </w:p>
        </w:tc>
        <w:tc>
          <w:tcPr>
            <w:tcW w:w="1417" w:type="dxa"/>
          </w:tcPr>
          <w:p w14:paraId="216D4F50" w14:textId="77777777" w:rsidR="00C940CD" w:rsidRPr="00514D35" w:rsidRDefault="00C940CD" w:rsidP="00892A2C">
            <w:pPr>
              <w:pStyle w:val="TAL"/>
              <w:jc w:val="center"/>
              <w:rPr>
                <w:lang w:val="en-GB"/>
              </w:rPr>
            </w:pPr>
            <w:r w:rsidRPr="00514D35">
              <w:rPr>
                <w:lang w:val="en-GB"/>
              </w:rPr>
              <w:t>5.3.3</w:t>
            </w:r>
          </w:p>
        </w:tc>
        <w:tc>
          <w:tcPr>
            <w:tcW w:w="1418" w:type="dxa"/>
          </w:tcPr>
          <w:p w14:paraId="7988804F" w14:textId="77777777" w:rsidR="00C940CD" w:rsidRPr="00514D35" w:rsidRDefault="00C940CD" w:rsidP="00892A2C">
            <w:pPr>
              <w:pStyle w:val="TAL"/>
              <w:jc w:val="center"/>
              <w:rPr>
                <w:lang w:val="en-GB"/>
              </w:rPr>
            </w:pPr>
            <w:r w:rsidRPr="00514D35">
              <w:rPr>
                <w:lang w:val="en-GB"/>
              </w:rPr>
              <w:t>9.3</w:t>
            </w:r>
          </w:p>
        </w:tc>
        <w:tc>
          <w:tcPr>
            <w:tcW w:w="1272" w:type="dxa"/>
          </w:tcPr>
          <w:p w14:paraId="34AD1C3C" w14:textId="18D1D9F3" w:rsidR="00C940CD" w:rsidRPr="00514D35" w:rsidRDefault="00BF11D7" w:rsidP="00892A2C">
            <w:pPr>
              <w:pStyle w:val="TAL"/>
              <w:jc w:val="center"/>
              <w:rPr>
                <w:lang w:val="en-GB" w:eastAsia="ko-KR"/>
              </w:rPr>
            </w:pPr>
            <w:r w:rsidRPr="00514D35">
              <w:rPr>
                <w:lang w:val="en-GB" w:eastAsia="ko-KR"/>
              </w:rPr>
              <w:t>RTC-5</w:t>
            </w:r>
          </w:p>
        </w:tc>
      </w:tr>
      <w:tr w:rsidR="00C940CD" w:rsidRPr="00514D35" w14:paraId="3618CAC6" w14:textId="7020F612" w:rsidTr="00C940CD">
        <w:trPr>
          <w:jc w:val="center"/>
        </w:trPr>
        <w:tc>
          <w:tcPr>
            <w:tcW w:w="1529" w:type="dxa"/>
          </w:tcPr>
          <w:p w14:paraId="52FC6C64" w14:textId="77777777" w:rsidR="00C940CD" w:rsidRPr="00514D35" w:rsidRDefault="00C940CD" w:rsidP="00892A2C">
            <w:pPr>
              <w:pStyle w:val="TAL"/>
              <w:rPr>
                <w:lang w:val="en-GB"/>
              </w:rPr>
            </w:pPr>
            <w:r w:rsidRPr="00514D35">
              <w:rPr>
                <w:lang w:val="en-GB"/>
              </w:rPr>
              <w:t>Network Assistance</w:t>
            </w:r>
          </w:p>
        </w:tc>
        <w:tc>
          <w:tcPr>
            <w:tcW w:w="3995" w:type="dxa"/>
          </w:tcPr>
          <w:p w14:paraId="38D70AE6" w14:textId="77777777" w:rsidR="00C940CD" w:rsidRPr="00514D35" w:rsidRDefault="00C940CD" w:rsidP="00892A2C">
            <w:pPr>
              <w:pStyle w:val="TAL"/>
              <w:rPr>
                <w:lang w:val="en-GB"/>
              </w:rPr>
            </w:pPr>
            <w:r w:rsidRPr="00514D35">
              <w:rPr>
                <w:lang w:val="en-GB"/>
              </w:rPr>
              <w:t>Obtain bit rate recommendations and/or issue delivery boost requests during an ongoing RTC session.</w:t>
            </w:r>
          </w:p>
        </w:tc>
        <w:tc>
          <w:tcPr>
            <w:tcW w:w="1417" w:type="dxa"/>
          </w:tcPr>
          <w:p w14:paraId="2CC9F9D7" w14:textId="77777777" w:rsidR="00C940CD" w:rsidRPr="00514D35" w:rsidRDefault="00C940CD" w:rsidP="00892A2C">
            <w:pPr>
              <w:pStyle w:val="TAL"/>
              <w:jc w:val="center"/>
              <w:rPr>
                <w:lang w:val="en-GB"/>
              </w:rPr>
            </w:pPr>
            <w:r w:rsidRPr="00514D35">
              <w:rPr>
                <w:lang w:val="en-GB"/>
              </w:rPr>
              <w:t>5.3.4</w:t>
            </w:r>
          </w:p>
        </w:tc>
        <w:tc>
          <w:tcPr>
            <w:tcW w:w="1418" w:type="dxa"/>
          </w:tcPr>
          <w:p w14:paraId="5B82703D" w14:textId="77777777" w:rsidR="00C940CD" w:rsidRPr="00514D35" w:rsidRDefault="00C940CD" w:rsidP="00892A2C">
            <w:pPr>
              <w:pStyle w:val="TAL"/>
              <w:jc w:val="center"/>
              <w:rPr>
                <w:lang w:val="en-GB"/>
              </w:rPr>
            </w:pPr>
            <w:r w:rsidRPr="00514D35">
              <w:rPr>
                <w:lang w:val="en-GB"/>
              </w:rPr>
              <w:t>9.4</w:t>
            </w:r>
          </w:p>
        </w:tc>
        <w:tc>
          <w:tcPr>
            <w:tcW w:w="1272" w:type="dxa"/>
          </w:tcPr>
          <w:p w14:paraId="3B8D0D4C" w14:textId="0356667A" w:rsidR="00C940CD" w:rsidRPr="00514D35" w:rsidRDefault="00BF11D7" w:rsidP="00892A2C">
            <w:pPr>
              <w:pStyle w:val="TAL"/>
              <w:jc w:val="center"/>
              <w:rPr>
                <w:lang w:val="en-GB" w:eastAsia="ko-KR"/>
              </w:rPr>
            </w:pPr>
            <w:r w:rsidRPr="00514D35">
              <w:rPr>
                <w:lang w:val="en-GB" w:eastAsia="ko-KR"/>
              </w:rPr>
              <w:t>RTC-5</w:t>
            </w:r>
          </w:p>
        </w:tc>
      </w:tr>
      <w:tr w:rsidR="00C940CD" w:rsidRPr="00514D35" w14:paraId="5DA7D0F8" w14:textId="2D43E0B8" w:rsidTr="00C940CD">
        <w:trPr>
          <w:jc w:val="center"/>
        </w:trPr>
        <w:tc>
          <w:tcPr>
            <w:tcW w:w="1529" w:type="dxa"/>
          </w:tcPr>
          <w:p w14:paraId="7027D602" w14:textId="77777777" w:rsidR="00C940CD" w:rsidRPr="00514D35" w:rsidRDefault="00C940CD" w:rsidP="00892A2C">
            <w:pPr>
              <w:pStyle w:val="TAL"/>
              <w:rPr>
                <w:lang w:val="en-GB"/>
              </w:rPr>
            </w:pPr>
            <w:r w:rsidRPr="00514D35">
              <w:rPr>
                <w:lang w:val="en-GB"/>
              </w:rPr>
              <w:t>Metrics Reporting</w:t>
            </w:r>
          </w:p>
        </w:tc>
        <w:tc>
          <w:tcPr>
            <w:tcW w:w="3995" w:type="dxa"/>
          </w:tcPr>
          <w:p w14:paraId="434A00E3" w14:textId="77777777" w:rsidR="00C940CD" w:rsidRPr="00514D35" w:rsidRDefault="00C940CD" w:rsidP="00892A2C">
            <w:pPr>
              <w:pStyle w:val="TAL"/>
              <w:rPr>
                <w:lang w:val="en-GB"/>
              </w:rPr>
            </w:pPr>
            <w:r w:rsidRPr="00514D35">
              <w:rPr>
                <w:lang w:val="en-GB"/>
              </w:rPr>
              <w:t>Report QoE metrics to the RTC AF.</w:t>
            </w:r>
          </w:p>
        </w:tc>
        <w:tc>
          <w:tcPr>
            <w:tcW w:w="1417" w:type="dxa"/>
          </w:tcPr>
          <w:p w14:paraId="0910EF8B" w14:textId="77777777" w:rsidR="00C940CD" w:rsidRPr="00514D35" w:rsidRDefault="00C940CD" w:rsidP="00892A2C">
            <w:pPr>
              <w:pStyle w:val="TAL"/>
              <w:jc w:val="center"/>
              <w:rPr>
                <w:lang w:val="en-GB"/>
              </w:rPr>
            </w:pPr>
            <w:r w:rsidRPr="00514D35">
              <w:rPr>
                <w:lang w:val="en-GB"/>
              </w:rPr>
              <w:t>5.3.5</w:t>
            </w:r>
          </w:p>
        </w:tc>
        <w:tc>
          <w:tcPr>
            <w:tcW w:w="1418" w:type="dxa"/>
          </w:tcPr>
          <w:p w14:paraId="69C24A43" w14:textId="77777777" w:rsidR="00C940CD" w:rsidRPr="00514D35" w:rsidRDefault="00C940CD" w:rsidP="00892A2C">
            <w:pPr>
              <w:pStyle w:val="TAL"/>
              <w:jc w:val="center"/>
              <w:rPr>
                <w:lang w:val="en-GB"/>
              </w:rPr>
            </w:pPr>
            <w:r w:rsidRPr="00514D35">
              <w:rPr>
                <w:lang w:val="en-GB"/>
              </w:rPr>
              <w:t>9.5</w:t>
            </w:r>
          </w:p>
        </w:tc>
        <w:tc>
          <w:tcPr>
            <w:tcW w:w="1272" w:type="dxa"/>
          </w:tcPr>
          <w:p w14:paraId="504FDF29" w14:textId="77777777" w:rsidR="00BF11D7" w:rsidRPr="00514D35" w:rsidRDefault="00BF11D7" w:rsidP="00BF11D7">
            <w:pPr>
              <w:pStyle w:val="TAL"/>
              <w:jc w:val="center"/>
              <w:rPr>
                <w:lang w:val="en-GB" w:eastAsia="ko-KR"/>
              </w:rPr>
            </w:pPr>
            <w:r w:rsidRPr="00514D35">
              <w:rPr>
                <w:lang w:val="en-GB" w:eastAsia="ko-KR"/>
              </w:rPr>
              <w:t>RTC-5</w:t>
            </w:r>
          </w:p>
          <w:p w14:paraId="2010D0F5" w14:textId="71A7E02C" w:rsidR="00C940CD" w:rsidRPr="00514D35" w:rsidRDefault="00BF11D7" w:rsidP="00BF11D7">
            <w:pPr>
              <w:pStyle w:val="TAL"/>
              <w:jc w:val="center"/>
              <w:rPr>
                <w:lang w:val="en-GB" w:eastAsia="ko-KR"/>
              </w:rPr>
            </w:pPr>
            <w:r w:rsidRPr="00514D35">
              <w:rPr>
                <w:lang w:val="en-GB" w:eastAsia="ko-KR"/>
              </w:rPr>
              <w:t>RTC-3</w:t>
            </w:r>
          </w:p>
        </w:tc>
      </w:tr>
      <w:tr w:rsidR="00C940CD" w:rsidRPr="00514D35" w14:paraId="6201D81E" w14:textId="402CFFE0" w:rsidTr="00C940CD">
        <w:trPr>
          <w:jc w:val="center"/>
        </w:trPr>
        <w:tc>
          <w:tcPr>
            <w:tcW w:w="1529" w:type="dxa"/>
          </w:tcPr>
          <w:p w14:paraId="0A0891C3" w14:textId="77777777" w:rsidR="00C940CD" w:rsidRPr="00514D35" w:rsidRDefault="00C940CD" w:rsidP="00892A2C">
            <w:pPr>
              <w:pStyle w:val="TAL"/>
              <w:rPr>
                <w:lang w:val="en-GB"/>
              </w:rPr>
            </w:pPr>
            <w:r w:rsidRPr="00514D35">
              <w:rPr>
                <w:lang w:val="en-GB"/>
              </w:rPr>
              <w:t>Consumption Reporting</w:t>
            </w:r>
          </w:p>
        </w:tc>
        <w:tc>
          <w:tcPr>
            <w:tcW w:w="3995" w:type="dxa"/>
          </w:tcPr>
          <w:p w14:paraId="05CCAD40" w14:textId="185ACC3F" w:rsidR="00C940CD" w:rsidRPr="00514D35" w:rsidRDefault="00C940CD" w:rsidP="00892A2C">
            <w:pPr>
              <w:pStyle w:val="TAL"/>
              <w:rPr>
                <w:lang w:val="en-GB"/>
              </w:rPr>
            </w:pPr>
            <w:r w:rsidRPr="00514D35">
              <w:rPr>
                <w:lang w:val="en-GB"/>
              </w:rPr>
              <w:t>Report media consumption to the RTC</w:t>
            </w:r>
            <w:r w:rsidR="00EA3AE5" w:rsidRPr="00514D35">
              <w:rPr>
                <w:lang w:val="en-GB"/>
              </w:rPr>
              <w:t> </w:t>
            </w:r>
            <w:r w:rsidRPr="00514D35">
              <w:rPr>
                <w:lang w:val="en-GB"/>
              </w:rPr>
              <w:t>AF.</w:t>
            </w:r>
          </w:p>
        </w:tc>
        <w:tc>
          <w:tcPr>
            <w:tcW w:w="1417" w:type="dxa"/>
          </w:tcPr>
          <w:p w14:paraId="181F27B3" w14:textId="77777777" w:rsidR="00C940CD" w:rsidRPr="00514D35" w:rsidRDefault="00C940CD" w:rsidP="00892A2C">
            <w:pPr>
              <w:pStyle w:val="TAL"/>
              <w:jc w:val="center"/>
              <w:rPr>
                <w:lang w:val="en-GB"/>
              </w:rPr>
            </w:pPr>
            <w:r w:rsidRPr="00514D35">
              <w:rPr>
                <w:lang w:val="en-GB"/>
              </w:rPr>
              <w:t>5.3.6</w:t>
            </w:r>
          </w:p>
        </w:tc>
        <w:tc>
          <w:tcPr>
            <w:tcW w:w="1418" w:type="dxa"/>
          </w:tcPr>
          <w:p w14:paraId="7E42C162" w14:textId="77777777" w:rsidR="00C940CD" w:rsidRPr="00514D35" w:rsidRDefault="00C940CD" w:rsidP="00892A2C">
            <w:pPr>
              <w:pStyle w:val="TAL"/>
              <w:jc w:val="center"/>
              <w:rPr>
                <w:lang w:val="en-GB"/>
              </w:rPr>
            </w:pPr>
            <w:r w:rsidRPr="00514D35">
              <w:rPr>
                <w:lang w:val="en-GB"/>
              </w:rPr>
              <w:t>9.6</w:t>
            </w:r>
          </w:p>
        </w:tc>
        <w:tc>
          <w:tcPr>
            <w:tcW w:w="1272" w:type="dxa"/>
          </w:tcPr>
          <w:p w14:paraId="2C01BC79" w14:textId="77777777" w:rsidR="00BF11D7" w:rsidRPr="00514D35" w:rsidRDefault="00BF11D7" w:rsidP="00BF11D7">
            <w:pPr>
              <w:pStyle w:val="TAL"/>
              <w:jc w:val="center"/>
              <w:rPr>
                <w:lang w:val="en-GB" w:eastAsia="ko-KR"/>
              </w:rPr>
            </w:pPr>
            <w:r w:rsidRPr="00514D35">
              <w:rPr>
                <w:lang w:val="en-GB" w:eastAsia="ko-KR"/>
              </w:rPr>
              <w:t>RTC-5</w:t>
            </w:r>
          </w:p>
          <w:p w14:paraId="1961090C" w14:textId="59A84878" w:rsidR="00C940CD" w:rsidRPr="00514D35" w:rsidRDefault="00BF11D7" w:rsidP="00BF11D7">
            <w:pPr>
              <w:pStyle w:val="TAL"/>
              <w:jc w:val="center"/>
              <w:rPr>
                <w:lang w:val="en-GB"/>
              </w:rPr>
            </w:pPr>
            <w:r w:rsidRPr="00514D35">
              <w:rPr>
                <w:lang w:val="en-GB" w:eastAsia="ko-KR"/>
              </w:rPr>
              <w:t>RTC-3</w:t>
            </w:r>
          </w:p>
        </w:tc>
      </w:tr>
    </w:tbl>
    <w:p w14:paraId="7669A486" w14:textId="77777777" w:rsidR="00C24942" w:rsidRPr="00514D35" w:rsidRDefault="00C24942" w:rsidP="00C24942"/>
    <w:p w14:paraId="25C632FB" w14:textId="20765362" w:rsidR="00A56688" w:rsidRPr="00514D35" w:rsidRDefault="00A56688" w:rsidP="00C24942">
      <w:pPr>
        <w:pStyle w:val="Heading2"/>
      </w:pPr>
      <w:bookmarkStart w:id="60" w:name="_Toc225947795"/>
      <w:r w:rsidRPr="00514D35">
        <w:t>10.2</w:t>
      </w:r>
      <w:r w:rsidRPr="00514D35">
        <w:tab/>
        <w:t>Service Access Information API</w:t>
      </w:r>
      <w:bookmarkEnd w:id="60"/>
    </w:p>
    <w:p w14:paraId="222CA56B" w14:textId="6E5A5424" w:rsidR="007C18F6" w:rsidRPr="00514D35" w:rsidRDefault="00A56688" w:rsidP="00A56688">
      <w:pPr>
        <w:rPr>
          <w:lang w:eastAsia="ko-KR"/>
        </w:rPr>
      </w:pPr>
      <w:r w:rsidRPr="00514D35">
        <w:rPr>
          <w:lang w:eastAsia="ko-KR"/>
        </w:rPr>
        <w:t xml:space="preserve">The Service Access Information API is used by the RTC Media Session Handler </w:t>
      </w:r>
      <w:r w:rsidR="00A979D8" w:rsidRPr="00514D35">
        <w:rPr>
          <w:lang w:eastAsia="ko-KR"/>
        </w:rPr>
        <w:t xml:space="preserve">and/or RTC AS </w:t>
      </w:r>
      <w:r w:rsidRPr="00514D35">
        <w:rPr>
          <w:lang w:eastAsia="ko-KR"/>
        </w:rPr>
        <w:t>to acquire configuration information from the RTC</w:t>
      </w:r>
      <w:r w:rsidR="00EA3AE5" w:rsidRPr="00514D35">
        <w:rPr>
          <w:lang w:eastAsia="ko-KR"/>
        </w:rPr>
        <w:t> </w:t>
      </w:r>
      <w:r w:rsidRPr="00514D35">
        <w:rPr>
          <w:lang w:eastAsia="ko-KR"/>
        </w:rPr>
        <w:t xml:space="preserve">AF that enables it to use the other </w:t>
      </w:r>
      <w:r w:rsidR="007C18F6" w:rsidRPr="00514D35">
        <w:rPr>
          <w:lang w:eastAsia="ko-KR"/>
        </w:rPr>
        <w:t xml:space="preserve">media session handling </w:t>
      </w:r>
      <w:r w:rsidRPr="00514D35">
        <w:rPr>
          <w:lang w:eastAsia="ko-KR"/>
        </w:rPr>
        <w:t>APIs in clause</w:t>
      </w:r>
      <w:r w:rsidR="00EA3AE5" w:rsidRPr="00514D35">
        <w:rPr>
          <w:lang w:eastAsia="ko-KR"/>
        </w:rPr>
        <w:t> </w:t>
      </w:r>
      <w:r w:rsidR="008C36F0" w:rsidRPr="00514D35">
        <w:rPr>
          <w:lang w:eastAsia="ko-KR"/>
        </w:rPr>
        <w:t>10</w:t>
      </w:r>
      <w:r w:rsidR="00634E94" w:rsidRPr="00514D35">
        <w:rPr>
          <w:lang w:eastAsia="ko-KR"/>
        </w:rPr>
        <w:t>.</w:t>
      </w:r>
      <w:r w:rsidRPr="00514D35">
        <w:rPr>
          <w:lang w:eastAsia="ko-KR"/>
        </w:rPr>
        <w:t xml:space="preserve">3 </w:t>
      </w:r>
      <w:r w:rsidRPr="00514D35">
        <w:rPr>
          <w:i/>
        </w:rPr>
        <w:t>et seq</w:t>
      </w:r>
      <w:r w:rsidRPr="00514D35">
        <w:rPr>
          <w:lang w:eastAsia="ko-KR"/>
        </w:rPr>
        <w:t>.</w:t>
      </w:r>
    </w:p>
    <w:p w14:paraId="3F9E90FD" w14:textId="36AD9248" w:rsidR="00A56688" w:rsidRPr="00514D35" w:rsidRDefault="00A56688" w:rsidP="00A56688">
      <w:pPr>
        <w:rPr>
          <w:lang w:eastAsia="ko-KR"/>
        </w:rPr>
      </w:pPr>
      <w:r w:rsidRPr="00514D35">
        <w:t>The resource structure and the data model are specified in clause</w:t>
      </w:r>
      <w:r w:rsidR="00EA3AE5" w:rsidRPr="00514D35">
        <w:t> </w:t>
      </w:r>
      <w:r w:rsidRPr="00514D35">
        <w:t>9.2 of TS</w:t>
      </w:r>
      <w:r w:rsidR="00EA3AE5" w:rsidRPr="00514D35">
        <w:t> </w:t>
      </w:r>
      <w:r w:rsidRPr="00514D35">
        <w:t>26.510</w:t>
      </w:r>
      <w:r w:rsidR="00EA3AE5" w:rsidRPr="00514D35">
        <w:t> </w:t>
      </w:r>
      <w:r w:rsidR="00AF69CF" w:rsidRPr="00514D35">
        <w:t>[3]</w:t>
      </w:r>
      <w:r w:rsidRPr="00514D35">
        <w:t>.</w:t>
      </w:r>
    </w:p>
    <w:p w14:paraId="412D1087" w14:textId="5AEB88BB" w:rsidR="00A56688" w:rsidRPr="00514D35" w:rsidRDefault="00A56688" w:rsidP="00A56688">
      <w:pPr>
        <w:rPr>
          <w:lang w:eastAsia="ko-KR"/>
        </w:rPr>
      </w:pPr>
      <w:r w:rsidRPr="00514D35">
        <w:rPr>
          <w:lang w:eastAsia="ko-KR"/>
        </w:rPr>
        <w:t>When t</w:t>
      </w:r>
      <w:r w:rsidRPr="00514D35">
        <w:rPr>
          <w:rFonts w:hint="eastAsia"/>
          <w:lang w:eastAsia="ko-KR"/>
        </w:rPr>
        <w:t xml:space="preserve">he Service </w:t>
      </w:r>
      <w:r w:rsidRPr="00514D35">
        <w:rPr>
          <w:lang w:eastAsia="ko-KR"/>
        </w:rPr>
        <w:t xml:space="preserve">Access </w:t>
      </w:r>
      <w:r w:rsidRPr="00514D35">
        <w:rPr>
          <w:rFonts w:hint="eastAsia"/>
          <w:lang w:eastAsia="ko-KR"/>
        </w:rPr>
        <w:t xml:space="preserve">Information API is </w:t>
      </w:r>
      <w:r w:rsidRPr="00514D35">
        <w:rPr>
          <w:lang w:eastAsia="ko-KR"/>
        </w:rPr>
        <w:t xml:space="preserve">used in RTC, </w:t>
      </w:r>
      <w:r w:rsidR="007C18F6" w:rsidRPr="00514D35">
        <w:rPr>
          <w:lang w:eastAsia="ko-KR"/>
        </w:rPr>
        <w:t xml:space="preserve">the </w:t>
      </w:r>
      <w:r w:rsidRPr="00514D35">
        <w:rPr>
          <w:rStyle w:val="Codechar"/>
          <w:noProof w:val="0"/>
          <w:lang w:val="en-GB"/>
        </w:rPr>
        <w:t xml:space="preserve">streamingAccess </w:t>
      </w:r>
      <w:r w:rsidRPr="00514D35">
        <w:t xml:space="preserve">object </w:t>
      </w:r>
      <w:r w:rsidR="007C18F6" w:rsidRPr="00514D35">
        <w:t xml:space="preserve">shall not be present </w:t>
      </w:r>
      <w:r w:rsidRPr="00514D35">
        <w:t xml:space="preserve">in </w:t>
      </w:r>
      <w:r w:rsidR="007C18F6" w:rsidRPr="00514D35">
        <w:t xml:space="preserve">the </w:t>
      </w:r>
      <w:r w:rsidRPr="00514D35">
        <w:rPr>
          <w:rStyle w:val="Codechar"/>
          <w:noProof w:val="0"/>
          <w:lang w:val="en-GB"/>
        </w:rPr>
        <w:t>ServiceAccessInformation</w:t>
      </w:r>
      <w:r w:rsidRPr="00514D35">
        <w:t xml:space="preserve"> resource </w:t>
      </w:r>
      <w:r w:rsidR="00381996" w:rsidRPr="00514D35">
        <w:t>and</w:t>
      </w:r>
      <w:r w:rsidR="007C18F6" w:rsidRPr="00514D35">
        <w:t xml:space="preserve"> the</w:t>
      </w:r>
      <w:r w:rsidR="00381996" w:rsidRPr="00514D35">
        <w:t xml:space="preserve"> </w:t>
      </w:r>
      <w:r w:rsidR="00381996" w:rsidRPr="00514D35">
        <w:rPr>
          <w:rStyle w:val="Codechar"/>
          <w:noProof w:val="0"/>
          <w:lang w:val="en-GB"/>
        </w:rPr>
        <w:t xml:space="preserve">rtcClientConfiguration </w:t>
      </w:r>
      <w:r w:rsidR="00381996" w:rsidRPr="00514D35">
        <w:rPr>
          <w:lang w:eastAsia="ko-KR"/>
        </w:rPr>
        <w:t>object sh</w:t>
      </w:r>
      <w:r w:rsidR="007C18F6" w:rsidRPr="00514D35">
        <w:rPr>
          <w:lang w:eastAsia="ko-KR"/>
        </w:rPr>
        <w:t>all be present as specified in t</w:t>
      </w:r>
      <w:r w:rsidR="00381996" w:rsidRPr="00514D35">
        <w:rPr>
          <w:lang w:eastAsia="ko-KR"/>
        </w:rPr>
        <w:t>able</w:t>
      </w:r>
      <w:r w:rsidR="00634E94" w:rsidRPr="00514D35">
        <w:rPr>
          <w:lang w:eastAsia="ko-KR"/>
        </w:rPr>
        <w:t> </w:t>
      </w:r>
      <w:r w:rsidR="00381996" w:rsidRPr="00514D35">
        <w:rPr>
          <w:lang w:eastAsia="ko-KR"/>
        </w:rPr>
        <w:t>9.2.3.1-1 of TS</w:t>
      </w:r>
      <w:r w:rsidR="00634E94" w:rsidRPr="00514D35">
        <w:rPr>
          <w:lang w:eastAsia="ko-KR"/>
        </w:rPr>
        <w:t> </w:t>
      </w:r>
      <w:r w:rsidR="00381996" w:rsidRPr="00514D35">
        <w:rPr>
          <w:lang w:eastAsia="ko-KR"/>
        </w:rPr>
        <w:t>26.510</w:t>
      </w:r>
      <w:r w:rsidR="00634E94" w:rsidRPr="00514D35">
        <w:rPr>
          <w:lang w:eastAsia="ko-KR"/>
        </w:rPr>
        <w:t> </w:t>
      </w:r>
      <w:r w:rsidR="007C18F6" w:rsidRPr="00514D35">
        <w:rPr>
          <w:lang w:eastAsia="ko-KR"/>
        </w:rPr>
        <w:t>[3]</w:t>
      </w:r>
      <w:r w:rsidRPr="00514D35">
        <w:t>.</w:t>
      </w:r>
    </w:p>
    <w:p w14:paraId="34154153" w14:textId="2EF9CEA6" w:rsidR="00A56688" w:rsidRPr="00514D35" w:rsidRDefault="00A56688" w:rsidP="00A56688">
      <w:pPr>
        <w:pStyle w:val="Heading2"/>
      </w:pPr>
      <w:bookmarkStart w:id="61" w:name="_Toc225947796"/>
      <w:r w:rsidRPr="00514D35">
        <w:t>10.</w:t>
      </w:r>
      <w:r w:rsidR="007C18F6" w:rsidRPr="00514D35">
        <w:t>3</w:t>
      </w:r>
      <w:r w:rsidRPr="00514D35">
        <w:tab/>
        <w:t>Dynamic Polic</w:t>
      </w:r>
      <w:r w:rsidR="007C18F6" w:rsidRPr="00514D35">
        <w:t>y</w:t>
      </w:r>
      <w:r w:rsidRPr="00514D35">
        <w:t xml:space="preserve"> API</w:t>
      </w:r>
      <w:bookmarkEnd w:id="61"/>
    </w:p>
    <w:p w14:paraId="4004A236" w14:textId="77777777" w:rsidR="003C3283" w:rsidRPr="00514D35" w:rsidRDefault="003C3283" w:rsidP="003C3283">
      <w:pPr>
        <w:pStyle w:val="Heading3"/>
      </w:pPr>
      <w:bookmarkStart w:id="62" w:name="_Toc225947797"/>
      <w:r w:rsidRPr="00514D35">
        <w:t>10.3.1</w:t>
      </w:r>
      <w:r w:rsidRPr="00514D35">
        <w:tab/>
        <w:t>Introduction</w:t>
      </w:r>
      <w:bookmarkEnd w:id="62"/>
    </w:p>
    <w:p w14:paraId="57039715" w14:textId="2FFC1788" w:rsidR="007C18F6" w:rsidRPr="00514D35" w:rsidRDefault="00A56688" w:rsidP="00A56688">
      <w:r w:rsidRPr="00514D35">
        <w:t xml:space="preserve">The Dynamic Policy API allows </w:t>
      </w:r>
      <w:r w:rsidR="00AC6141" w:rsidRPr="00514D35">
        <w:t xml:space="preserve">a Dynamic Policy invoker (i.e., </w:t>
      </w:r>
      <w:r w:rsidRPr="00514D35">
        <w:t xml:space="preserve">the </w:t>
      </w:r>
      <w:r w:rsidR="007C18F6" w:rsidRPr="00514D35">
        <w:t xml:space="preserve">RTC </w:t>
      </w:r>
      <w:r w:rsidRPr="00514D35">
        <w:t>M</w:t>
      </w:r>
      <w:r w:rsidR="007C18F6" w:rsidRPr="00514D35">
        <w:t xml:space="preserve">edia </w:t>
      </w:r>
      <w:r w:rsidRPr="00514D35">
        <w:t>S</w:t>
      </w:r>
      <w:r w:rsidR="007C18F6" w:rsidRPr="00514D35">
        <w:t xml:space="preserve">ession </w:t>
      </w:r>
      <w:r w:rsidRPr="00514D35">
        <w:t>H</w:t>
      </w:r>
      <w:r w:rsidR="007C18F6" w:rsidRPr="00514D35">
        <w:t>andler</w:t>
      </w:r>
      <w:r w:rsidRPr="00514D35">
        <w:t xml:space="preserve"> </w:t>
      </w:r>
      <w:r w:rsidR="00053B9C" w:rsidRPr="00514D35">
        <w:t xml:space="preserve">of the RTC Client or </w:t>
      </w:r>
      <w:r w:rsidRPr="00514D35">
        <w:t xml:space="preserve">the ICE </w:t>
      </w:r>
      <w:r w:rsidR="007C18F6" w:rsidRPr="00514D35">
        <w:t>Function of the RTC</w:t>
      </w:r>
      <w:r w:rsidR="00634E94" w:rsidRPr="00514D35">
        <w:t> </w:t>
      </w:r>
      <w:r w:rsidR="007C18F6" w:rsidRPr="00514D35">
        <w:t xml:space="preserve">AS </w:t>
      </w:r>
      <w:r w:rsidRPr="00514D35">
        <w:t xml:space="preserve">or </w:t>
      </w:r>
      <w:r w:rsidR="007C18F6" w:rsidRPr="00514D35">
        <w:t xml:space="preserve">the </w:t>
      </w:r>
      <w:r w:rsidRPr="00514D35">
        <w:t xml:space="preserve">WebRTC Signalling Function </w:t>
      </w:r>
      <w:r w:rsidR="007C18F6" w:rsidRPr="00514D35">
        <w:t>of the RTC</w:t>
      </w:r>
      <w:r w:rsidR="00634E94" w:rsidRPr="00514D35">
        <w:t> </w:t>
      </w:r>
      <w:r w:rsidRPr="00514D35">
        <w:t>AS to request a specific QoS and</w:t>
      </w:r>
      <w:r w:rsidR="00053B9C" w:rsidRPr="00514D35">
        <w:t>/or</w:t>
      </w:r>
      <w:r w:rsidRPr="00514D35">
        <w:t xml:space="preserve"> charging policy to be applied to the </w:t>
      </w:r>
      <w:r w:rsidR="00053B9C" w:rsidRPr="00514D35">
        <w:t>application</w:t>
      </w:r>
      <w:r w:rsidRPr="00514D35">
        <w:t xml:space="preserve"> flows of an RTC session.</w:t>
      </w:r>
      <w:r w:rsidR="00053B9C" w:rsidRPr="00514D35">
        <w:t xml:space="preserve"> The Dynamic Policy API is invoked as a result of SDP negotiation during the WebRTC signalling phase of the RTC session.</w:t>
      </w:r>
    </w:p>
    <w:p w14:paraId="6F3DE867" w14:textId="39BA25AC" w:rsidR="00672431" w:rsidRPr="00514D35" w:rsidRDefault="00672431" w:rsidP="00672431">
      <w:r w:rsidRPr="00514D35">
        <w:t>The relevant procedures are specified in clause 5.3.3 of TS 26.510 [3]</w:t>
      </w:r>
      <w:r w:rsidR="00053B9C" w:rsidRPr="00514D35">
        <w:t>.</w:t>
      </w:r>
    </w:p>
    <w:p w14:paraId="2E77D48F" w14:textId="751098C7" w:rsidR="00A56688" w:rsidRPr="00514D35" w:rsidRDefault="00A56688" w:rsidP="00A56688">
      <w:r w:rsidRPr="00514D35">
        <w:t>The resource structure and the data model are specified in clause</w:t>
      </w:r>
      <w:r w:rsidR="00634E94" w:rsidRPr="00514D35">
        <w:t> </w:t>
      </w:r>
      <w:r w:rsidRPr="00514D35">
        <w:t>9.3 of TS</w:t>
      </w:r>
      <w:r w:rsidR="00634E94" w:rsidRPr="00514D35">
        <w:t> </w:t>
      </w:r>
      <w:r w:rsidRPr="00514D35">
        <w:t>26.510</w:t>
      </w:r>
      <w:r w:rsidR="00634E94" w:rsidRPr="00514D35">
        <w:t> </w:t>
      </w:r>
      <w:r w:rsidR="00AF69CF" w:rsidRPr="00514D35">
        <w:t>[3]</w:t>
      </w:r>
      <w:r w:rsidRPr="00514D35">
        <w:t>.</w:t>
      </w:r>
    </w:p>
    <w:p w14:paraId="51D11860" w14:textId="77777777" w:rsidR="003C3283" w:rsidRPr="00514D35" w:rsidRDefault="003C3283" w:rsidP="003C3283">
      <w:pPr>
        <w:pStyle w:val="Heading3"/>
      </w:pPr>
      <w:bookmarkStart w:id="63" w:name="_Toc225947798"/>
      <w:r w:rsidRPr="00514D35">
        <w:t>10.3.2</w:t>
      </w:r>
      <w:r w:rsidRPr="00514D35">
        <w:tab/>
        <w:t>Enabling PDU Set handling in dynamic policies</w:t>
      </w:r>
      <w:bookmarkEnd w:id="63"/>
    </w:p>
    <w:p w14:paraId="111679C9" w14:textId="11CCE455" w:rsidR="00C241BD" w:rsidRPr="00514D35" w:rsidRDefault="00C241BD" w:rsidP="00634E94">
      <w:pPr>
        <w:keepNext/>
        <w:keepLines/>
      </w:pPr>
      <w:r w:rsidRPr="00514D35">
        <w:t xml:space="preserve">If specific QoS with PDU Set parameters is desired, and PDU Set marking is not enabled for the selected Policy Template as specified in clause 5.3.3.2 of TS 26.510 [3], the </w:t>
      </w:r>
      <w:r w:rsidR="003C3283" w:rsidRPr="00514D35">
        <w:t xml:space="preserve">Dynamic Policy invoker, i.e., the RTC </w:t>
      </w:r>
      <w:r w:rsidRPr="00514D35">
        <w:t xml:space="preserve">Media Session Handler </w:t>
      </w:r>
      <w:r w:rsidR="003C3283" w:rsidRPr="00514D35">
        <w:t xml:space="preserve">or the RTC AS, </w:t>
      </w:r>
      <w:r w:rsidRPr="00514D35">
        <w:t xml:space="preserve">shall additionally populate the </w:t>
      </w:r>
      <w:r w:rsidRPr="00514D35">
        <w:rPr>
          <w:rStyle w:val="Codechar"/>
          <w:noProof w:val="0"/>
          <w:lang w:val="en-GB"/>
        </w:rPr>
        <w:t>mediaTransportParameters</w:t>
      </w:r>
      <w:r w:rsidRPr="00514D35">
        <w:t xml:space="preserve"> property of the </w:t>
      </w:r>
      <w:r w:rsidRPr="00514D35">
        <w:rPr>
          <w:rStyle w:val="Codechar"/>
          <w:noProof w:val="0"/>
          <w:lang w:val="en-GB"/>
        </w:rPr>
        <w:t>Application‌Flow‌Description</w:t>
      </w:r>
      <w:r w:rsidRPr="00514D35">
        <w:t xml:space="preserve"> object (see clause 5.5.4.13 of TS 29.571 [36]) as follows when creating or updating a Dynamic Policy Instance based on that Policy Template:</w:t>
      </w:r>
    </w:p>
    <w:p w14:paraId="264ACFE4" w14:textId="77777777" w:rsidR="00C241BD" w:rsidRPr="00514D35" w:rsidRDefault="00C241BD" w:rsidP="00C241BD">
      <w:pPr>
        <w:pStyle w:val="B1"/>
        <w:keepNext/>
      </w:pPr>
      <w:r w:rsidRPr="00514D35">
        <w:t>-</w:t>
      </w:r>
      <w:r w:rsidRPr="00514D35">
        <w:tab/>
        <w:t xml:space="preserve">The </w:t>
      </w:r>
      <w:r w:rsidRPr="00514D35">
        <w:rPr>
          <w:rStyle w:val="Codechar"/>
          <w:noProof w:val="0"/>
          <w:lang w:val="en-GB"/>
        </w:rPr>
        <w:t>transportProto</w:t>
      </w:r>
      <w:r w:rsidRPr="00514D35">
        <w:t xml:space="preserve"> property shall be set to the value </w:t>
      </w:r>
      <w:r w:rsidRPr="00514D35">
        <w:rPr>
          <w:rStyle w:val="Codechar"/>
          <w:noProof w:val="0"/>
          <w:lang w:val="en-GB"/>
        </w:rPr>
        <w:t>SRTP</w:t>
      </w:r>
      <w:r w:rsidRPr="00514D35">
        <w:t>.</w:t>
      </w:r>
    </w:p>
    <w:p w14:paraId="1F161654" w14:textId="77777777" w:rsidR="00C241BD" w:rsidRPr="00514D35" w:rsidRDefault="00C241BD" w:rsidP="00C241BD">
      <w:pPr>
        <w:pStyle w:val="B1"/>
        <w:keepNext/>
      </w:pPr>
      <w:r w:rsidRPr="00514D35">
        <w:t>-</w:t>
      </w:r>
      <w:r w:rsidRPr="00514D35">
        <w:tab/>
        <w:t xml:space="preserve">The </w:t>
      </w:r>
      <w:r w:rsidRPr="00514D35">
        <w:rPr>
          <w:rStyle w:val="Codechar"/>
          <w:noProof w:val="0"/>
          <w:lang w:val="en-GB"/>
        </w:rPr>
        <w:t>rtpHeaderExtInfo</w:t>
      </w:r>
      <w:r w:rsidRPr="00514D35">
        <w:t xml:space="preserve"> object (see clause 5.5.4.14 of TS 29.571 [36]) shall be omitted.</w:t>
      </w:r>
    </w:p>
    <w:p w14:paraId="2D634658" w14:textId="77777777" w:rsidR="00C241BD" w:rsidRPr="00514D35" w:rsidRDefault="00C241BD" w:rsidP="00C241BD">
      <w:pPr>
        <w:pStyle w:val="B1"/>
        <w:keepNext/>
      </w:pPr>
      <w:r w:rsidRPr="00514D35">
        <w:t>-</w:t>
      </w:r>
      <w:r w:rsidRPr="00514D35">
        <w:tab/>
        <w:t xml:space="preserve">The </w:t>
      </w:r>
      <w:r w:rsidRPr="00514D35">
        <w:rPr>
          <w:rStyle w:val="Codechar"/>
          <w:noProof w:val="0"/>
          <w:lang w:val="en-GB"/>
        </w:rPr>
        <w:t>rtpPayloadInfoList</w:t>
      </w:r>
      <w:r w:rsidRPr="00514D35">
        <w:t xml:space="preserve"> property shall contain a single member populated as follows:</w:t>
      </w:r>
    </w:p>
    <w:p w14:paraId="548E6FCA" w14:textId="77777777" w:rsidR="00C241BD" w:rsidRPr="00514D35" w:rsidRDefault="00C241BD" w:rsidP="00C241BD">
      <w:pPr>
        <w:pStyle w:val="B2"/>
      </w:pPr>
      <w:r w:rsidRPr="00514D35">
        <w:t>-</w:t>
      </w:r>
      <w:r w:rsidRPr="00514D35">
        <w:tab/>
      </w:r>
      <w:r w:rsidRPr="00514D35">
        <w:rPr>
          <w:rStyle w:val="Codechar"/>
          <w:noProof w:val="0"/>
          <w:lang w:val="en-GB"/>
        </w:rPr>
        <w:t>rtpPayloadTypeList</w:t>
      </w:r>
      <w:r w:rsidRPr="00514D35">
        <w:t xml:space="preserve"> shall be set to the </w:t>
      </w:r>
      <w:r w:rsidRPr="00514D35">
        <w:rPr>
          <w:i/>
          <w:iCs/>
        </w:rPr>
        <w:t>RTP Payload Type</w:t>
      </w:r>
      <w:r w:rsidRPr="00514D35">
        <w:t xml:space="preserve"> value(s) to be used by the RTC endpoint (e.g., the RTC Access Function of an RTC Client) for the negotiated SRTP session(s) to be carried by the application flow in question.</w:t>
      </w:r>
    </w:p>
    <w:p w14:paraId="77637FB5" w14:textId="77777777" w:rsidR="00C241BD" w:rsidRPr="00514D35" w:rsidRDefault="00C241BD" w:rsidP="00C241BD">
      <w:pPr>
        <w:pStyle w:val="B2"/>
      </w:pPr>
      <w:r w:rsidRPr="00514D35">
        <w:t>-</w:t>
      </w:r>
      <w:r w:rsidRPr="00514D35">
        <w:tab/>
      </w:r>
      <w:r w:rsidRPr="00514D35">
        <w:rPr>
          <w:rStyle w:val="Codechar"/>
          <w:noProof w:val="0"/>
          <w:lang w:val="en-GB"/>
        </w:rPr>
        <w:t>rtpPayloadFormat</w:t>
      </w:r>
      <w:r w:rsidRPr="00514D35">
        <w:t xml:space="preserve"> shall be populated as appropriate in the absence of RTP header extensions.</w:t>
      </w:r>
    </w:p>
    <w:p w14:paraId="0F3B4E4B" w14:textId="2B35F22E" w:rsidR="003C3283" w:rsidRPr="00514D35" w:rsidRDefault="003C3283" w:rsidP="003C3283">
      <w:pPr>
        <w:pStyle w:val="B1"/>
        <w:keepNext/>
      </w:pPr>
      <w:r w:rsidRPr="00514D35">
        <w:t>-</w:t>
      </w:r>
      <w:r w:rsidRPr="00514D35">
        <w:tab/>
        <w:t xml:space="preserve">When the </w:t>
      </w:r>
      <w:r w:rsidRPr="00514D35">
        <w:rPr>
          <w:rStyle w:val="Codechar"/>
          <w:noProof w:val="0"/>
          <w:lang w:val="en-GB"/>
        </w:rPr>
        <w:t>unmarked-pdu-info</w:t>
      </w:r>
      <w:r w:rsidRPr="00514D35">
        <w:t xml:space="preserve"> attribute (as specified in clause 6.1 of TS 26.522 [37]) is present at the session level with the </w:t>
      </w:r>
      <w:r w:rsidRPr="00514D35">
        <w:rPr>
          <w:rFonts w:ascii="Arial" w:hAnsi="Arial" w:cs="Arial"/>
          <w:i/>
          <w:iCs/>
          <w:sz w:val="18"/>
          <w:szCs w:val="18"/>
        </w:rPr>
        <w:t>unmarked-proto</w:t>
      </w:r>
      <w:r w:rsidRPr="00514D35">
        <w:t xml:space="preserve"> attribute property set to the value </w:t>
      </w:r>
      <w:r w:rsidRPr="00514D35">
        <w:rPr>
          <w:rStyle w:val="Codechar"/>
          <w:noProof w:val="0"/>
          <w:lang w:val="en-GB"/>
        </w:rPr>
        <w:t>ANY</w:t>
      </w:r>
      <w:r w:rsidRPr="00514D35">
        <w:rPr>
          <w:rFonts w:ascii="Arial" w:hAnsi="Arial" w:cs="Arial"/>
          <w:i/>
          <w:iCs/>
          <w:sz w:val="18"/>
          <w:szCs w:val="18"/>
        </w:rPr>
        <w:t xml:space="preserve"> </w:t>
      </w:r>
      <w:r w:rsidRPr="00514D35">
        <w:t xml:space="preserve">in the SDP offer/answer, the </w:t>
      </w:r>
      <w:r w:rsidRPr="00514D35">
        <w:rPr>
          <w:rStyle w:val="Codechar"/>
          <w:noProof w:val="0"/>
          <w:lang w:val="en-GB"/>
        </w:rPr>
        <w:t>unmarkedPduInfoList</w:t>
      </w:r>
      <w:r w:rsidRPr="00514D35">
        <w:t xml:space="preserve"> property shall contain only one </w:t>
      </w:r>
      <w:r w:rsidRPr="00514D35">
        <w:rPr>
          <w:rStyle w:val="Codechar"/>
          <w:noProof w:val="0"/>
          <w:lang w:val="en-GB"/>
        </w:rPr>
        <w:t>unmarkedPduInfo</w:t>
      </w:r>
      <w:r w:rsidRPr="00514D35">
        <w:t xml:space="preserve"> member. The properties of the single </w:t>
      </w:r>
      <w:r w:rsidRPr="00514D35">
        <w:rPr>
          <w:rStyle w:val="Codechar"/>
          <w:noProof w:val="0"/>
          <w:lang w:val="en-GB"/>
        </w:rPr>
        <w:t>unmarkedPduInfo</w:t>
      </w:r>
      <w:r w:rsidRPr="00514D35">
        <w:t xml:space="preserve"> member of the </w:t>
      </w:r>
      <w:r w:rsidRPr="00514D35">
        <w:rPr>
          <w:rStyle w:val="Codechar"/>
          <w:noProof w:val="0"/>
          <w:lang w:val="en-GB"/>
        </w:rPr>
        <w:t>unmarkedPduInfoList</w:t>
      </w:r>
      <w:r w:rsidRPr="00514D35">
        <w:t xml:space="preserve"> are negotiated by the RTC Access Function of the RTC Client via the SDP offer/answer procedure during the WebRTC signalling phase of the RTC session using the SDP attribute </w:t>
      </w:r>
      <w:r w:rsidRPr="00514D35">
        <w:rPr>
          <w:rStyle w:val="Codechar"/>
          <w:noProof w:val="0"/>
          <w:lang w:val="en-GB"/>
        </w:rPr>
        <w:t>a=unmarked-pdu-info</w:t>
      </w:r>
      <w:r w:rsidRPr="00514D35">
        <w:t xml:space="preserve">. The properties of the </w:t>
      </w:r>
      <w:r w:rsidRPr="00514D35">
        <w:rPr>
          <w:rStyle w:val="Codechar"/>
          <w:noProof w:val="0"/>
          <w:lang w:val="en-GB"/>
        </w:rPr>
        <w:t>unmarkedPduInfo</w:t>
      </w:r>
      <w:r w:rsidRPr="00514D35">
        <w:t xml:space="preserve"> object (see clause 5.5.4.17 in TS 29.571 [36]) shall be populated as follows:</w:t>
      </w:r>
    </w:p>
    <w:p w14:paraId="71374ED0" w14:textId="77777777" w:rsidR="003C3283" w:rsidRPr="00514D35" w:rsidRDefault="003C3283" w:rsidP="00AC6141">
      <w:pPr>
        <w:pStyle w:val="B2"/>
        <w:rPr>
          <w:rFonts w:ascii="Arial" w:hAnsi="Arial" w:cs="Arial"/>
          <w:i/>
          <w:iCs/>
          <w:sz w:val="18"/>
          <w:szCs w:val="18"/>
        </w:rPr>
      </w:pPr>
      <w:r w:rsidRPr="00514D35">
        <w:t>-</w:t>
      </w:r>
      <w:r w:rsidRPr="00514D35">
        <w:tab/>
      </w:r>
      <w:r w:rsidRPr="00514D35">
        <w:rPr>
          <w:rStyle w:val="Codechar"/>
          <w:noProof w:val="0"/>
          <w:lang w:val="en-GB"/>
        </w:rPr>
        <w:t>unmarkedProtocol</w:t>
      </w:r>
      <w:r w:rsidRPr="00514D35">
        <w:t xml:space="preserve"> shall be set as indicated by the attribute property </w:t>
      </w:r>
      <w:r w:rsidRPr="00514D35">
        <w:rPr>
          <w:rFonts w:ascii="Arial" w:hAnsi="Arial" w:cs="Arial"/>
          <w:i/>
          <w:iCs/>
          <w:sz w:val="18"/>
          <w:szCs w:val="18"/>
        </w:rPr>
        <w:t>unmarked-proto</w:t>
      </w:r>
      <w:r w:rsidRPr="00514D35">
        <w:t xml:space="preserve"> in the SDP offer/answer</w:t>
      </w:r>
      <w:r w:rsidRPr="00514D35">
        <w:rPr>
          <w:color w:val="92D050"/>
        </w:rPr>
        <w:t>.</w:t>
      </w:r>
    </w:p>
    <w:p w14:paraId="71D76AE9" w14:textId="4F989AB0" w:rsidR="003C3283" w:rsidRPr="00514D35" w:rsidRDefault="003C3283" w:rsidP="003C3283">
      <w:pPr>
        <w:pStyle w:val="B1"/>
        <w:keepNext/>
      </w:pPr>
      <w:r w:rsidRPr="00514D35">
        <w:t>NOTE 1:</w:t>
      </w:r>
      <w:r w:rsidRPr="00514D35">
        <w:tab/>
        <w:t xml:space="preserve">In this version of the present document, protocol-level differentiation and </w:t>
      </w:r>
      <w:r w:rsidRPr="00514D35">
        <w:rPr>
          <w:rStyle w:val="Codechar"/>
          <w:noProof w:val="0"/>
          <w:lang w:val="en-GB"/>
        </w:rPr>
        <w:t>unmarkedProtocol</w:t>
      </w:r>
      <w:r w:rsidRPr="00514D35">
        <w:t xml:space="preserve"> values other than </w:t>
      </w:r>
      <w:r w:rsidRPr="00514D35">
        <w:rPr>
          <w:rStyle w:val="Codechar"/>
          <w:noProof w:val="0"/>
          <w:lang w:val="en-GB"/>
        </w:rPr>
        <w:t>ANY</w:t>
      </w:r>
      <w:r w:rsidRPr="00514D35">
        <w:t xml:space="preserve"> (e.g., </w:t>
      </w:r>
      <w:r w:rsidRPr="00514D35">
        <w:rPr>
          <w:rStyle w:val="Codechar"/>
          <w:noProof w:val="0"/>
          <w:lang w:val="en-GB"/>
        </w:rPr>
        <w:t>RTP</w:t>
      </w:r>
      <w:r w:rsidR="00434604" w:rsidRPr="00514D35">
        <w:t>,</w:t>
      </w:r>
      <w:r w:rsidRPr="00514D35">
        <w:t xml:space="preserve"> </w:t>
      </w:r>
      <w:r w:rsidRPr="00514D35">
        <w:rPr>
          <w:rStyle w:val="Codechar"/>
          <w:noProof w:val="0"/>
          <w:lang w:val="en-GB"/>
        </w:rPr>
        <w:t>RTCP</w:t>
      </w:r>
      <w:r w:rsidRPr="00514D35">
        <w:t xml:space="preserve">, </w:t>
      </w:r>
      <w:r w:rsidRPr="00514D35">
        <w:rPr>
          <w:rStyle w:val="Codechar"/>
          <w:noProof w:val="0"/>
          <w:lang w:val="en-GB"/>
        </w:rPr>
        <w:t>STUN</w:t>
      </w:r>
      <w:r w:rsidRPr="00514D35">
        <w:t xml:space="preserve"> etc.) are not supported for N6-unmarked PDUs.</w:t>
      </w:r>
    </w:p>
    <w:p w14:paraId="702D5577" w14:textId="77777777" w:rsidR="003C3283" w:rsidRPr="00514D35" w:rsidRDefault="003C3283" w:rsidP="00AC6141">
      <w:pPr>
        <w:pStyle w:val="B2"/>
      </w:pPr>
      <w:r w:rsidRPr="00514D35">
        <w:t>-</w:t>
      </w:r>
      <w:r w:rsidRPr="00514D35">
        <w:tab/>
      </w:r>
      <w:r w:rsidRPr="00514D35">
        <w:rPr>
          <w:rStyle w:val="Codechar"/>
          <w:noProof w:val="0"/>
          <w:lang w:val="en-GB"/>
        </w:rPr>
        <w:t>pduSetImportance</w:t>
      </w:r>
      <w:r w:rsidRPr="00514D35">
        <w:t xml:space="preserve"> shall be set to the desired PSI value for N6-unmarked PDUs on the application flow in question. The setting shall follow the semantics defined for PSI in clause 4.2.4 of TS 26.522 [37], with a value in the range of 1 to 15 (inclusive).</w:t>
      </w:r>
    </w:p>
    <w:p w14:paraId="1634BAEE" w14:textId="77777777" w:rsidR="003C3283" w:rsidRPr="00514D35" w:rsidRDefault="003C3283" w:rsidP="003C3283">
      <w:pPr>
        <w:pStyle w:val="NO"/>
      </w:pPr>
      <w:r w:rsidRPr="00514D35">
        <w:t>NOTE 2:</w:t>
      </w:r>
      <w:r w:rsidRPr="00514D35">
        <w:tab/>
        <w:t xml:space="preserve">The use at the UPF of the single PSI value applicable to all protocols, as indicated in the </w:t>
      </w:r>
      <w:r w:rsidRPr="00514D35">
        <w:rPr>
          <w:rStyle w:val="Codechar"/>
          <w:noProof w:val="0"/>
          <w:lang w:val="en-GB"/>
        </w:rPr>
        <w:t>unmarked‌Pdu‌Info‌List</w:t>
      </w:r>
      <w:r w:rsidRPr="00514D35">
        <w:t xml:space="preserve"> property of the downlink Protocol Description, is not specified in the present document.</w:t>
      </w:r>
    </w:p>
    <w:p w14:paraId="7FF40A4F" w14:textId="2C7332D2" w:rsidR="003C3283" w:rsidRPr="00514D35" w:rsidRDefault="003C3283" w:rsidP="003C3283">
      <w:pPr>
        <w:pStyle w:val="NO"/>
      </w:pPr>
      <w:r w:rsidRPr="00514D35">
        <w:t>NOTE 3:</w:t>
      </w:r>
      <w:r w:rsidRPr="00514D35">
        <w:tab/>
        <w:t xml:space="preserve">A new </w:t>
      </w:r>
      <w:r w:rsidRPr="00514D35">
        <w:rPr>
          <w:rStyle w:val="Codechar"/>
          <w:noProof w:val="0"/>
          <w:lang w:val="en-GB"/>
        </w:rPr>
        <w:t>unmarkedPduInfoList</w:t>
      </w:r>
      <w:r w:rsidRPr="00514D35">
        <w:t xml:space="preserve"> property corresponding to the presence of </w:t>
      </w:r>
      <w:r w:rsidRPr="00514D35">
        <w:rPr>
          <w:rStyle w:val="Codechar"/>
          <w:noProof w:val="0"/>
          <w:lang w:val="en-GB"/>
        </w:rPr>
        <w:t>unmarked-pdu-info</w:t>
      </w:r>
      <w:r w:rsidRPr="00514D35">
        <w:rPr>
          <w:i/>
          <w:iCs/>
        </w:rPr>
        <w:t xml:space="preserve"> </w:t>
      </w:r>
      <w:r w:rsidRPr="00514D35">
        <w:t>SDP attribute</w:t>
      </w:r>
      <w:r w:rsidRPr="00514D35">
        <w:rPr>
          <w:i/>
          <w:iCs/>
        </w:rPr>
        <w:t xml:space="preserve"> </w:t>
      </w:r>
      <w:r w:rsidRPr="00514D35">
        <w:t>defined</w:t>
      </w:r>
      <w:r w:rsidRPr="00514D35">
        <w:rPr>
          <w:i/>
          <w:iCs/>
        </w:rPr>
        <w:t xml:space="preserve"> </w:t>
      </w:r>
      <w:r w:rsidRPr="00514D35">
        <w:t>in clause 6.1 of TS 26.522[37] is expected to be specified in TS</w:t>
      </w:r>
      <w:r w:rsidR="00434604" w:rsidRPr="00514D35">
        <w:t> </w:t>
      </w:r>
      <w:r w:rsidRPr="00514D35">
        <w:t>29.571</w:t>
      </w:r>
      <w:r w:rsidR="00434604" w:rsidRPr="00514D35">
        <w:t> [36]</w:t>
      </w:r>
      <w:r w:rsidRPr="00514D35">
        <w:t>.</w:t>
      </w:r>
    </w:p>
    <w:p w14:paraId="3F272F1A" w14:textId="6171C9B8" w:rsidR="00C241BD" w:rsidRPr="00514D35" w:rsidRDefault="00C241BD" w:rsidP="00C241BD">
      <w:pPr>
        <w:keepNext/>
      </w:pPr>
      <w:r w:rsidRPr="00514D35">
        <w:t xml:space="preserve">If PDU Set marking is </w:t>
      </w:r>
      <w:r w:rsidR="003C3283" w:rsidRPr="00514D35">
        <w:t>required by</w:t>
      </w:r>
      <w:r w:rsidRPr="00514D35">
        <w:t xml:space="preserve"> the selected Policy Template as specified in clause 5.3.3.2 of TS 26.510 [3], the </w:t>
      </w:r>
      <w:r w:rsidR="003C3283" w:rsidRPr="00514D35">
        <w:t xml:space="preserve">Dynamic Policy invoker, i.e., the RTC </w:t>
      </w:r>
      <w:r w:rsidRPr="00514D35">
        <w:t xml:space="preserve">Media Session Handler </w:t>
      </w:r>
      <w:r w:rsidR="003C3283" w:rsidRPr="00514D35">
        <w:t xml:space="preserve">or the RTC AS, </w:t>
      </w:r>
      <w:r w:rsidRPr="00514D35">
        <w:t xml:space="preserve">shall additionally populate the </w:t>
      </w:r>
      <w:r w:rsidRPr="00514D35">
        <w:rPr>
          <w:rStyle w:val="Codechar"/>
          <w:noProof w:val="0"/>
          <w:lang w:val="en-GB"/>
        </w:rPr>
        <w:t>mediaTransportParameters</w:t>
      </w:r>
      <w:r w:rsidRPr="00514D35">
        <w:t xml:space="preserve"> property of the </w:t>
      </w:r>
      <w:r w:rsidRPr="00514D35">
        <w:rPr>
          <w:rStyle w:val="Codechar"/>
          <w:noProof w:val="0"/>
          <w:lang w:val="en-GB"/>
        </w:rPr>
        <w:t>Application‌Flow‌Description</w:t>
      </w:r>
      <w:r w:rsidRPr="00514D35">
        <w:t xml:space="preserve"> object (see clause 5.5.4.13 of TS 29.571 [36]) as follows when creating or updating a Dynamic Policy Instance based on that Policy Template:</w:t>
      </w:r>
    </w:p>
    <w:p w14:paraId="5D46C518" w14:textId="77777777" w:rsidR="00C241BD" w:rsidRPr="00514D35" w:rsidRDefault="00C241BD" w:rsidP="00C241BD">
      <w:pPr>
        <w:pStyle w:val="B1"/>
        <w:keepNext/>
      </w:pPr>
      <w:r w:rsidRPr="00514D35">
        <w:t>-</w:t>
      </w:r>
      <w:r w:rsidRPr="00514D35">
        <w:tab/>
        <w:t xml:space="preserve">The </w:t>
      </w:r>
      <w:r w:rsidRPr="00514D35">
        <w:rPr>
          <w:rStyle w:val="Codechar"/>
          <w:noProof w:val="0"/>
          <w:lang w:val="en-GB"/>
        </w:rPr>
        <w:t>transportProto</w:t>
      </w:r>
      <w:r w:rsidRPr="00514D35">
        <w:t xml:space="preserve"> property shall be set to the value </w:t>
      </w:r>
      <w:r w:rsidRPr="00514D35">
        <w:rPr>
          <w:rStyle w:val="Codechar"/>
          <w:noProof w:val="0"/>
          <w:lang w:val="en-GB"/>
        </w:rPr>
        <w:t>SRTP</w:t>
      </w:r>
      <w:r w:rsidRPr="00514D35">
        <w:t>.</w:t>
      </w:r>
    </w:p>
    <w:p w14:paraId="7F0422F3" w14:textId="77777777" w:rsidR="00C241BD" w:rsidRPr="00514D35" w:rsidRDefault="00C241BD" w:rsidP="00C241BD">
      <w:pPr>
        <w:pStyle w:val="B1"/>
        <w:keepNext/>
      </w:pPr>
      <w:r w:rsidRPr="00514D35">
        <w:t>-</w:t>
      </w:r>
      <w:r w:rsidRPr="00514D35">
        <w:tab/>
        <w:t xml:space="preserve">The properties of the </w:t>
      </w:r>
      <w:r w:rsidRPr="00514D35">
        <w:rPr>
          <w:rStyle w:val="Codechar"/>
          <w:noProof w:val="0"/>
          <w:lang w:val="en-GB"/>
        </w:rPr>
        <w:t>rtpHeaderExtInfo</w:t>
      </w:r>
      <w:r w:rsidRPr="00514D35">
        <w:t xml:space="preserve"> object (see clause 5.5.4.14 of TS 29.571 [36]) shall be populated as follows:</w:t>
      </w:r>
    </w:p>
    <w:p w14:paraId="5CBDC06F" w14:textId="77777777" w:rsidR="00C241BD" w:rsidRPr="00514D35" w:rsidRDefault="00C241BD" w:rsidP="00C241BD">
      <w:pPr>
        <w:pStyle w:val="B2"/>
      </w:pPr>
      <w:r w:rsidRPr="00514D35">
        <w:t>-</w:t>
      </w:r>
      <w:r w:rsidRPr="00514D35">
        <w:tab/>
      </w:r>
      <w:r w:rsidRPr="00514D35">
        <w:rPr>
          <w:rStyle w:val="Codechar"/>
          <w:noProof w:val="0"/>
          <w:lang w:val="en-GB"/>
        </w:rPr>
        <w:t>rtpHeaderExtType</w:t>
      </w:r>
      <w:r w:rsidRPr="00514D35">
        <w:t xml:space="preserve"> shall be set to </w:t>
      </w:r>
      <w:r w:rsidRPr="00514D35">
        <w:rPr>
          <w:rStyle w:val="Codechar"/>
          <w:noProof w:val="0"/>
          <w:lang w:val="en-GB"/>
        </w:rPr>
        <w:t>PDU_SET_MARKING</w:t>
      </w:r>
      <w:r w:rsidRPr="00514D35">
        <w:t>.</w:t>
      </w:r>
    </w:p>
    <w:p w14:paraId="768C3B69" w14:textId="77777777" w:rsidR="00C241BD" w:rsidRPr="00514D35" w:rsidRDefault="00C241BD" w:rsidP="00C241BD">
      <w:pPr>
        <w:pStyle w:val="B2"/>
      </w:pPr>
      <w:r w:rsidRPr="00514D35">
        <w:t>-</w:t>
      </w:r>
      <w:r w:rsidRPr="00514D35">
        <w:tab/>
      </w:r>
      <w:r w:rsidRPr="00514D35">
        <w:rPr>
          <w:rStyle w:val="Codechar"/>
          <w:noProof w:val="0"/>
          <w:lang w:val="en-GB"/>
        </w:rPr>
        <w:t>rtpHeaderExtId</w:t>
      </w:r>
      <w:r w:rsidRPr="00514D35">
        <w:t xml:space="preserve"> shall be set to the value of the </w:t>
      </w:r>
      <w:r w:rsidRPr="00514D35">
        <w:rPr>
          <w:i/>
          <w:iCs/>
        </w:rPr>
        <w:t>ID</w:t>
      </w:r>
      <w:r w:rsidRPr="00514D35">
        <w:t xml:space="preserve"> field to be used by the RTC endpoint (e.g., the RTC Access Function of an RTC Client) in the </w:t>
      </w:r>
      <w:r w:rsidRPr="00514D35">
        <w:rPr>
          <w:i/>
          <w:iCs/>
        </w:rPr>
        <w:t>RTP Header Extension for PDU Set Marking</w:t>
      </w:r>
      <w:r w:rsidRPr="00514D35">
        <w:t xml:space="preserve"> on the application flow in question, as specified in clause 4.2 of TS 26.522 [37]. The value of this parameter is negotiated via the SDP offer/answer procedure during the WebRTC signalling phase of the RTC session.</w:t>
      </w:r>
    </w:p>
    <w:p w14:paraId="7CD02A38" w14:textId="77777777" w:rsidR="00C241BD" w:rsidRPr="00514D35" w:rsidRDefault="00C241BD" w:rsidP="00C241BD">
      <w:pPr>
        <w:pStyle w:val="B2"/>
      </w:pPr>
      <w:r w:rsidRPr="00514D35">
        <w:t>-</w:t>
      </w:r>
      <w:r w:rsidRPr="00514D35">
        <w:tab/>
      </w:r>
      <w:r w:rsidRPr="00514D35">
        <w:rPr>
          <w:rStyle w:val="Codechar"/>
          <w:noProof w:val="0"/>
          <w:lang w:val="en-GB"/>
        </w:rPr>
        <w:t>longFormat</w:t>
      </w:r>
      <w:r w:rsidRPr="00514D35">
        <w:t xml:space="preserve"> shall be set according to the use of the one- or two-byte </w:t>
      </w:r>
      <w:r w:rsidRPr="00514D35">
        <w:rPr>
          <w:i/>
          <w:iCs/>
        </w:rPr>
        <w:t>RTP Header Extension for PDU Set Marking</w:t>
      </w:r>
      <w:r w:rsidRPr="00514D35">
        <w:t>, as specified in clause 4.2.1 of TS 26.522 [37]. The value of this parameter is negotiated via the SDP offer/answer procedure during the WebRTC signalling phase of the RTC session.</w:t>
      </w:r>
    </w:p>
    <w:p w14:paraId="58F0A8F1" w14:textId="77777777" w:rsidR="00C241BD" w:rsidRPr="00514D35" w:rsidRDefault="00C241BD" w:rsidP="00C241BD">
      <w:pPr>
        <w:pStyle w:val="B2"/>
      </w:pPr>
      <w:r w:rsidRPr="00514D35">
        <w:t>-</w:t>
      </w:r>
      <w:r w:rsidRPr="00514D35">
        <w:tab/>
      </w:r>
      <w:r w:rsidRPr="00514D35">
        <w:rPr>
          <w:rStyle w:val="Codechar"/>
          <w:noProof w:val="0"/>
          <w:lang w:val="en-GB"/>
        </w:rPr>
        <w:t>pduSetSizeActive</w:t>
      </w:r>
      <w:r w:rsidRPr="00514D35">
        <w:t xml:space="preserve"> shall be set to reflect the presence of the </w:t>
      </w:r>
      <w:r w:rsidRPr="00514D35">
        <w:rPr>
          <w:i/>
          <w:iCs/>
        </w:rPr>
        <w:t>PDU Set Size</w:t>
      </w:r>
      <w:r w:rsidRPr="00514D35">
        <w:t xml:space="preserve"> field in the </w:t>
      </w:r>
      <w:r w:rsidRPr="00514D35">
        <w:rPr>
          <w:i/>
          <w:iCs/>
        </w:rPr>
        <w:t>RTP Header Extension for PDU Set Marking</w:t>
      </w:r>
      <w:r w:rsidRPr="00514D35">
        <w:t>, as specified in clause 4.2.4 of TS 26.522 [37]. The value of this parameter is negotiated via the SDP offer/answer procedure during the WebRTC signalling phase of the RTC session.</w:t>
      </w:r>
    </w:p>
    <w:p w14:paraId="17EBD5CB" w14:textId="77777777" w:rsidR="00F2359B" w:rsidRPr="00514D35" w:rsidRDefault="00F2359B" w:rsidP="00F2359B">
      <w:pPr>
        <w:pStyle w:val="B2"/>
      </w:pPr>
      <w:r w:rsidRPr="00514D35">
        <w:t>-</w:t>
      </w:r>
      <w:r w:rsidRPr="00514D35">
        <w:tab/>
      </w:r>
      <w:r w:rsidRPr="00514D35">
        <w:rPr>
          <w:rFonts w:ascii="Arial" w:hAnsi="Arial" w:cs="Arial"/>
          <w:i/>
          <w:iCs/>
          <w:sz w:val="18"/>
          <w:szCs w:val="18"/>
        </w:rPr>
        <w:t>pduSetPduCountActive</w:t>
      </w:r>
      <w:r w:rsidRPr="00514D35">
        <w:rPr>
          <w:i/>
          <w:iCs/>
        </w:rPr>
        <w:t xml:space="preserve"> </w:t>
      </w:r>
      <w:r w:rsidRPr="00514D35">
        <w:t xml:space="preserve">shall be set to reflect the presence of the </w:t>
      </w:r>
      <w:r w:rsidRPr="00514D35">
        <w:rPr>
          <w:i/>
          <w:iCs/>
        </w:rPr>
        <w:t>Number of PDUs in the PDU Set</w:t>
      </w:r>
      <w:r w:rsidRPr="00514D35">
        <w:t xml:space="preserve"> in the RTP Header Extension for PDU Set Marking, as specified in clause 4.2.4 of TS 26.522 [37]. The value of this parameter is negotiated via the SDP offer/answer procedure during the WebRTC signalling phase of the RTC session.</w:t>
      </w:r>
    </w:p>
    <w:p w14:paraId="1D00C92C" w14:textId="77777777" w:rsidR="00C241BD" w:rsidRPr="00514D35" w:rsidRDefault="00C241BD" w:rsidP="00C241BD">
      <w:pPr>
        <w:pStyle w:val="B1"/>
        <w:keepNext/>
      </w:pPr>
      <w:r w:rsidRPr="00514D35">
        <w:t>-</w:t>
      </w:r>
      <w:r w:rsidRPr="00514D35">
        <w:tab/>
        <w:t xml:space="preserve">The </w:t>
      </w:r>
      <w:r w:rsidRPr="00514D35">
        <w:rPr>
          <w:rStyle w:val="Codechar"/>
          <w:noProof w:val="0"/>
          <w:lang w:val="en-GB"/>
        </w:rPr>
        <w:t>rtpPayloadInfoList</w:t>
      </w:r>
      <w:r w:rsidRPr="00514D35">
        <w:t xml:space="preserve"> property shall contain a single member populated as follows:</w:t>
      </w:r>
    </w:p>
    <w:p w14:paraId="42324CB7" w14:textId="77777777" w:rsidR="00C241BD" w:rsidRPr="00514D35" w:rsidRDefault="00C241BD" w:rsidP="00C241BD">
      <w:pPr>
        <w:pStyle w:val="B2"/>
      </w:pPr>
      <w:r w:rsidRPr="00514D35">
        <w:t>-</w:t>
      </w:r>
      <w:r w:rsidRPr="00514D35">
        <w:tab/>
      </w:r>
      <w:r w:rsidRPr="00514D35">
        <w:rPr>
          <w:rStyle w:val="Codechar"/>
          <w:noProof w:val="0"/>
          <w:lang w:val="en-GB"/>
        </w:rPr>
        <w:t>rtpPayloadTypeList</w:t>
      </w:r>
      <w:r w:rsidRPr="00514D35">
        <w:t xml:space="preserve"> shall be set to the </w:t>
      </w:r>
      <w:r w:rsidRPr="00514D35">
        <w:rPr>
          <w:i/>
          <w:iCs/>
        </w:rPr>
        <w:t>RTP Payload Type</w:t>
      </w:r>
      <w:r w:rsidRPr="00514D35">
        <w:t xml:space="preserve"> value(s) to be used by the RTC endpoint (e.g., the RTC Access Function of an RTC Client) for the negotiated SRTP session(s) to be carried by the application flow in question.</w:t>
      </w:r>
    </w:p>
    <w:p w14:paraId="1EB5D702" w14:textId="77777777" w:rsidR="00C241BD" w:rsidRPr="00514D35" w:rsidRDefault="00C241BD" w:rsidP="00C241BD">
      <w:pPr>
        <w:pStyle w:val="B2"/>
      </w:pPr>
      <w:r w:rsidRPr="00514D35">
        <w:t>-</w:t>
      </w:r>
      <w:r w:rsidRPr="00514D35">
        <w:tab/>
      </w:r>
      <w:r w:rsidRPr="00514D35">
        <w:rPr>
          <w:rStyle w:val="Codechar"/>
          <w:noProof w:val="0"/>
          <w:lang w:val="en-GB"/>
        </w:rPr>
        <w:t>rtpPayloadFormat</w:t>
      </w:r>
      <w:r w:rsidRPr="00514D35">
        <w:t xml:space="preserve"> shall be omitted because RTP header extensions are present.</w:t>
      </w:r>
    </w:p>
    <w:p w14:paraId="47E03588" w14:textId="4DE7B8D7" w:rsidR="003C3283" w:rsidRPr="00514D35" w:rsidRDefault="003C3283" w:rsidP="003C3283">
      <w:pPr>
        <w:pStyle w:val="B1"/>
        <w:keepNext/>
      </w:pPr>
      <w:r w:rsidRPr="00514D35">
        <w:t>-</w:t>
      </w:r>
      <w:r w:rsidRPr="00514D35">
        <w:tab/>
        <w:t xml:space="preserve">When the </w:t>
      </w:r>
      <w:r w:rsidRPr="00514D35">
        <w:rPr>
          <w:rStyle w:val="Codechar"/>
          <w:noProof w:val="0"/>
          <w:lang w:val="en-GB"/>
        </w:rPr>
        <w:t>unmarked-pdu-info</w:t>
      </w:r>
      <w:r w:rsidRPr="00514D35">
        <w:t xml:space="preserve"> attribute (as specified in clause 6.1 of TS 26.522 [37]) is present at the session level with the </w:t>
      </w:r>
      <w:r w:rsidRPr="00514D35">
        <w:rPr>
          <w:rFonts w:ascii="Arial" w:hAnsi="Arial" w:cs="Arial"/>
          <w:i/>
          <w:iCs/>
          <w:sz w:val="18"/>
          <w:szCs w:val="18"/>
        </w:rPr>
        <w:t>unmarked-proto</w:t>
      </w:r>
      <w:r w:rsidRPr="00514D35">
        <w:t xml:space="preserve"> attribute property set to the value </w:t>
      </w:r>
      <w:r w:rsidRPr="00514D35">
        <w:rPr>
          <w:rStyle w:val="Codechar"/>
          <w:noProof w:val="0"/>
          <w:lang w:val="en-GB"/>
        </w:rPr>
        <w:t>ANY</w:t>
      </w:r>
      <w:r w:rsidRPr="00514D35">
        <w:rPr>
          <w:rFonts w:ascii="Arial" w:hAnsi="Arial" w:cs="Arial"/>
          <w:i/>
          <w:iCs/>
          <w:sz w:val="18"/>
          <w:szCs w:val="18"/>
        </w:rPr>
        <w:t xml:space="preserve"> </w:t>
      </w:r>
      <w:r w:rsidRPr="00514D35">
        <w:t xml:space="preserve">in the SDP offer/answer, the </w:t>
      </w:r>
      <w:r w:rsidRPr="00514D35">
        <w:rPr>
          <w:rStyle w:val="Codechar"/>
          <w:noProof w:val="0"/>
          <w:lang w:val="en-GB"/>
        </w:rPr>
        <w:t>unmarkedPduInfoList</w:t>
      </w:r>
      <w:r w:rsidRPr="00514D35">
        <w:t xml:space="preserve"> property shall contain only one </w:t>
      </w:r>
      <w:r w:rsidRPr="00514D35">
        <w:rPr>
          <w:rStyle w:val="Codechar"/>
          <w:noProof w:val="0"/>
          <w:lang w:val="en-GB"/>
        </w:rPr>
        <w:t>unmarkedPduInfo</w:t>
      </w:r>
      <w:r w:rsidRPr="00514D35">
        <w:t xml:space="preserve"> member. The properties of the </w:t>
      </w:r>
      <w:r w:rsidRPr="00514D35">
        <w:rPr>
          <w:rStyle w:val="Codechar"/>
          <w:noProof w:val="0"/>
          <w:lang w:val="en-GB"/>
        </w:rPr>
        <w:t>unmarkedPduInfo</w:t>
      </w:r>
      <w:r w:rsidRPr="00514D35">
        <w:t xml:space="preserve"> members of the </w:t>
      </w:r>
      <w:r w:rsidRPr="00514D35">
        <w:rPr>
          <w:rStyle w:val="Codechar"/>
          <w:noProof w:val="0"/>
          <w:lang w:val="en-GB"/>
        </w:rPr>
        <w:t>unmarkedPduInfoList</w:t>
      </w:r>
      <w:r w:rsidRPr="00514D35">
        <w:t xml:space="preserve"> are negotiated by the RTC Access Function of the RTC Client via the SDP offer/answer procedure during the WebRTC signalling phase of the RTC session using the SDP attribute </w:t>
      </w:r>
      <w:r w:rsidRPr="00514D35">
        <w:rPr>
          <w:rStyle w:val="Codechar"/>
          <w:noProof w:val="0"/>
          <w:lang w:val="en-GB"/>
        </w:rPr>
        <w:t>a=unmarked-pdu-info</w:t>
      </w:r>
      <w:r w:rsidRPr="00514D35">
        <w:t xml:space="preserve">. The properties of the </w:t>
      </w:r>
      <w:r w:rsidRPr="00514D35">
        <w:rPr>
          <w:rStyle w:val="Codechar"/>
          <w:noProof w:val="0"/>
          <w:lang w:val="en-GB"/>
        </w:rPr>
        <w:t>unmarkedPduInfo</w:t>
      </w:r>
      <w:r w:rsidRPr="00514D35">
        <w:t xml:space="preserve"> object (see clause 5.5.4.17 in TS 29.571 [36]) shall be populated as follows:</w:t>
      </w:r>
    </w:p>
    <w:p w14:paraId="7F727413" w14:textId="77777777" w:rsidR="003C3283" w:rsidRPr="00514D35" w:rsidRDefault="003C3283" w:rsidP="00A63663">
      <w:pPr>
        <w:pStyle w:val="B2"/>
        <w:rPr>
          <w:rFonts w:ascii="Arial" w:hAnsi="Arial" w:cs="Arial"/>
          <w:i/>
          <w:iCs/>
          <w:sz w:val="18"/>
          <w:szCs w:val="18"/>
        </w:rPr>
      </w:pPr>
      <w:r w:rsidRPr="00514D35">
        <w:t>-</w:t>
      </w:r>
      <w:r w:rsidRPr="00514D35">
        <w:tab/>
      </w:r>
      <w:r w:rsidRPr="00514D35">
        <w:rPr>
          <w:rStyle w:val="Codechar"/>
          <w:noProof w:val="0"/>
          <w:lang w:val="en-GB"/>
        </w:rPr>
        <w:t>unmarkedProtocol</w:t>
      </w:r>
      <w:r w:rsidRPr="00514D35">
        <w:t xml:space="preserve"> shall be set as indicated by the attribute property </w:t>
      </w:r>
      <w:r w:rsidRPr="00514D35">
        <w:rPr>
          <w:rFonts w:ascii="Arial" w:hAnsi="Arial" w:cs="Arial"/>
          <w:i/>
          <w:iCs/>
          <w:sz w:val="18"/>
          <w:szCs w:val="18"/>
        </w:rPr>
        <w:t>unmarked-proto</w:t>
      </w:r>
      <w:r w:rsidRPr="00514D35">
        <w:t xml:space="preserve"> in the SDP offer/answer</w:t>
      </w:r>
      <w:r w:rsidRPr="00514D35">
        <w:rPr>
          <w:rFonts w:ascii="Arial" w:hAnsi="Arial" w:cs="Arial"/>
          <w:i/>
          <w:iCs/>
          <w:sz w:val="18"/>
          <w:szCs w:val="18"/>
        </w:rPr>
        <w:t>.</w:t>
      </w:r>
    </w:p>
    <w:p w14:paraId="64DBFCA7" w14:textId="346731D9" w:rsidR="003C3283" w:rsidRPr="00514D35" w:rsidRDefault="003C3283" w:rsidP="003C3283">
      <w:pPr>
        <w:pStyle w:val="NO"/>
      </w:pPr>
      <w:r w:rsidRPr="00514D35">
        <w:t>NOTE 4:</w:t>
      </w:r>
      <w:r w:rsidRPr="00514D35">
        <w:tab/>
        <w:t xml:space="preserve">In this version of the present document, protocol-level differentiation and </w:t>
      </w:r>
      <w:r w:rsidRPr="00514D35">
        <w:rPr>
          <w:rFonts w:ascii="Arial" w:hAnsi="Arial" w:cs="Arial"/>
          <w:i/>
          <w:iCs/>
          <w:sz w:val="18"/>
          <w:szCs w:val="18"/>
        </w:rPr>
        <w:t>unmarkedProtocol</w:t>
      </w:r>
      <w:r w:rsidRPr="00514D35">
        <w:t xml:space="preserve"> values other than </w:t>
      </w:r>
      <w:r w:rsidRPr="00514D35">
        <w:rPr>
          <w:rStyle w:val="Codechar"/>
          <w:noProof w:val="0"/>
          <w:lang w:val="en-GB"/>
        </w:rPr>
        <w:t>ANY</w:t>
      </w:r>
      <w:r w:rsidRPr="00514D35">
        <w:t xml:space="preserve"> (e.g., </w:t>
      </w:r>
      <w:r w:rsidRPr="00514D35">
        <w:rPr>
          <w:rStyle w:val="Codechar"/>
          <w:noProof w:val="0"/>
          <w:lang w:val="en-GB"/>
        </w:rPr>
        <w:t>RTP</w:t>
      </w:r>
      <w:r w:rsidR="00434604" w:rsidRPr="00514D35">
        <w:t>,</w:t>
      </w:r>
      <w:r w:rsidRPr="00514D35">
        <w:t xml:space="preserve"> </w:t>
      </w:r>
      <w:r w:rsidRPr="00514D35">
        <w:rPr>
          <w:rStyle w:val="Codechar"/>
          <w:noProof w:val="0"/>
          <w:lang w:val="en-GB"/>
        </w:rPr>
        <w:t>RTCP</w:t>
      </w:r>
      <w:r w:rsidRPr="00514D35">
        <w:t xml:space="preserve">, </w:t>
      </w:r>
      <w:r w:rsidRPr="00514D35">
        <w:rPr>
          <w:rStyle w:val="Codechar"/>
          <w:noProof w:val="0"/>
          <w:lang w:val="en-GB"/>
        </w:rPr>
        <w:t>STUN</w:t>
      </w:r>
      <w:r w:rsidRPr="00514D35">
        <w:t xml:space="preserve"> etc.) are not supported for N6-unmarked PDUs.</w:t>
      </w:r>
    </w:p>
    <w:p w14:paraId="66788754" w14:textId="77777777" w:rsidR="003C3283" w:rsidRPr="00514D35" w:rsidRDefault="003C3283" w:rsidP="003C3283">
      <w:pPr>
        <w:pStyle w:val="B2"/>
      </w:pPr>
      <w:r w:rsidRPr="00514D35">
        <w:t>-</w:t>
      </w:r>
      <w:r w:rsidRPr="00514D35">
        <w:tab/>
      </w:r>
      <w:r w:rsidRPr="00514D35">
        <w:rPr>
          <w:rStyle w:val="Codechar"/>
          <w:noProof w:val="0"/>
          <w:lang w:val="en-GB"/>
        </w:rPr>
        <w:t>pduSetImportance</w:t>
      </w:r>
      <w:r w:rsidRPr="00514D35">
        <w:t xml:space="preserve"> shall be set to the desired PSI value for N6-unmarked PDUs on the application flow in question. The setting shall follow the semantics defined for PSI in clause 4.2.4 of TS 26.522 [37], with a value in the range of 1 to 15 (inclusive).</w:t>
      </w:r>
    </w:p>
    <w:p w14:paraId="38EC9A9A" w14:textId="77777777" w:rsidR="003C3283" w:rsidRPr="00514D35" w:rsidRDefault="003C3283" w:rsidP="003C3283">
      <w:pPr>
        <w:pStyle w:val="NO"/>
      </w:pPr>
      <w:r w:rsidRPr="00514D35">
        <w:t>NOTE 5:</w:t>
      </w:r>
      <w:r w:rsidRPr="00514D35">
        <w:tab/>
        <w:t xml:space="preserve">The use at the UPF of the single PSI value applicable to all protocols, as indicated in the </w:t>
      </w:r>
      <w:r w:rsidRPr="00514D35">
        <w:rPr>
          <w:rStyle w:val="Codechar"/>
          <w:noProof w:val="0"/>
          <w:lang w:val="en-GB"/>
        </w:rPr>
        <w:t>unmarked‌Pdu‌Info‌List</w:t>
      </w:r>
      <w:r w:rsidRPr="00514D35">
        <w:t xml:space="preserve"> property of the downlink Protocol Description, is not specified in the present document.</w:t>
      </w:r>
    </w:p>
    <w:p w14:paraId="72732F30" w14:textId="75F03170" w:rsidR="002A3754" w:rsidRPr="00514D35" w:rsidRDefault="003C3283" w:rsidP="002A3754">
      <w:pPr>
        <w:pStyle w:val="NO"/>
      </w:pPr>
      <w:r w:rsidRPr="00514D35">
        <w:t>NOTE 6:</w:t>
      </w:r>
      <w:r w:rsidRPr="00514D35">
        <w:tab/>
        <w:t xml:space="preserve">A new </w:t>
      </w:r>
      <w:r w:rsidRPr="00514D35">
        <w:rPr>
          <w:rStyle w:val="Codechar"/>
          <w:noProof w:val="0"/>
          <w:lang w:val="en-GB"/>
        </w:rPr>
        <w:t>unmarkedPduInfoList</w:t>
      </w:r>
      <w:r w:rsidRPr="00514D35">
        <w:t xml:space="preserve"> property corresponding to the presence of </w:t>
      </w:r>
      <w:r w:rsidRPr="00514D35">
        <w:rPr>
          <w:rStyle w:val="Codechar"/>
          <w:noProof w:val="0"/>
          <w:lang w:val="en-GB"/>
        </w:rPr>
        <w:t>unmarked-pdu-info</w:t>
      </w:r>
      <w:r w:rsidRPr="00514D35">
        <w:rPr>
          <w:i/>
          <w:iCs/>
        </w:rPr>
        <w:t xml:space="preserve"> </w:t>
      </w:r>
      <w:r w:rsidRPr="00514D35">
        <w:t>SDP attribute</w:t>
      </w:r>
      <w:r w:rsidRPr="00514D35">
        <w:rPr>
          <w:i/>
          <w:iCs/>
        </w:rPr>
        <w:t xml:space="preserve"> </w:t>
      </w:r>
      <w:r w:rsidRPr="00514D35">
        <w:t>defined in clause 6.1 of TS 26.522</w:t>
      </w:r>
      <w:r w:rsidR="00434604" w:rsidRPr="00514D35">
        <w:t> </w:t>
      </w:r>
      <w:r w:rsidRPr="00514D35">
        <w:t>[37] is expected to be specified in TS</w:t>
      </w:r>
      <w:r w:rsidR="00EA3AE5" w:rsidRPr="00514D35">
        <w:t> </w:t>
      </w:r>
      <w:r w:rsidRPr="00514D35">
        <w:t>29.571</w:t>
      </w:r>
      <w:r w:rsidR="00434604" w:rsidRPr="00514D35">
        <w:t> [36]</w:t>
      </w:r>
      <w:r w:rsidRPr="00514D35">
        <w:t>.</w:t>
      </w:r>
    </w:p>
    <w:p w14:paraId="24ED683A" w14:textId="1AA58D33" w:rsidR="00CC6025" w:rsidRPr="00514D35" w:rsidRDefault="00CC6025" w:rsidP="002A3754">
      <w:r w:rsidRPr="00514D35">
        <w:t>In all PDUs it contributes at reference point RTC</w:t>
      </w:r>
      <w:r w:rsidRPr="00514D35">
        <w:noBreakHyphen/>
        <w:t>4m or RTC</w:t>
      </w:r>
      <w:r w:rsidRPr="00514D35">
        <w:noBreakHyphen/>
        <w:t>12 that fall within the scope of the application flow description, a</w:t>
      </w:r>
      <w:r w:rsidR="003C3283" w:rsidRPr="00514D35">
        <w:t>n RTC endpoint</w:t>
      </w:r>
      <w:r w:rsidRPr="00514D35">
        <w:t xml:space="preserve"> sender as the RTC Access Function (Media Access Function) or the Media Function of the RTC</w:t>
      </w:r>
      <w:r w:rsidR="00EA3AE5" w:rsidRPr="00514D35">
        <w:t> </w:t>
      </w:r>
      <w:r w:rsidRPr="00514D35">
        <w:t xml:space="preserve">AS shall use the protocol indicated in </w:t>
      </w:r>
      <w:r w:rsidRPr="00514D35">
        <w:rPr>
          <w:rStyle w:val="Codechar"/>
          <w:noProof w:val="0"/>
          <w:lang w:val="en-GB"/>
        </w:rPr>
        <w:t>transportProto</w:t>
      </w:r>
      <w:r w:rsidRPr="00514D35">
        <w:t xml:space="preserve">; the sender shall set the SRTP header fields in accordance with </w:t>
      </w:r>
      <w:r w:rsidRPr="00514D35">
        <w:rPr>
          <w:rStyle w:val="Codechar"/>
          <w:noProof w:val="0"/>
          <w:lang w:val="en-GB"/>
        </w:rPr>
        <w:t>rtpPayloadInfoList</w:t>
      </w:r>
      <w:r w:rsidRPr="00514D35">
        <w:t xml:space="preserve">; and the sender shall include a one- or two- byte (consistent with the signalled length) </w:t>
      </w:r>
      <w:r w:rsidRPr="00514D35">
        <w:rPr>
          <w:i/>
          <w:iCs/>
        </w:rPr>
        <w:t>RTP Header Extension for PDU Set Marking</w:t>
      </w:r>
      <w:r w:rsidRPr="00514D35">
        <w:t xml:space="preserve"> in the SRTP header with fields set according to the values declared in the </w:t>
      </w:r>
      <w:r w:rsidRPr="00514D35">
        <w:rPr>
          <w:rStyle w:val="Codechar"/>
          <w:noProof w:val="0"/>
          <w:lang w:val="en-GB"/>
        </w:rPr>
        <w:t>rtpHeaderExtInfo</w:t>
      </w:r>
      <w:r w:rsidRPr="00514D35">
        <w:t xml:space="preserve"> property per above.</w:t>
      </w:r>
    </w:p>
    <w:p w14:paraId="3E985F41" w14:textId="77777777" w:rsidR="003C3283" w:rsidRPr="00514D35" w:rsidRDefault="003C3283" w:rsidP="003C3283">
      <w:pPr>
        <w:pStyle w:val="Heading3"/>
      </w:pPr>
      <w:bookmarkStart w:id="64" w:name="_Toc225947799"/>
      <w:r w:rsidRPr="00514D35">
        <w:t>10.3.3</w:t>
      </w:r>
      <w:r w:rsidRPr="00514D35">
        <w:tab/>
        <w:t>Enabling dynamically changing traffic characteristics marking in dynamic policies</w:t>
      </w:r>
      <w:bookmarkEnd w:id="64"/>
    </w:p>
    <w:p w14:paraId="768B191A" w14:textId="77777777" w:rsidR="003C3283" w:rsidRPr="00514D35" w:rsidRDefault="003C3283" w:rsidP="003C3283">
      <w:pPr>
        <w:pStyle w:val="Heading4"/>
      </w:pPr>
      <w:bookmarkStart w:id="65" w:name="_Toc225947800"/>
      <w:r w:rsidRPr="00514D35">
        <w:t>10.3.3.1</w:t>
      </w:r>
      <w:r w:rsidRPr="00514D35">
        <w:tab/>
        <w:t>Dynamically changing traffic characteristics marking for data bursts</w:t>
      </w:r>
      <w:bookmarkEnd w:id="65"/>
    </w:p>
    <w:p w14:paraId="514EE824" w14:textId="36675802" w:rsidR="003C3283" w:rsidRPr="00514D35" w:rsidRDefault="003C3283" w:rsidP="00434604">
      <w:pPr>
        <w:keepNext/>
        <w:keepLines/>
      </w:pPr>
      <w:r w:rsidRPr="00514D35">
        <w:t xml:space="preserve">If any dynamically changing traffic characteristics marking for data bursts is required by the selected Policy Template, as specified in clause 5.3.3.2 of TS 26.510 [3] (i.e., </w:t>
      </w:r>
      <w:r w:rsidRPr="00514D35">
        <w:rPr>
          <w:rStyle w:val="Codechar"/>
          <w:noProof w:val="0"/>
          <w:lang w:val="en-GB"/>
        </w:rPr>
        <w:t>downlinkData‌Burst‌Size‌Marking‌Required</w:t>
      </w:r>
      <w:r w:rsidRPr="00514D35">
        <w:t xml:space="preserve"> is present and set to </w:t>
      </w:r>
      <w:r w:rsidRPr="00514D35">
        <w:rPr>
          <w:rStyle w:val="Codechar"/>
          <w:noProof w:val="0"/>
          <w:lang w:val="en-GB"/>
        </w:rPr>
        <w:t>true</w:t>
      </w:r>
      <w:r w:rsidRPr="00514D35">
        <w:t xml:space="preserve">, and/or </w:t>
      </w:r>
      <w:r w:rsidRPr="00514D35">
        <w:rPr>
          <w:rStyle w:val="Codechar"/>
          <w:noProof w:val="0"/>
          <w:lang w:val="en-GB"/>
        </w:rPr>
        <w:t>downlinkTime‌To‌Next‌Burst‌Marking‌Required</w:t>
      </w:r>
      <w:r w:rsidRPr="00514D35">
        <w:t xml:space="preserve"> is present and set to </w:t>
      </w:r>
      <w:r w:rsidRPr="00514D35">
        <w:rPr>
          <w:rStyle w:val="Codechar"/>
          <w:noProof w:val="0"/>
          <w:lang w:val="en-GB"/>
        </w:rPr>
        <w:t>true</w:t>
      </w:r>
      <w:r w:rsidRPr="00514D35">
        <w:t xml:space="preserve"> in the policy binding of the Service Access Information), the Dynamic Policy invoker, i.e., the RTC Media Session Handler or the RTC AS, shall additionally populate the </w:t>
      </w:r>
      <w:r w:rsidRPr="00514D35">
        <w:rPr>
          <w:rStyle w:val="Codechar"/>
          <w:noProof w:val="0"/>
          <w:lang w:val="en-GB"/>
        </w:rPr>
        <w:t>media‌Transport‌Parameters</w:t>
      </w:r>
      <w:r w:rsidRPr="00514D35">
        <w:t xml:space="preserve"> property of the </w:t>
      </w:r>
      <w:r w:rsidRPr="00514D35">
        <w:rPr>
          <w:rStyle w:val="Codechar"/>
          <w:noProof w:val="0"/>
          <w:lang w:val="en-GB"/>
        </w:rPr>
        <w:t>Application‌Flow‌Description</w:t>
      </w:r>
      <w:r w:rsidRPr="00514D35">
        <w:t xml:space="preserve"> object (see clause 5.5.4.13 of TS 29.571 [36]) as follows when creating or updating a Dynamic Policy Instance based on that Policy Template:</w:t>
      </w:r>
    </w:p>
    <w:p w14:paraId="5B2C83EB" w14:textId="77777777" w:rsidR="003C3283" w:rsidRPr="00514D35" w:rsidRDefault="003C3283" w:rsidP="003C3283">
      <w:pPr>
        <w:pStyle w:val="B1"/>
        <w:keepNext/>
      </w:pPr>
      <w:r w:rsidRPr="00514D35">
        <w:t>-</w:t>
      </w:r>
      <w:r w:rsidRPr="00514D35">
        <w:tab/>
        <w:t xml:space="preserve">The </w:t>
      </w:r>
      <w:r w:rsidRPr="00514D35">
        <w:rPr>
          <w:rStyle w:val="Codechar"/>
          <w:noProof w:val="0"/>
          <w:lang w:val="en-GB"/>
        </w:rPr>
        <w:t>transportProto</w:t>
      </w:r>
      <w:r w:rsidRPr="00514D35">
        <w:t xml:space="preserve"> property shall be set to the value </w:t>
      </w:r>
      <w:r w:rsidRPr="00514D35">
        <w:rPr>
          <w:rStyle w:val="Codechar"/>
          <w:noProof w:val="0"/>
          <w:lang w:val="en-GB"/>
        </w:rPr>
        <w:t>SRTP</w:t>
      </w:r>
      <w:r w:rsidRPr="00514D35">
        <w:t>.</w:t>
      </w:r>
    </w:p>
    <w:p w14:paraId="55CDBC37" w14:textId="77777777" w:rsidR="003C3283" w:rsidRPr="00514D35" w:rsidRDefault="003C3283" w:rsidP="003C3283">
      <w:pPr>
        <w:pStyle w:val="B1"/>
        <w:keepNext/>
      </w:pPr>
      <w:r w:rsidRPr="00514D35">
        <w:t>-</w:t>
      </w:r>
      <w:r w:rsidRPr="00514D35">
        <w:tab/>
        <w:t xml:space="preserve">The properties of the </w:t>
      </w:r>
      <w:r w:rsidRPr="00514D35">
        <w:rPr>
          <w:rStyle w:val="Codechar"/>
          <w:noProof w:val="0"/>
          <w:lang w:val="en-GB"/>
        </w:rPr>
        <w:t>RtpHeaderExtInfo</w:t>
      </w:r>
      <w:r w:rsidRPr="00514D35">
        <w:t xml:space="preserve"> type (see clause 5.5.4.14 of TS 29.571 [36]) as either a </w:t>
      </w:r>
      <w:r w:rsidRPr="00514D35">
        <w:rPr>
          <w:rStyle w:val="Codechar"/>
          <w:noProof w:val="0"/>
          <w:lang w:val="en-GB"/>
        </w:rPr>
        <w:t>rtpHeaderExtInfo</w:t>
      </w:r>
      <w:r w:rsidRPr="00514D35">
        <w:t xml:space="preserve"> object or as an element of the </w:t>
      </w:r>
      <w:r w:rsidRPr="00514D35">
        <w:rPr>
          <w:rStyle w:val="Codechar"/>
          <w:noProof w:val="0"/>
          <w:lang w:val="en-GB"/>
        </w:rPr>
        <w:t>addRtpHeaderExtInfo</w:t>
      </w:r>
      <w:r w:rsidRPr="00514D35">
        <w:t xml:space="preserve"> object (see clause 5.5.4.13 of TS 29.571 [36]) shall be populated as follows:</w:t>
      </w:r>
    </w:p>
    <w:p w14:paraId="50BA6EC2" w14:textId="77777777" w:rsidR="003C3283" w:rsidRPr="00514D35" w:rsidRDefault="003C3283" w:rsidP="003C3283">
      <w:pPr>
        <w:pStyle w:val="B2"/>
      </w:pPr>
      <w:r w:rsidRPr="00514D35">
        <w:t>-</w:t>
      </w:r>
      <w:r w:rsidRPr="00514D35">
        <w:tab/>
      </w:r>
      <w:r w:rsidRPr="00514D35">
        <w:rPr>
          <w:rStyle w:val="Codechar"/>
          <w:noProof w:val="0"/>
          <w:lang w:val="en-GB"/>
        </w:rPr>
        <w:t>rtpHeaderExtType</w:t>
      </w:r>
      <w:r w:rsidRPr="00514D35">
        <w:t xml:space="preserve"> shall be set to </w:t>
      </w:r>
      <w:r w:rsidRPr="00514D35">
        <w:rPr>
          <w:rStyle w:val="Codechar"/>
          <w:noProof w:val="0"/>
          <w:lang w:val="en-GB"/>
        </w:rPr>
        <w:t>DYN_CHANGING_TRAFFIC_CHAR</w:t>
      </w:r>
      <w:r w:rsidRPr="00514D35">
        <w:t>.</w:t>
      </w:r>
    </w:p>
    <w:p w14:paraId="1B37EE15" w14:textId="77777777" w:rsidR="003C3283" w:rsidRPr="00514D35" w:rsidRDefault="003C3283" w:rsidP="003C3283">
      <w:pPr>
        <w:pStyle w:val="B2"/>
      </w:pPr>
      <w:r w:rsidRPr="00514D35">
        <w:t>-</w:t>
      </w:r>
      <w:r w:rsidRPr="00514D35">
        <w:tab/>
      </w:r>
      <w:r w:rsidRPr="00514D35">
        <w:rPr>
          <w:rStyle w:val="Codechar"/>
          <w:noProof w:val="0"/>
          <w:lang w:val="en-GB"/>
        </w:rPr>
        <w:t>rtpHeaderExtId</w:t>
      </w:r>
      <w:r w:rsidRPr="00514D35">
        <w:t xml:space="preserve"> shall be set to the value of the </w:t>
      </w:r>
      <w:r w:rsidRPr="00514D35">
        <w:rPr>
          <w:i/>
          <w:iCs/>
        </w:rPr>
        <w:t>ID</w:t>
      </w:r>
      <w:r w:rsidRPr="00514D35">
        <w:t xml:space="preserve"> field to be used by the Media Function of an RTC AS in the </w:t>
      </w:r>
      <w:r w:rsidRPr="00514D35">
        <w:rPr>
          <w:i/>
          <w:iCs/>
        </w:rPr>
        <w:t>RTP Header Extension for Dynamically Changing Traffic Characteristics Marking</w:t>
      </w:r>
      <w:r w:rsidRPr="00514D35">
        <w:t xml:space="preserve"> on the application flow in question, as specified in clause 4.5 of TS 26.522 [37]. The value of this parameter is negotiated via the SDP offer/answer procedure during the WebRTC signalling phase of the RTC session.</w:t>
      </w:r>
    </w:p>
    <w:p w14:paraId="4BB55ACB" w14:textId="77777777" w:rsidR="003C3283" w:rsidRPr="00514D35" w:rsidRDefault="003C3283" w:rsidP="003C3283">
      <w:pPr>
        <w:pStyle w:val="B2"/>
      </w:pPr>
      <w:r w:rsidRPr="00514D35">
        <w:t>-</w:t>
      </w:r>
      <w:r w:rsidRPr="00514D35">
        <w:tab/>
      </w:r>
      <w:r w:rsidRPr="00514D35">
        <w:rPr>
          <w:rStyle w:val="Codechar"/>
          <w:noProof w:val="0"/>
          <w:lang w:val="en-GB"/>
        </w:rPr>
        <w:t>longFormat</w:t>
      </w:r>
      <w:r w:rsidRPr="00514D35">
        <w:t xml:space="preserve"> shall be set according to the use of the one- or two-byte </w:t>
      </w:r>
      <w:r w:rsidRPr="00514D35">
        <w:rPr>
          <w:i/>
          <w:iCs/>
        </w:rPr>
        <w:t>RTP Header Extension for Dynamically Changing Traffic Characteristics Marking</w:t>
      </w:r>
      <w:r w:rsidRPr="00514D35">
        <w:t>, as specified in clause 4.5.1 of TS 26.522 [37]. The value of this parameter is negotiated via the SDP offer/answer procedure during the WebRTC signalling phase of the RTC session.</w:t>
      </w:r>
    </w:p>
    <w:p w14:paraId="0768FC4F" w14:textId="77777777" w:rsidR="003C3283" w:rsidRPr="00514D35" w:rsidRDefault="003C3283" w:rsidP="003C3283">
      <w:r w:rsidRPr="00514D35">
        <w:t xml:space="preserve">If any dynamically changing traffic characteristics marking for data bursts is required by the selected Policy Template (see clause 5.2.7.1 of TS 26.510 [3]), in all PDUs it contributes for media delivery at reference point RTC-4m that fall within the scope of the application flow description, the Media Function of the RTC AS shall use the protocol indicated in </w:t>
      </w:r>
      <w:r w:rsidRPr="00514D35">
        <w:rPr>
          <w:rStyle w:val="Codechar"/>
          <w:noProof w:val="0"/>
          <w:lang w:val="en-GB"/>
        </w:rPr>
        <w:t>transportProto</w:t>
      </w:r>
      <w:r w:rsidRPr="00514D35">
        <w:t xml:space="preserve"> and in addition shall behave as follows:</w:t>
      </w:r>
    </w:p>
    <w:p w14:paraId="61A41F04" w14:textId="77777777" w:rsidR="003C3283" w:rsidRPr="00514D35" w:rsidRDefault="003C3283" w:rsidP="003C3283">
      <w:pPr>
        <w:pStyle w:val="B1"/>
      </w:pPr>
      <w:r w:rsidRPr="00514D35">
        <w:t>-</w:t>
      </w:r>
      <w:r w:rsidRPr="00514D35">
        <w:tab/>
        <w:t xml:space="preserve">If data burst size marking is required (i.e., </w:t>
      </w:r>
      <w:r w:rsidRPr="00514D35">
        <w:rPr>
          <w:rStyle w:val="Codechar"/>
          <w:noProof w:val="0"/>
          <w:lang w:val="en-GB"/>
        </w:rPr>
        <w:t>downlink‌Data‌Burst‌Size‌Marking‌Required</w:t>
      </w:r>
      <w:r w:rsidRPr="00514D35">
        <w:t xml:space="preserve"> is present and set to </w:t>
      </w:r>
      <w:r w:rsidRPr="00514D35">
        <w:rPr>
          <w:rStyle w:val="Codechar"/>
          <w:noProof w:val="0"/>
          <w:lang w:val="en-GB"/>
        </w:rPr>
        <w:t>true</w:t>
      </w:r>
      <w:r w:rsidRPr="00514D35">
        <w:t xml:space="preserve"> in the Policy Template instantiated by the Dynamic Policy Instance), the Media Function of the RTC AS shall include in at least one SRTP header of each downlink data burst it transmits a one- or two-byte (consistent with the signalled length) </w:t>
      </w:r>
      <w:r w:rsidRPr="00514D35">
        <w:rPr>
          <w:i/>
          <w:iCs/>
        </w:rPr>
        <w:t>RTP Header Extension for Dynamically Changing Traffic Characteristics Marking</w:t>
      </w:r>
      <w:r w:rsidRPr="00514D35">
        <w:t xml:space="preserve"> with fields set according to the values declared in the </w:t>
      </w:r>
      <w:r w:rsidRPr="00514D35">
        <w:rPr>
          <w:rStyle w:val="Codechar"/>
          <w:noProof w:val="0"/>
          <w:lang w:val="en-GB"/>
        </w:rPr>
        <w:t>rtpHeaderExtInfo</w:t>
      </w:r>
      <w:r w:rsidRPr="00514D35">
        <w:t xml:space="preserve"> property per above and a data burst size indication, </w:t>
      </w:r>
      <w:r w:rsidRPr="00514D35">
        <w:rPr>
          <w:rStyle w:val="Codechar"/>
          <w:noProof w:val="0"/>
          <w:lang w:val="en-GB"/>
        </w:rPr>
        <w:t>BSize</w:t>
      </w:r>
      <w:r w:rsidRPr="00514D35">
        <w:t>, per clause 4.5.4 of TS 26.522 [37].</w:t>
      </w:r>
    </w:p>
    <w:p w14:paraId="7046BEC2" w14:textId="0C1CC433" w:rsidR="003C3283" w:rsidRPr="00514D35" w:rsidRDefault="003C3283" w:rsidP="003C3283">
      <w:pPr>
        <w:pStyle w:val="B1"/>
      </w:pPr>
      <w:r w:rsidRPr="00514D35">
        <w:t>-</w:t>
      </w:r>
      <w:r w:rsidRPr="00514D35">
        <w:tab/>
        <w:t xml:space="preserve">If time to next burst marking is required (i.e., </w:t>
      </w:r>
      <w:r w:rsidRPr="00514D35">
        <w:rPr>
          <w:rStyle w:val="Codechar"/>
          <w:noProof w:val="0"/>
          <w:lang w:val="en-GB"/>
        </w:rPr>
        <w:t>downlink‌Time‌To‌Next‌Burst‌Marking‌Required</w:t>
      </w:r>
      <w:r w:rsidRPr="00514D35">
        <w:t xml:space="preserve"> is present and set to </w:t>
      </w:r>
      <w:r w:rsidRPr="00514D35">
        <w:rPr>
          <w:rFonts w:ascii="Arial" w:hAnsi="Arial" w:cs="Arial"/>
          <w:i/>
          <w:iCs/>
          <w:sz w:val="18"/>
          <w:szCs w:val="18"/>
        </w:rPr>
        <w:t>t</w:t>
      </w:r>
      <w:r w:rsidRPr="00514D35">
        <w:rPr>
          <w:rStyle w:val="Codechar"/>
          <w:noProof w:val="0"/>
          <w:lang w:val="en-GB"/>
        </w:rPr>
        <w:t>rue</w:t>
      </w:r>
      <w:r w:rsidRPr="00514D35">
        <w:rPr>
          <w:rFonts w:ascii="Arial" w:hAnsi="Arial" w:cs="Arial"/>
          <w:sz w:val="18"/>
          <w:szCs w:val="18"/>
        </w:rPr>
        <w:t xml:space="preserve"> </w:t>
      </w:r>
      <w:r w:rsidRPr="00514D35">
        <w:t xml:space="preserve">in the Policy Template instantiated by the Dynamic Policy Instance), the Media Function of the RTC AS shall include in at least one SRTP header of each downlink data burst it transmits a one- or two-byte (consistent with the signalled length) </w:t>
      </w:r>
      <w:r w:rsidRPr="00514D35">
        <w:rPr>
          <w:i/>
          <w:iCs/>
        </w:rPr>
        <w:t>RTP Header Extension for Dynamically Changing Traffic Characteristics Marking</w:t>
      </w:r>
      <w:r w:rsidRPr="00514D35">
        <w:t xml:space="preserve"> with fields set according to the values declared in the </w:t>
      </w:r>
      <w:r w:rsidRPr="00514D35">
        <w:rPr>
          <w:rStyle w:val="Codechar"/>
          <w:noProof w:val="0"/>
          <w:lang w:val="en-GB"/>
        </w:rPr>
        <w:t>rtpHeaderExtInfo</w:t>
      </w:r>
      <w:r w:rsidRPr="00514D35">
        <w:t xml:space="preserve"> property per above and a time to next burst indication, </w:t>
      </w:r>
      <w:r w:rsidRPr="00514D35">
        <w:rPr>
          <w:rStyle w:val="Codechar"/>
          <w:noProof w:val="0"/>
          <w:lang w:val="en-GB"/>
        </w:rPr>
        <w:t>TTNB</w:t>
      </w:r>
      <w:r w:rsidRPr="00514D35">
        <w:rPr>
          <w:rFonts w:ascii="Arial" w:hAnsi="Arial" w:cs="Arial"/>
          <w:sz w:val="18"/>
          <w:szCs w:val="18"/>
        </w:rPr>
        <w:t xml:space="preserve">, </w:t>
      </w:r>
      <w:r w:rsidRPr="00514D35">
        <w:t>per</w:t>
      </w:r>
      <w:r w:rsidRPr="00514D35">
        <w:rPr>
          <w:rFonts w:ascii="Arial" w:hAnsi="Arial" w:cs="Arial"/>
          <w:sz w:val="18"/>
          <w:szCs w:val="18"/>
        </w:rPr>
        <w:t xml:space="preserve"> </w:t>
      </w:r>
      <w:r w:rsidRPr="00514D35">
        <w:t>clause 4.5.4 of TS 26.522 [37].</w:t>
      </w:r>
    </w:p>
    <w:p w14:paraId="6510FE4D" w14:textId="77777777" w:rsidR="003C3283" w:rsidRPr="00514D35" w:rsidRDefault="003C3283" w:rsidP="003C3283">
      <w:pPr>
        <w:pStyle w:val="NO"/>
      </w:pPr>
      <w:r w:rsidRPr="00514D35">
        <w:t>NOTE 1:</w:t>
      </w:r>
      <w:r w:rsidRPr="00514D35">
        <w:tab/>
        <w:t xml:space="preserve">The frequency and occurrence of </w:t>
      </w:r>
      <w:r w:rsidRPr="00514D35">
        <w:rPr>
          <w:i/>
          <w:iCs/>
        </w:rPr>
        <w:t>RTP Header Extension for Dynamically Changing Traffic Characteristics</w:t>
      </w:r>
      <w:r w:rsidRPr="00514D35">
        <w:t xml:space="preserve"> relative to associated dynamically changing traffic characteristics is left to sender implementation. For more details, see guidelines provided in clause 4.5 of TS 26.522 [37].</w:t>
      </w:r>
    </w:p>
    <w:p w14:paraId="57F8CA7B" w14:textId="77777777" w:rsidR="003C3283" w:rsidRPr="00514D35" w:rsidRDefault="003C3283" w:rsidP="003C3283">
      <w:pPr>
        <w:pStyle w:val="NO"/>
      </w:pPr>
      <w:r w:rsidRPr="00514D35">
        <w:t>NOTE 2:</w:t>
      </w:r>
      <w:r w:rsidRPr="00514D35">
        <w:tab/>
        <w:t>Procedures to configure the required RTC AS behaviour via reference point RTC</w:t>
      </w:r>
      <w:r w:rsidRPr="00514D35">
        <w:noBreakHyphen/>
        <w:t>3 are not defined in this version of the present document</w:t>
      </w:r>
    </w:p>
    <w:p w14:paraId="7E7CA9D8" w14:textId="77777777" w:rsidR="003C3283" w:rsidRPr="00514D35" w:rsidRDefault="003C3283" w:rsidP="003C3283">
      <w:pPr>
        <w:pStyle w:val="Heading4"/>
      </w:pPr>
      <w:bookmarkStart w:id="66" w:name="_Toc225947801"/>
      <w:r w:rsidRPr="00514D35">
        <w:t>10.3.3.2</w:t>
      </w:r>
      <w:r w:rsidRPr="00514D35">
        <w:tab/>
        <w:t>Dynamically changing traffic characteristics marking for expedited data transfers</w:t>
      </w:r>
      <w:bookmarkEnd w:id="66"/>
    </w:p>
    <w:p w14:paraId="0F8CC985" w14:textId="77777777" w:rsidR="003C3283" w:rsidRPr="00514D35" w:rsidRDefault="003C3283" w:rsidP="00541612">
      <w:pPr>
        <w:keepLines/>
      </w:pPr>
      <w:r w:rsidRPr="00514D35">
        <w:t xml:space="preserve">If dynamically changing traffic characteristics marking for expedited data transfers is required by the selected Policy Template, as specified in clause 5.3.3.2 of TS 26.510 [3] (i.e., </w:t>
      </w:r>
      <w:r w:rsidRPr="00514D35">
        <w:rPr>
          <w:rStyle w:val="Codechar"/>
          <w:noProof w:val="0"/>
          <w:lang w:val="en-GB"/>
        </w:rPr>
        <w:t>downlink‌Expedited‌Transfer‌Indication‌Marking‌Required</w:t>
      </w:r>
      <w:r w:rsidRPr="00514D35">
        <w:t xml:space="preserve"> is present set to </w:t>
      </w:r>
      <w:r w:rsidRPr="00514D35">
        <w:rPr>
          <w:rFonts w:ascii="Arial" w:hAnsi="Arial" w:cs="Arial"/>
          <w:i/>
          <w:iCs/>
          <w:sz w:val="18"/>
          <w:szCs w:val="18"/>
        </w:rPr>
        <w:t>true</w:t>
      </w:r>
      <w:r w:rsidRPr="00514D35">
        <w:t xml:space="preserve"> in the policy binding of the Service Access Information), the Media Session Handler shall additionally populate the </w:t>
      </w:r>
      <w:r w:rsidRPr="00514D35">
        <w:rPr>
          <w:rStyle w:val="Codechar"/>
          <w:noProof w:val="0"/>
          <w:lang w:val="en-GB"/>
        </w:rPr>
        <w:t>media‌Transport‌Parameters</w:t>
      </w:r>
      <w:r w:rsidRPr="00514D35">
        <w:t xml:space="preserve"> property of the </w:t>
      </w:r>
      <w:r w:rsidRPr="00514D35">
        <w:rPr>
          <w:rStyle w:val="Codechar"/>
          <w:noProof w:val="0"/>
          <w:lang w:val="en-GB"/>
        </w:rPr>
        <w:t>Application‌Flow‌Description</w:t>
      </w:r>
      <w:r w:rsidRPr="00514D35">
        <w:t xml:space="preserve"> object (see clause 5.5.4.13 of TS 29.571 [36]) as follows when creating or updating a Dynamic Policy Instance based on that Policy Template</w:t>
      </w:r>
    </w:p>
    <w:p w14:paraId="271BA525" w14:textId="77777777" w:rsidR="003C3283" w:rsidRPr="00514D35" w:rsidRDefault="003C3283" w:rsidP="003C3283">
      <w:pPr>
        <w:pStyle w:val="B1"/>
        <w:keepNext/>
      </w:pPr>
      <w:r w:rsidRPr="00514D35">
        <w:t>-</w:t>
      </w:r>
      <w:r w:rsidRPr="00514D35">
        <w:tab/>
        <w:t xml:space="preserve">The </w:t>
      </w:r>
      <w:r w:rsidRPr="00514D35">
        <w:rPr>
          <w:rStyle w:val="Codechar"/>
          <w:noProof w:val="0"/>
          <w:lang w:val="en-GB"/>
        </w:rPr>
        <w:t>transportProto</w:t>
      </w:r>
      <w:r w:rsidRPr="00514D35">
        <w:t xml:space="preserve"> property shall be set to the value </w:t>
      </w:r>
      <w:r w:rsidRPr="00514D35">
        <w:rPr>
          <w:rStyle w:val="Codechar"/>
          <w:noProof w:val="0"/>
          <w:lang w:val="en-GB"/>
        </w:rPr>
        <w:t>SRTP</w:t>
      </w:r>
      <w:r w:rsidRPr="00514D35">
        <w:t>.</w:t>
      </w:r>
    </w:p>
    <w:p w14:paraId="6A9B4E43" w14:textId="77777777" w:rsidR="003C3283" w:rsidRPr="00514D35" w:rsidRDefault="003C3283" w:rsidP="003C3283">
      <w:pPr>
        <w:pStyle w:val="B1"/>
        <w:keepNext/>
      </w:pPr>
      <w:r w:rsidRPr="00514D35">
        <w:t>-</w:t>
      </w:r>
      <w:r w:rsidRPr="00514D35">
        <w:tab/>
        <w:t xml:space="preserve">The properties of the </w:t>
      </w:r>
      <w:r w:rsidRPr="00514D35">
        <w:rPr>
          <w:rStyle w:val="Codechar"/>
          <w:noProof w:val="0"/>
          <w:lang w:val="en-GB"/>
        </w:rPr>
        <w:t>RtpHeaderExtInfo</w:t>
      </w:r>
      <w:r w:rsidRPr="00514D35">
        <w:t xml:space="preserve"> type (see clause 5.5.4.14 of TS 29.571 [36]) as either a </w:t>
      </w:r>
      <w:r w:rsidRPr="00514D35">
        <w:rPr>
          <w:rStyle w:val="Codechar"/>
          <w:noProof w:val="0"/>
          <w:lang w:val="en-GB"/>
        </w:rPr>
        <w:t>rtpHeaderExtInfo</w:t>
      </w:r>
      <w:r w:rsidRPr="00514D35">
        <w:t xml:space="preserve"> object or as an element of the </w:t>
      </w:r>
      <w:r w:rsidRPr="00514D35">
        <w:rPr>
          <w:rStyle w:val="Codechar"/>
          <w:noProof w:val="0"/>
          <w:lang w:val="en-GB"/>
        </w:rPr>
        <w:t>addRtpHeaderExtInfo</w:t>
      </w:r>
      <w:r w:rsidRPr="00514D35">
        <w:t xml:space="preserve"> object (see clause 5.5.4.13 of TS 29.571 [36]) shall be populated as follows:</w:t>
      </w:r>
    </w:p>
    <w:p w14:paraId="631647AA" w14:textId="77777777" w:rsidR="003C3283" w:rsidRPr="00514D35" w:rsidRDefault="003C3283" w:rsidP="003C3283">
      <w:pPr>
        <w:pStyle w:val="B2"/>
      </w:pPr>
      <w:r w:rsidRPr="00514D35">
        <w:t>-</w:t>
      </w:r>
      <w:r w:rsidRPr="00514D35">
        <w:tab/>
      </w:r>
      <w:r w:rsidRPr="00514D35">
        <w:rPr>
          <w:rStyle w:val="Codechar"/>
          <w:noProof w:val="0"/>
          <w:lang w:val="en-GB"/>
        </w:rPr>
        <w:t>rtpHeaderExtType</w:t>
      </w:r>
      <w:r w:rsidRPr="00514D35">
        <w:t xml:space="preserve"> shall be set to </w:t>
      </w:r>
      <w:r w:rsidRPr="00514D35">
        <w:rPr>
          <w:rFonts w:ascii="Arial" w:hAnsi="Arial"/>
          <w:i/>
          <w:sz w:val="18"/>
        </w:rPr>
        <w:t>EXPEDITED_TRANSFER_IND</w:t>
      </w:r>
      <w:r w:rsidRPr="00514D35">
        <w:t>.</w:t>
      </w:r>
    </w:p>
    <w:p w14:paraId="68C8311A" w14:textId="77777777" w:rsidR="003C3283" w:rsidRPr="00514D35" w:rsidRDefault="003C3283" w:rsidP="003C3283">
      <w:pPr>
        <w:pStyle w:val="B2"/>
      </w:pPr>
      <w:r w:rsidRPr="00514D35">
        <w:t>-</w:t>
      </w:r>
      <w:r w:rsidRPr="00514D35">
        <w:tab/>
      </w:r>
      <w:r w:rsidRPr="00514D35">
        <w:rPr>
          <w:rStyle w:val="Codechar"/>
          <w:noProof w:val="0"/>
          <w:lang w:val="en-GB"/>
        </w:rPr>
        <w:t>rtpHeaderExtId</w:t>
      </w:r>
      <w:r w:rsidRPr="00514D35">
        <w:t xml:space="preserve"> shall be set to the value of the </w:t>
      </w:r>
      <w:r w:rsidRPr="00514D35">
        <w:rPr>
          <w:i/>
          <w:iCs/>
        </w:rPr>
        <w:t>ID</w:t>
      </w:r>
      <w:r w:rsidRPr="00514D35">
        <w:t xml:space="preserve"> field to be used by the Media Function of an RTC AS in the </w:t>
      </w:r>
      <w:r w:rsidRPr="00514D35">
        <w:rPr>
          <w:i/>
          <w:iCs/>
        </w:rPr>
        <w:t>RTP Header Extension for Expedited Transfer Indication Marking</w:t>
      </w:r>
      <w:r w:rsidRPr="00514D35">
        <w:t xml:space="preserve"> on the application flow in question, as specified in clause 4.7 of TS 26.522 [37]. The value of this parameter is negotiated via the SDP offer/answer procedure during the WebRTC signalling phase of the RTC session.</w:t>
      </w:r>
    </w:p>
    <w:p w14:paraId="6310A54F" w14:textId="77777777" w:rsidR="003C3283" w:rsidRPr="00514D35" w:rsidRDefault="003C3283" w:rsidP="003C3283">
      <w:pPr>
        <w:pStyle w:val="B2"/>
      </w:pPr>
      <w:r w:rsidRPr="00514D35">
        <w:t>-</w:t>
      </w:r>
      <w:r w:rsidRPr="00514D35">
        <w:tab/>
      </w:r>
      <w:r w:rsidRPr="00514D35">
        <w:rPr>
          <w:rStyle w:val="Codechar"/>
          <w:noProof w:val="0"/>
          <w:lang w:val="en-GB"/>
        </w:rPr>
        <w:t>longFormat</w:t>
      </w:r>
      <w:r w:rsidRPr="00514D35">
        <w:t xml:space="preserve"> shall be set according to the use of the one- or two-byte </w:t>
      </w:r>
      <w:r w:rsidRPr="00514D35">
        <w:rPr>
          <w:i/>
          <w:iCs/>
        </w:rPr>
        <w:t>RTP Header Extension for Expedited Transfer Indication Marking</w:t>
      </w:r>
      <w:r w:rsidRPr="00514D35">
        <w:t>, as specified in clause 4.7.1 of TS 26.522 [37]. The value of this parameter is negotiated via the SDP offer/answer procedure during the WebRTC signalling phase of the RTC session.</w:t>
      </w:r>
    </w:p>
    <w:p w14:paraId="10A2B300" w14:textId="77777777" w:rsidR="003C3283" w:rsidRPr="00514D35" w:rsidRDefault="003C3283" w:rsidP="003C3283">
      <w:r w:rsidRPr="00514D35">
        <w:t xml:space="preserve">If dynamically changing traffic characteristics marking for expedited data transfers is required by the selected Policy Template (see clause 5.2.7.1 of TS 26.510 [3]), in all PDUs it contributes for media delivery at reference point RTC-4m that fall within the scope of the application flow description, the Media Function of the RTC AS shall use the protocol indicated in </w:t>
      </w:r>
      <w:r w:rsidRPr="00514D35">
        <w:rPr>
          <w:rStyle w:val="Codechar"/>
          <w:noProof w:val="0"/>
          <w:lang w:val="en-GB"/>
        </w:rPr>
        <w:t>transportProto</w:t>
      </w:r>
      <w:r w:rsidRPr="00514D35">
        <w:t xml:space="preserve"> and shall include in all SRTP headers of downlink packets a one- or two-byte (consistent with the signalled length) </w:t>
      </w:r>
      <w:r w:rsidRPr="00514D35">
        <w:rPr>
          <w:i/>
          <w:iCs/>
        </w:rPr>
        <w:t>RTP Header Extension for Dynamically Changing Traffic Characteristics Marking</w:t>
      </w:r>
      <w:r w:rsidRPr="00514D35">
        <w:t xml:space="preserve"> with fields set according to the values declared in the </w:t>
      </w:r>
      <w:r w:rsidRPr="00514D35">
        <w:rPr>
          <w:rStyle w:val="Codechar"/>
          <w:noProof w:val="0"/>
          <w:lang w:val="en-GB"/>
        </w:rPr>
        <w:t>rtpHeaderExtInfo</w:t>
      </w:r>
      <w:r w:rsidRPr="00514D35">
        <w:t xml:space="preserve"> property per above.</w:t>
      </w:r>
    </w:p>
    <w:p w14:paraId="4CB9BEAC" w14:textId="77777777" w:rsidR="003C3283" w:rsidRPr="00514D35" w:rsidRDefault="003C3283" w:rsidP="003C3283">
      <w:pPr>
        <w:pStyle w:val="NO"/>
      </w:pPr>
      <w:r w:rsidRPr="00514D35">
        <w:t>NOTE 1:</w:t>
      </w:r>
      <w:r w:rsidRPr="00514D35">
        <w:tab/>
        <w:t>PDUs contributed within the scope of the application flow description at RTC-4m that cannot be marked (e.g., RTCP, STUN, see clause 4.7.6 of TS 26.522 [37]) are not expedited and can be handled by the 5G System on a default QoS flow depending on the User Plane Function configuration, see TS 29.244 [39].</w:t>
      </w:r>
    </w:p>
    <w:p w14:paraId="0CD4A4C1" w14:textId="77777777" w:rsidR="003C3283" w:rsidRPr="00514D35" w:rsidRDefault="003C3283" w:rsidP="003C3283">
      <w:pPr>
        <w:pStyle w:val="NO"/>
      </w:pPr>
      <w:r w:rsidRPr="00514D35">
        <w:t>NOTE 2:</w:t>
      </w:r>
      <w:r w:rsidRPr="00514D35">
        <w:tab/>
        <w:t>Procedures to configure the required RTC AS behaviour via reference point RTC</w:t>
      </w:r>
      <w:r w:rsidRPr="00514D35">
        <w:noBreakHyphen/>
        <w:t>3 are not defined in this version of the present document.</w:t>
      </w:r>
    </w:p>
    <w:p w14:paraId="54C1328A" w14:textId="77777777" w:rsidR="003C3283" w:rsidRPr="00514D35" w:rsidRDefault="003C3283" w:rsidP="003C3283">
      <w:pPr>
        <w:pStyle w:val="Heading3"/>
      </w:pPr>
      <w:bookmarkStart w:id="67" w:name="_Toc225947802"/>
      <w:r w:rsidRPr="00514D35">
        <w:t>10.3.4</w:t>
      </w:r>
      <w:r w:rsidRPr="00514D35">
        <w:tab/>
        <w:t>Enabling multiplexed media flow handling in dynamic policies</w:t>
      </w:r>
      <w:bookmarkEnd w:id="67"/>
    </w:p>
    <w:p w14:paraId="12BCBB57" w14:textId="77777777" w:rsidR="003C3283" w:rsidRPr="00514D35" w:rsidRDefault="003C3283" w:rsidP="003C3283">
      <w:pPr>
        <w:keepNext/>
      </w:pPr>
      <w:r w:rsidRPr="00514D35">
        <w:t xml:space="preserve">If an RTC Session multiplexes multiple media flows into a single RTP Session as described in section 4.4 of RFC 8834 [7] (because the RTC endpoints involved have successfully negotiated media multiplexing as specified in clause 4.6 of TS 26.522 [37]) and differentiated QoS handling is required for the multiplexed media streams, the Dynamic Policy invoker (i.e., the RTC Media Session Handler or the RTC AS) shall additionally populate the </w:t>
      </w:r>
      <w:r w:rsidRPr="00514D35">
        <w:rPr>
          <w:rStyle w:val="Codechar"/>
          <w:noProof w:val="0"/>
          <w:lang w:val="en-GB"/>
        </w:rPr>
        <w:t>downlink‌Multiplexed‌Media‌Infos</w:t>
      </w:r>
      <w:r w:rsidRPr="00514D35">
        <w:t xml:space="preserve"> and/or </w:t>
      </w:r>
      <w:r w:rsidRPr="00514D35">
        <w:rPr>
          <w:rStyle w:val="Codechar"/>
          <w:noProof w:val="0"/>
          <w:lang w:val="en-GB"/>
        </w:rPr>
        <w:t>uplink‌Multiplexed‌Media‌Infos</w:t>
      </w:r>
      <w:r w:rsidRPr="00514D35">
        <w:t xml:space="preserve"> properties of the </w:t>
      </w:r>
      <w:r w:rsidRPr="00514D35">
        <w:rPr>
          <w:rStyle w:val="Codechar"/>
          <w:noProof w:val="0"/>
          <w:lang w:val="en-GB"/>
        </w:rPr>
        <w:t>Application‌Flow‌Description</w:t>
      </w:r>
      <w:r w:rsidRPr="00514D35">
        <w:t xml:space="preserve"> object (see clause 7.3.3.2 of TS 26.510 [3]) as follows when creating or updating a Dynamic Policy Instance:</w:t>
      </w:r>
    </w:p>
    <w:p w14:paraId="6D6BBEF6" w14:textId="77777777" w:rsidR="003C3283" w:rsidRPr="00514D35" w:rsidRDefault="003C3283" w:rsidP="003C3283">
      <w:pPr>
        <w:pStyle w:val="B1"/>
        <w:keepNext/>
        <w:rPr>
          <w:iCs/>
        </w:rPr>
      </w:pPr>
      <w:r w:rsidRPr="00514D35">
        <w:t>-</w:t>
      </w:r>
      <w:r w:rsidRPr="00514D35">
        <w:tab/>
        <w:t xml:space="preserve">For uplink application flows, including those terminating on the RTC AS, the </w:t>
      </w:r>
      <w:r w:rsidRPr="00514D35">
        <w:rPr>
          <w:rStyle w:val="Codechar"/>
          <w:noProof w:val="0"/>
          <w:lang w:val="en-GB"/>
        </w:rPr>
        <w:t>uplink‌Multiplexed‌Media‌Infos</w:t>
      </w:r>
      <w:r w:rsidRPr="00514D35">
        <w:t xml:space="preserve"> property shall be present and the array shall contain at least one </w:t>
      </w:r>
      <w:r w:rsidRPr="00514D35">
        <w:rPr>
          <w:rStyle w:val="Codechar"/>
          <w:noProof w:val="0"/>
          <w:lang w:val="en-GB"/>
        </w:rPr>
        <w:t>MpxMediaInfo</w:t>
      </w:r>
      <w:r w:rsidRPr="00514D35">
        <w:rPr>
          <w:i/>
        </w:rPr>
        <w:t xml:space="preserve"> </w:t>
      </w:r>
      <w:r w:rsidRPr="00514D35">
        <w:rPr>
          <w:iCs/>
        </w:rPr>
        <w:t>object for each media stream in the multiplexed media application flow.</w:t>
      </w:r>
    </w:p>
    <w:p w14:paraId="5989D2B6" w14:textId="77777777" w:rsidR="003C3283" w:rsidRPr="00514D35" w:rsidRDefault="003C3283" w:rsidP="003C3283">
      <w:pPr>
        <w:pStyle w:val="B1"/>
        <w:keepNext/>
        <w:rPr>
          <w:iCs/>
        </w:rPr>
      </w:pPr>
      <w:r w:rsidRPr="00514D35">
        <w:t>-</w:t>
      </w:r>
      <w:r w:rsidRPr="00514D35">
        <w:tab/>
        <w:t xml:space="preserve">For downlink application flows, including those originating from the RTC AS, the </w:t>
      </w:r>
      <w:r w:rsidRPr="00514D35">
        <w:rPr>
          <w:rStyle w:val="Codechar"/>
          <w:noProof w:val="0"/>
          <w:lang w:val="en-GB"/>
        </w:rPr>
        <w:t>downlink‌Multiplexed‌Media‌Infos</w:t>
      </w:r>
      <w:r w:rsidRPr="00514D35">
        <w:t xml:space="preserve"> property shall be present and the array shall contain at least one </w:t>
      </w:r>
      <w:r w:rsidRPr="00514D35">
        <w:rPr>
          <w:rStyle w:val="Codechar"/>
          <w:noProof w:val="0"/>
          <w:lang w:val="en-GB"/>
        </w:rPr>
        <w:t>MpxMediaInfo</w:t>
      </w:r>
      <w:r w:rsidRPr="00514D35">
        <w:rPr>
          <w:i/>
        </w:rPr>
        <w:t xml:space="preserve"> </w:t>
      </w:r>
      <w:r w:rsidRPr="00514D35">
        <w:rPr>
          <w:iCs/>
        </w:rPr>
        <w:t>object for each media stream in the multiplexed media application flow.</w:t>
      </w:r>
    </w:p>
    <w:p w14:paraId="176566F6" w14:textId="77777777" w:rsidR="003C3283" w:rsidRPr="00514D35" w:rsidRDefault="003C3283" w:rsidP="003C3283">
      <w:pPr>
        <w:pStyle w:val="B1"/>
        <w:keepNext/>
        <w:rPr>
          <w:iCs/>
        </w:rPr>
      </w:pPr>
      <w:r w:rsidRPr="00514D35">
        <w:rPr>
          <w:iCs/>
        </w:rPr>
        <w:t>-</w:t>
      </w:r>
      <w:r w:rsidRPr="00514D35">
        <w:rPr>
          <w:iCs/>
        </w:rPr>
        <w:tab/>
        <w:t>For application flows between the RTC Access Function of two Media Clients (i.e., uplink followed by downlink via the UPF at reference point RTC</w:t>
      </w:r>
      <w:r w:rsidRPr="00514D35">
        <w:rPr>
          <w:iCs/>
        </w:rPr>
        <w:noBreakHyphen/>
        <w:t>12 or via the Media Function of the RTC AS at reference point RTC</w:t>
      </w:r>
      <w:r w:rsidRPr="00514D35">
        <w:rPr>
          <w:iCs/>
        </w:rPr>
        <w:noBreakHyphen/>
        <w:t xml:space="preserve">4m, as applicable to the 5G System deployment configuration), the </w:t>
      </w:r>
      <w:r w:rsidRPr="00514D35">
        <w:rPr>
          <w:rStyle w:val="Codechar"/>
          <w:noProof w:val="0"/>
          <w:lang w:val="en-GB"/>
        </w:rPr>
        <w:t>uplink‌Multiplexed‌Media‌Infos</w:t>
      </w:r>
      <w:r w:rsidRPr="00514D35">
        <w:rPr>
          <w:i/>
          <w:iCs/>
        </w:rPr>
        <w:t xml:space="preserve"> </w:t>
      </w:r>
      <w:r w:rsidRPr="00514D35">
        <w:rPr>
          <w:iCs/>
        </w:rPr>
        <w:t xml:space="preserve">and </w:t>
      </w:r>
      <w:r w:rsidRPr="00514D35">
        <w:rPr>
          <w:rStyle w:val="Codechar"/>
          <w:noProof w:val="0"/>
          <w:lang w:val="en-GB"/>
        </w:rPr>
        <w:t>downlink‌Multiplexed‌Media‌Infos</w:t>
      </w:r>
      <w:r w:rsidRPr="00514D35">
        <w:rPr>
          <w:iCs/>
        </w:rPr>
        <w:t xml:space="preserve"> arrays shall be populated with identical </w:t>
      </w:r>
      <w:r w:rsidRPr="00514D35">
        <w:rPr>
          <w:rStyle w:val="Codechar"/>
          <w:noProof w:val="0"/>
          <w:lang w:val="en-GB"/>
        </w:rPr>
        <w:t>Mpx‌Media‌Info</w:t>
      </w:r>
      <w:r w:rsidRPr="00514D35">
        <w:rPr>
          <w:iCs/>
        </w:rPr>
        <w:t xml:space="preserve"> objects according to the respective specifications above. It is an error for these to be set differently by the Dynamic Policy invoker in the context of an RTC session.</w:t>
      </w:r>
    </w:p>
    <w:p w14:paraId="282BB2DA" w14:textId="77777777" w:rsidR="003C3283" w:rsidRPr="00514D35" w:rsidRDefault="003C3283" w:rsidP="003C3283">
      <w:pPr>
        <w:pStyle w:val="NO"/>
        <w:rPr>
          <w:iCs/>
        </w:rPr>
      </w:pPr>
      <w:r w:rsidRPr="00514D35">
        <w:rPr>
          <w:iCs/>
        </w:rPr>
        <w:t>NOTE 1:</w:t>
      </w:r>
      <w:r w:rsidRPr="00514D35">
        <w:rPr>
          <w:iCs/>
        </w:rPr>
        <w:tab/>
        <w:t xml:space="preserve">In this case, </w:t>
      </w:r>
      <w:r w:rsidRPr="00514D35">
        <w:rPr>
          <w:rStyle w:val="Codechar"/>
          <w:noProof w:val="0"/>
          <w:lang w:val="en-GB"/>
        </w:rPr>
        <w:t>uplink‌Multiplexed‌Media‌Infos</w:t>
      </w:r>
      <w:r w:rsidRPr="00514D35">
        <w:rPr>
          <w:i/>
          <w:iCs/>
        </w:rPr>
        <w:t xml:space="preserve"> </w:t>
      </w:r>
      <w:r w:rsidRPr="00514D35">
        <w:t xml:space="preserve">describes the multiplexed media stream transmitted by the sending Media Client in its uplink </w:t>
      </w:r>
      <w:r w:rsidRPr="00514D35">
        <w:rPr>
          <w:iCs/>
        </w:rPr>
        <w:t xml:space="preserve">and </w:t>
      </w:r>
      <w:r w:rsidRPr="00514D35">
        <w:rPr>
          <w:rStyle w:val="Codechar"/>
          <w:noProof w:val="0"/>
          <w:lang w:val="en-GB"/>
        </w:rPr>
        <w:t>downlink‌Multiplexed‌Media‌Infos</w:t>
      </w:r>
      <w:r w:rsidRPr="00514D35">
        <w:rPr>
          <w:iCs/>
        </w:rPr>
        <w:t xml:space="preserve"> </w:t>
      </w:r>
      <w:r w:rsidRPr="00514D35">
        <w:t>describes the same multiplexed media stream received by the peer Media Client in its downlink.</w:t>
      </w:r>
    </w:p>
    <w:p w14:paraId="2F79139D" w14:textId="77777777" w:rsidR="003C3283" w:rsidRPr="00514D35" w:rsidRDefault="003C3283" w:rsidP="003C3283">
      <w:pPr>
        <w:pStyle w:val="B1"/>
        <w:keepNext/>
      </w:pPr>
      <w:r w:rsidRPr="00514D35">
        <w:rPr>
          <w:iCs/>
        </w:rPr>
        <w:t>-</w:t>
      </w:r>
      <w:r w:rsidRPr="00514D35">
        <w:rPr>
          <w:iCs/>
        </w:rPr>
        <w:tab/>
        <w:t xml:space="preserve">The properties of the </w:t>
      </w:r>
      <w:r w:rsidRPr="00514D35">
        <w:rPr>
          <w:rStyle w:val="Codechar"/>
          <w:noProof w:val="0"/>
          <w:lang w:val="en-GB"/>
        </w:rPr>
        <w:t>MpxMediaInfo</w:t>
      </w:r>
      <w:r w:rsidRPr="00514D35">
        <w:rPr>
          <w:i/>
        </w:rPr>
        <w:t xml:space="preserve"> </w:t>
      </w:r>
      <w:r w:rsidRPr="00514D35">
        <w:rPr>
          <w:iCs/>
        </w:rPr>
        <w:t xml:space="preserve">object are in all cases negotiated </w:t>
      </w:r>
      <w:r w:rsidRPr="00514D35">
        <w:t xml:space="preserve">by the RTC Access Function of the RTC Client or the RTC AS (e.g., using the </w:t>
      </w:r>
      <w:r w:rsidRPr="00514D35">
        <w:rPr>
          <w:rStyle w:val="Codechar"/>
          <w:noProof w:val="0"/>
          <w:lang w:val="en-GB"/>
        </w:rPr>
        <w:t>BUNDLE</w:t>
      </w:r>
      <w:r w:rsidRPr="00514D35">
        <w:t xml:space="preserve"> group attribute) in the SDP offer/answer procedure during the WebRTC signalling phase of the RTC Session. The properties of each </w:t>
      </w:r>
      <w:r w:rsidRPr="00514D35">
        <w:rPr>
          <w:rStyle w:val="Codechar"/>
          <w:noProof w:val="0"/>
          <w:lang w:val="en-GB"/>
        </w:rPr>
        <w:t xml:space="preserve">MpxMediaInfo </w:t>
      </w:r>
      <w:r w:rsidRPr="00514D35">
        <w:t>object (see clause 5.6.2.61 of TS 29.514 [38]) shall be populated to aid traffic identification of each corresponding media stream in the 5G System, based on the RTP packet header values to be used by the sending RTC endpoint (i.e., the RTC Access Function of an RTC Client or the Media Function of the RTC AS) on the media stream in question, as follows:</w:t>
      </w:r>
    </w:p>
    <w:p w14:paraId="52F22D46" w14:textId="77777777" w:rsidR="003C3283" w:rsidRPr="00514D35" w:rsidRDefault="003C3283" w:rsidP="003C3283">
      <w:pPr>
        <w:pStyle w:val="B1"/>
        <w:keepNext/>
        <w:ind w:left="852"/>
      </w:pPr>
      <w:r w:rsidRPr="00514D35">
        <w:t>-</w:t>
      </w:r>
      <w:r w:rsidRPr="00514D35">
        <w:tab/>
      </w:r>
      <w:r w:rsidRPr="00514D35">
        <w:rPr>
          <w:rStyle w:val="Codechar"/>
          <w:noProof w:val="0"/>
          <w:lang w:val="en-GB"/>
        </w:rPr>
        <w:t xml:space="preserve">ssrcId </w:t>
      </w:r>
      <w:r w:rsidRPr="00514D35">
        <w:t xml:space="preserve">may be set to the </w:t>
      </w:r>
      <w:r w:rsidRPr="00514D35">
        <w:rPr>
          <w:i/>
          <w:iCs/>
        </w:rPr>
        <w:t>synchronization source</w:t>
      </w:r>
      <w:r w:rsidRPr="00514D35">
        <w:t xml:space="preserve"> (SSRC) value (if known) to be used by the sending RTC endpoint.</w:t>
      </w:r>
    </w:p>
    <w:p w14:paraId="2FBFBBF5" w14:textId="77777777" w:rsidR="003C3283" w:rsidRPr="00514D35" w:rsidRDefault="003C3283" w:rsidP="003C3283">
      <w:pPr>
        <w:pStyle w:val="B2"/>
        <w:ind w:left="852"/>
      </w:pPr>
      <w:r w:rsidRPr="00514D35">
        <w:t>-</w:t>
      </w:r>
      <w:r w:rsidRPr="00514D35">
        <w:tab/>
      </w:r>
      <w:r w:rsidRPr="00514D35">
        <w:rPr>
          <w:rStyle w:val="Codechar"/>
          <w:noProof w:val="0"/>
          <w:lang w:val="en-GB"/>
        </w:rPr>
        <w:t>payloadType</w:t>
      </w:r>
      <w:r w:rsidRPr="00514D35">
        <w:t xml:space="preserve"> shall be set to the </w:t>
      </w:r>
      <w:r w:rsidRPr="00514D35">
        <w:rPr>
          <w:i/>
          <w:iCs/>
        </w:rPr>
        <w:t>RTP Payload Type</w:t>
      </w:r>
      <w:r w:rsidRPr="00514D35">
        <w:t xml:space="preserve"> value(s) to be used by the sending RTC endpoint. The value of this parameter is negotiated via the SDP offer/answer procedure during the WebRTC signalling phase of the RTC Session.</w:t>
      </w:r>
    </w:p>
    <w:p w14:paraId="699A8490" w14:textId="77777777" w:rsidR="003C3283" w:rsidRPr="00514D35" w:rsidRDefault="003C3283" w:rsidP="003C3283">
      <w:pPr>
        <w:pStyle w:val="B2"/>
        <w:ind w:left="852"/>
      </w:pPr>
      <w:r w:rsidRPr="00514D35">
        <w:t>-</w:t>
      </w:r>
      <w:r w:rsidRPr="00514D35">
        <w:tab/>
      </w:r>
      <w:r w:rsidRPr="00514D35">
        <w:rPr>
          <w:rStyle w:val="Codechar"/>
          <w:noProof w:val="0"/>
          <w:lang w:val="en-GB"/>
        </w:rPr>
        <w:t>identificationTag</w:t>
      </w:r>
      <w:r w:rsidRPr="00514D35">
        <w:t xml:space="preserve"> shall be set to the value of the identification tag or media description identifier (MID) to be used by the sending RTC endpoint in the </w:t>
      </w:r>
      <w:r w:rsidRPr="00514D35">
        <w:rPr>
          <w:i/>
          <w:iCs/>
        </w:rPr>
        <w:t>SDES RTP Header Extension for MID</w:t>
      </w:r>
      <w:r w:rsidRPr="00514D35">
        <w:t xml:space="preserve"> or the </w:t>
      </w:r>
      <w:r w:rsidRPr="00514D35">
        <w:rPr>
          <w:i/>
          <w:iCs/>
        </w:rPr>
        <w:t>RTCP MID SDES Item for MID</w:t>
      </w:r>
      <w:r w:rsidRPr="00514D35">
        <w:t>, as specified in clause 4.6 of TS 26.522 [37]</w:t>
      </w:r>
      <w:r w:rsidRPr="00514D35">
        <w:rPr>
          <w:i/>
          <w:iCs/>
        </w:rPr>
        <w:t>.</w:t>
      </w:r>
    </w:p>
    <w:p w14:paraId="67DC6AFE" w14:textId="77777777" w:rsidR="003C3283" w:rsidRPr="00514D35" w:rsidRDefault="003C3283" w:rsidP="003C3283">
      <w:pPr>
        <w:pStyle w:val="B2"/>
        <w:ind w:left="852"/>
      </w:pPr>
      <w:r w:rsidRPr="00514D35">
        <w:t>-</w:t>
      </w:r>
      <w:r w:rsidRPr="00514D35">
        <w:tab/>
      </w:r>
      <w:r w:rsidRPr="00514D35">
        <w:rPr>
          <w:rStyle w:val="Codechar"/>
          <w:noProof w:val="0"/>
          <w:lang w:val="en-GB"/>
        </w:rPr>
        <w:t>rtpSdesHdrExtId</w:t>
      </w:r>
      <w:r w:rsidRPr="00514D35">
        <w:t xml:space="preserve"> shall be present when the sending RTC endpoint includes the </w:t>
      </w:r>
      <w:r w:rsidRPr="00514D35">
        <w:rPr>
          <w:i/>
          <w:iCs/>
        </w:rPr>
        <w:t>SDES RTP Header Extension for MID</w:t>
      </w:r>
      <w:r w:rsidRPr="00514D35">
        <w:t xml:space="preserve"> in SRTP packets, and it shall be set to the value of the local identifier or </w:t>
      </w:r>
      <w:r w:rsidRPr="00514D35">
        <w:rPr>
          <w:i/>
          <w:iCs/>
        </w:rPr>
        <w:t>ID</w:t>
      </w:r>
      <w:r w:rsidRPr="00514D35">
        <w:t xml:space="preserve"> field to be used by the sending RTC endpoint in the </w:t>
      </w:r>
      <w:r w:rsidRPr="00514D35">
        <w:rPr>
          <w:i/>
          <w:iCs/>
        </w:rPr>
        <w:t>SDES RTP Header Extension for MID</w:t>
      </w:r>
      <w:r w:rsidRPr="00514D35">
        <w:t>, as specified in clause 4.6 of TS 26.522 [37].</w:t>
      </w:r>
    </w:p>
    <w:p w14:paraId="0E017495" w14:textId="77777777" w:rsidR="003C3283" w:rsidRPr="00514D35" w:rsidRDefault="003C3283" w:rsidP="003C3283">
      <w:pPr>
        <w:pStyle w:val="B2"/>
      </w:pPr>
      <w:r w:rsidRPr="00514D35">
        <w:t>-</w:t>
      </w:r>
      <w:r w:rsidRPr="00514D35">
        <w:tab/>
      </w:r>
      <w:r w:rsidRPr="00514D35">
        <w:rPr>
          <w:rStyle w:val="Codechar"/>
          <w:noProof w:val="0"/>
          <w:lang w:val="en-GB"/>
        </w:rPr>
        <w:t>rtcpPacketType</w:t>
      </w:r>
      <w:r w:rsidRPr="00514D35">
        <w:t xml:space="preserve"> may be set to the RTCP Packet Type (</w:t>
      </w:r>
      <w:r w:rsidRPr="00514D35">
        <w:rPr>
          <w:rStyle w:val="Codechar"/>
          <w:noProof w:val="0"/>
          <w:lang w:val="en-GB"/>
        </w:rPr>
        <w:t>PT</w:t>
      </w:r>
      <w:r w:rsidRPr="00514D35">
        <w:t>) value to be used by the sending RTC endpoint.</w:t>
      </w:r>
    </w:p>
    <w:p w14:paraId="68E23797" w14:textId="77777777" w:rsidR="003C3283" w:rsidRPr="00514D35" w:rsidRDefault="003C3283" w:rsidP="003C3283">
      <w:pPr>
        <w:pStyle w:val="NO"/>
      </w:pPr>
      <w:r w:rsidRPr="00514D35">
        <w:t>NOTE 2:</w:t>
      </w:r>
      <w:r w:rsidRPr="00514D35">
        <w:tab/>
        <w:t>A combination of SSRC, Payload Type and/or MID values is required for multiplexed media identification.</w:t>
      </w:r>
    </w:p>
    <w:p w14:paraId="497B964A" w14:textId="77777777" w:rsidR="003C3283" w:rsidRPr="00514D35" w:rsidRDefault="003C3283" w:rsidP="003C3283">
      <w:pPr>
        <w:keepLines/>
      </w:pPr>
      <w:r w:rsidRPr="00514D35">
        <w:t>In all PDUs it contributes at reference point RTC</w:t>
      </w:r>
      <w:r w:rsidRPr="00514D35">
        <w:noBreakHyphen/>
        <w:t>4m or RTC</w:t>
      </w:r>
      <w:r w:rsidRPr="00514D35">
        <w:noBreakHyphen/>
        <w:t xml:space="preserve">12 that fall within the scope of the application flow description, the sending RTC endpoint (i.e., the RTC Access Function of an RTC Client or the Media Function of the RTC AS) shall set the SRTP header fields in accordance with the </w:t>
      </w:r>
      <w:r w:rsidRPr="00514D35">
        <w:rPr>
          <w:rStyle w:val="Codechar"/>
          <w:noProof w:val="0"/>
          <w:lang w:val="en-GB"/>
        </w:rPr>
        <w:t>MpxMediaInfo</w:t>
      </w:r>
      <w:r w:rsidRPr="00514D35">
        <w:rPr>
          <w:i/>
        </w:rPr>
        <w:t xml:space="preserve"> </w:t>
      </w:r>
      <w:r w:rsidRPr="00514D35">
        <w:rPr>
          <w:iCs/>
        </w:rPr>
        <w:t>object for the media stream in question</w:t>
      </w:r>
      <w:r w:rsidRPr="00514D35">
        <w:t xml:space="preserve">; and it shall include a one- or two- byte </w:t>
      </w:r>
      <w:r w:rsidRPr="00514D35">
        <w:rPr>
          <w:i/>
          <w:iCs/>
        </w:rPr>
        <w:t>RTP SDES Header Extension for MID</w:t>
      </w:r>
      <w:r w:rsidRPr="00514D35">
        <w:t xml:space="preserve"> in the SRTP header with MID fields set according to the values declared in the </w:t>
      </w:r>
      <w:r w:rsidRPr="00514D35">
        <w:rPr>
          <w:rStyle w:val="Codechar"/>
          <w:noProof w:val="0"/>
          <w:lang w:val="en-GB"/>
        </w:rPr>
        <w:t>MpxMediaInfo</w:t>
      </w:r>
      <w:r w:rsidRPr="00514D35">
        <w:rPr>
          <w:i/>
        </w:rPr>
        <w:t xml:space="preserve"> </w:t>
      </w:r>
      <w:r w:rsidRPr="00514D35">
        <w:rPr>
          <w:iCs/>
        </w:rPr>
        <w:t>object</w:t>
      </w:r>
      <w:r w:rsidRPr="00514D35">
        <w:t xml:space="preserve"> per above to indicate the multiplexed media identification information.</w:t>
      </w:r>
    </w:p>
    <w:p w14:paraId="5E97EFD4" w14:textId="3052890B" w:rsidR="003C3283" w:rsidRPr="00514D35" w:rsidRDefault="003C3283" w:rsidP="003C3283">
      <w:pPr>
        <w:pStyle w:val="NO"/>
      </w:pPr>
      <w:r w:rsidRPr="00514D35">
        <w:t>NOTE 3:</w:t>
      </w:r>
      <w:r w:rsidRPr="00514D35">
        <w:tab/>
        <w:t xml:space="preserve">When multiplexed media identification marking is used in this way, multiplexed media traffic identification is performed by the 5G System for differentiated QoS treatment using the </w:t>
      </w:r>
      <w:r w:rsidRPr="00514D35">
        <w:rPr>
          <w:i/>
          <w:iCs/>
        </w:rPr>
        <w:t>IP Filter Set with (S)RTP Multiplexed Media Identification Information</w:t>
      </w:r>
      <w:r w:rsidRPr="00514D35">
        <w:t xml:space="preserve"> feature defined in clause 8.2.5 of TS 29.244 [39], which inspects certain SRTP header fields −specifically the Synchronization Source identifier and the Payload Type(s) – in combination with the media description identifier information present in the relevant </w:t>
      </w:r>
      <w:r w:rsidRPr="00514D35">
        <w:rPr>
          <w:rStyle w:val="Codechar"/>
          <w:noProof w:val="0"/>
          <w:lang w:val="en-GB"/>
        </w:rPr>
        <w:t>MpxMediaInfo</w:t>
      </w:r>
      <w:r w:rsidRPr="00514D35">
        <w:rPr>
          <w:rFonts w:ascii="Arial" w:hAnsi="Arial" w:cs="Arial"/>
          <w:i/>
          <w:iCs/>
          <w:sz w:val="18"/>
          <w:szCs w:val="18"/>
        </w:rPr>
        <w:t xml:space="preserve"> </w:t>
      </w:r>
      <w:r w:rsidRPr="00514D35">
        <w:t>object.</w:t>
      </w:r>
    </w:p>
    <w:p w14:paraId="2D5AAF34" w14:textId="6AC0AAA7" w:rsidR="00A56688" w:rsidRPr="00514D35" w:rsidRDefault="00A56688" w:rsidP="00A56688">
      <w:pPr>
        <w:pStyle w:val="Heading2"/>
      </w:pPr>
      <w:bookmarkStart w:id="68" w:name="_Toc225947803"/>
      <w:r w:rsidRPr="00514D35">
        <w:t>10.</w:t>
      </w:r>
      <w:r w:rsidR="00672431" w:rsidRPr="00514D35">
        <w:t>4</w:t>
      </w:r>
      <w:r w:rsidRPr="00514D35">
        <w:tab/>
        <w:t>Network Assistance API</w:t>
      </w:r>
      <w:bookmarkEnd w:id="68"/>
    </w:p>
    <w:p w14:paraId="0B001CAF" w14:textId="5C79C55B" w:rsidR="00A56688" w:rsidRPr="00514D35" w:rsidRDefault="00A56688" w:rsidP="00A56688">
      <w:r w:rsidRPr="00514D35">
        <w:t>If AF-based Network Assistance is supported</w:t>
      </w:r>
      <w:r w:rsidR="00672431" w:rsidRPr="00514D35">
        <w:t xml:space="preserve"> in the RTC System</w:t>
      </w:r>
      <w:r w:rsidRPr="00514D35">
        <w:t xml:space="preserve">, then the Network Assistance API is first used to provision a Network Assistance Session resource. The Network Assistance </w:t>
      </w:r>
      <w:r w:rsidR="00672431" w:rsidRPr="00514D35">
        <w:t>Session r</w:t>
      </w:r>
      <w:r w:rsidRPr="00514D35">
        <w:t>esource can then be used to obtain bit rate recommendations and to issue delivery boost requests during the ongoing RTC session.</w:t>
      </w:r>
    </w:p>
    <w:p w14:paraId="24833C30" w14:textId="600F8DAB" w:rsidR="00672431" w:rsidRPr="00514D35" w:rsidRDefault="00672431" w:rsidP="00A56688">
      <w:r w:rsidRPr="00514D35">
        <w:t>The relevant procedures are specified in clause 5.3.4 of TS 26.510 [3]</w:t>
      </w:r>
      <w:r w:rsidR="00EA3AE5" w:rsidRPr="00514D35">
        <w:t>.</w:t>
      </w:r>
    </w:p>
    <w:p w14:paraId="1E59214B" w14:textId="63215B6C" w:rsidR="00A56688" w:rsidRPr="00514D35" w:rsidRDefault="00A56688" w:rsidP="00A56688">
      <w:pPr>
        <w:rPr>
          <w:lang w:eastAsia="ko-KR"/>
        </w:rPr>
      </w:pPr>
      <w:r w:rsidRPr="00514D35">
        <w:t xml:space="preserve">The </w:t>
      </w:r>
      <w:r w:rsidR="00672431" w:rsidRPr="00514D35">
        <w:t xml:space="preserve">resource structure and the data model are specified </w:t>
      </w:r>
      <w:r w:rsidRPr="00514D35">
        <w:t>in clause</w:t>
      </w:r>
      <w:r w:rsidR="00634E94" w:rsidRPr="00514D35">
        <w:t> </w:t>
      </w:r>
      <w:r w:rsidRPr="00514D35">
        <w:t>9.4 of TS</w:t>
      </w:r>
      <w:r w:rsidR="00EA3AE5" w:rsidRPr="00514D35">
        <w:t> </w:t>
      </w:r>
      <w:r w:rsidRPr="00514D35">
        <w:t>26.510</w:t>
      </w:r>
      <w:r w:rsidR="00EA3AE5" w:rsidRPr="00514D35">
        <w:t> </w:t>
      </w:r>
      <w:r w:rsidR="00AF69CF" w:rsidRPr="00514D35">
        <w:t>[3]</w:t>
      </w:r>
      <w:r w:rsidRPr="00514D35">
        <w:t>.</w:t>
      </w:r>
    </w:p>
    <w:p w14:paraId="5C5F0B2B" w14:textId="1352855F" w:rsidR="00A56688" w:rsidRPr="00514D35" w:rsidRDefault="00A56688" w:rsidP="00A56688">
      <w:pPr>
        <w:pStyle w:val="Heading2"/>
      </w:pPr>
      <w:bookmarkStart w:id="69" w:name="_Toc225947804"/>
      <w:r w:rsidRPr="00514D35">
        <w:t>10.</w:t>
      </w:r>
      <w:r w:rsidR="00672431" w:rsidRPr="00514D35">
        <w:t>5</w:t>
      </w:r>
      <w:r w:rsidRPr="00514D35">
        <w:tab/>
        <w:t>Metrics Reporting API</w:t>
      </w:r>
      <w:bookmarkEnd w:id="69"/>
    </w:p>
    <w:p w14:paraId="73CB1CDB" w14:textId="1FFDAF4F" w:rsidR="00672431" w:rsidRPr="00514D35" w:rsidRDefault="00A56688" w:rsidP="00A56688">
      <w:pPr>
        <w:rPr>
          <w:lang w:eastAsia="ko-KR"/>
        </w:rPr>
      </w:pPr>
      <w:r w:rsidRPr="00514D35">
        <w:rPr>
          <w:lang w:eastAsia="ko-KR"/>
        </w:rPr>
        <w:t>The Metric</w:t>
      </w:r>
      <w:r w:rsidR="00672431" w:rsidRPr="00514D35">
        <w:rPr>
          <w:lang w:eastAsia="ko-KR"/>
        </w:rPr>
        <w:t>s</w:t>
      </w:r>
      <w:r w:rsidRPr="00514D35">
        <w:rPr>
          <w:lang w:eastAsia="ko-KR"/>
        </w:rPr>
        <w:t xml:space="preserve"> Reporting API allows the RTC Media Session Handler </w:t>
      </w:r>
      <w:r w:rsidR="00A979D8" w:rsidRPr="00514D35">
        <w:rPr>
          <w:lang w:eastAsia="ko-KR"/>
        </w:rPr>
        <w:t xml:space="preserve">and/or RTC AS </w:t>
      </w:r>
      <w:r w:rsidRPr="00514D35">
        <w:rPr>
          <w:lang w:eastAsia="ko-KR"/>
        </w:rPr>
        <w:t>to report QoE metrics to the RTC</w:t>
      </w:r>
      <w:r w:rsidR="00EA3AE5" w:rsidRPr="00514D35">
        <w:rPr>
          <w:lang w:eastAsia="ko-KR"/>
        </w:rPr>
        <w:t> </w:t>
      </w:r>
      <w:r w:rsidRPr="00514D35">
        <w:rPr>
          <w:lang w:eastAsia="ko-KR"/>
        </w:rPr>
        <w:t xml:space="preserve">AF, as configured by the </w:t>
      </w:r>
      <w:r w:rsidRPr="00514D35">
        <w:rPr>
          <w:rStyle w:val="Codechar"/>
          <w:noProof w:val="0"/>
          <w:lang w:val="en-GB"/>
        </w:rPr>
        <w:t>SerciveAccessInformation</w:t>
      </w:r>
      <w:r w:rsidRPr="00514D35">
        <w:rPr>
          <w:lang w:eastAsia="ko-KR"/>
        </w:rPr>
        <w:t xml:space="preserve"> resource </w:t>
      </w:r>
      <w:r w:rsidR="00672431" w:rsidRPr="00514D35">
        <w:rPr>
          <w:lang w:eastAsia="ko-KR"/>
        </w:rPr>
        <w:t xml:space="preserve">(see </w:t>
      </w:r>
      <w:r w:rsidRPr="00514D35">
        <w:rPr>
          <w:lang w:eastAsia="ko-KR"/>
        </w:rPr>
        <w:t>clause</w:t>
      </w:r>
      <w:r w:rsidR="00055D10" w:rsidRPr="00514D35">
        <w:rPr>
          <w:lang w:eastAsia="ko-KR"/>
        </w:rPr>
        <w:t> </w:t>
      </w:r>
      <w:r w:rsidR="00DC2701" w:rsidRPr="00514D35">
        <w:rPr>
          <w:lang w:eastAsia="ko-KR"/>
        </w:rPr>
        <w:t>10</w:t>
      </w:r>
      <w:r w:rsidRPr="00514D35">
        <w:rPr>
          <w:lang w:eastAsia="ko-KR"/>
        </w:rPr>
        <w:t>.2</w:t>
      </w:r>
      <w:r w:rsidR="00672431" w:rsidRPr="00514D35">
        <w:rPr>
          <w:lang w:eastAsia="ko-KR"/>
        </w:rPr>
        <w:t>)</w:t>
      </w:r>
      <w:r w:rsidRPr="00514D35">
        <w:rPr>
          <w:lang w:eastAsia="ko-KR"/>
        </w:rPr>
        <w:t>.</w:t>
      </w:r>
    </w:p>
    <w:p w14:paraId="577C07B5" w14:textId="77777777" w:rsidR="00672431" w:rsidRPr="00514D35" w:rsidRDefault="00672431" w:rsidP="00672431">
      <w:r w:rsidRPr="00514D35">
        <w:t>The relevant procedures are specified in clause 5.3.5 of TS 26.510 [3].</w:t>
      </w:r>
    </w:p>
    <w:p w14:paraId="4C4093F4" w14:textId="77777777" w:rsidR="00672431" w:rsidRPr="00514D35" w:rsidRDefault="00672431" w:rsidP="00672431">
      <w:r w:rsidRPr="00514D35">
        <w:t>The reporting API is specified in clause 9.5 of TS 26.510 [3]</w:t>
      </w:r>
    </w:p>
    <w:p w14:paraId="453C510E" w14:textId="10C13A30" w:rsidR="00A56688" w:rsidRPr="00514D35" w:rsidRDefault="00BF61B3" w:rsidP="00A56688">
      <w:pPr>
        <w:rPr>
          <w:lang w:eastAsia="ko-KR"/>
        </w:rPr>
      </w:pPr>
      <w:r w:rsidRPr="00514D35">
        <w:rPr>
          <w:lang w:eastAsia="ko-KR"/>
        </w:rPr>
        <w:t xml:space="preserve">For RTC, </w:t>
      </w:r>
      <w:r w:rsidR="00E0717C" w:rsidRPr="00514D35">
        <w:rPr>
          <w:lang w:eastAsia="ko-KR"/>
        </w:rPr>
        <w:t>clause</w:t>
      </w:r>
      <w:r w:rsidR="00055D10" w:rsidRPr="00514D35">
        <w:rPr>
          <w:lang w:eastAsia="ko-KR"/>
        </w:rPr>
        <w:t> </w:t>
      </w:r>
      <w:r w:rsidR="00E0717C" w:rsidRPr="00514D35">
        <w:rPr>
          <w:lang w:eastAsia="ko-KR"/>
        </w:rPr>
        <w:t>15.3.1 and clause</w:t>
      </w:r>
      <w:r w:rsidR="00055D10" w:rsidRPr="00514D35">
        <w:rPr>
          <w:lang w:eastAsia="ko-KR"/>
        </w:rPr>
        <w:t> </w:t>
      </w:r>
      <w:r w:rsidR="00E0717C" w:rsidRPr="00514D35">
        <w:rPr>
          <w:lang w:eastAsia="ko-KR"/>
        </w:rPr>
        <w:t xml:space="preserve">15.3.2 specify the required MIME content type and metrics report format for the </w:t>
      </w:r>
      <w:r w:rsidR="00E0717C" w:rsidRPr="00514D35">
        <w:t xml:space="preserve">3GPP </w:t>
      </w:r>
      <w:r w:rsidR="00E0717C" w:rsidRPr="00514D35">
        <w:rPr>
          <w:rStyle w:val="Codechar"/>
          <w:noProof w:val="0"/>
          <w:lang w:val="en-GB"/>
        </w:rPr>
        <w:t>urn:‌3GPP:‌ns:‌RTC:‌QM1</w:t>
      </w:r>
      <w:r w:rsidR="00E0717C" w:rsidRPr="00514D35">
        <w:t xml:space="preserve"> metrics reporting scheme.</w:t>
      </w:r>
    </w:p>
    <w:p w14:paraId="50384FEF" w14:textId="79D503F3" w:rsidR="0087260B" w:rsidRPr="00514D35" w:rsidRDefault="00A56688" w:rsidP="00A56688">
      <w:pPr>
        <w:pStyle w:val="NO"/>
        <w:rPr>
          <w:lang w:eastAsia="ko-KR"/>
        </w:rPr>
      </w:pPr>
      <w:r w:rsidRPr="00514D35">
        <w:rPr>
          <w:lang w:eastAsia="ko-KR"/>
        </w:rPr>
        <w:t>NOTE:</w:t>
      </w:r>
      <w:r w:rsidRPr="00514D35">
        <w:rPr>
          <w:lang w:eastAsia="ko-KR"/>
        </w:rPr>
        <w:tab/>
        <w:t xml:space="preserve">When the </w:t>
      </w:r>
      <w:r w:rsidRPr="00514D35">
        <w:t xml:space="preserve">WebRTC </w:t>
      </w:r>
      <w:r w:rsidR="00672431" w:rsidRPr="00514D35">
        <w:t>S</w:t>
      </w:r>
      <w:r w:rsidRPr="00514D35">
        <w:t xml:space="preserve">ignalling </w:t>
      </w:r>
      <w:r w:rsidR="00672431" w:rsidRPr="00514D35">
        <w:t>F</w:t>
      </w:r>
      <w:r w:rsidRPr="00514D35">
        <w:t>unction</w:t>
      </w:r>
      <w:r w:rsidRPr="00514D35">
        <w:rPr>
          <w:lang w:eastAsia="ko-KR"/>
        </w:rPr>
        <w:t xml:space="preserve"> is </w:t>
      </w:r>
      <w:r w:rsidR="00672431" w:rsidRPr="00514D35">
        <w:rPr>
          <w:lang w:eastAsia="ko-KR"/>
        </w:rPr>
        <w:t xml:space="preserve">used </w:t>
      </w:r>
      <w:r w:rsidRPr="00514D35">
        <w:rPr>
          <w:lang w:eastAsia="ko-KR"/>
        </w:rPr>
        <w:t xml:space="preserve">in </w:t>
      </w:r>
      <w:r w:rsidR="00672431" w:rsidRPr="00514D35">
        <w:rPr>
          <w:lang w:eastAsia="ko-KR"/>
        </w:rPr>
        <w:t xml:space="preserve">an </w:t>
      </w:r>
      <w:r w:rsidRPr="00514D35">
        <w:rPr>
          <w:lang w:eastAsia="ko-KR"/>
        </w:rPr>
        <w:t xml:space="preserve">RTC session, the </w:t>
      </w:r>
      <w:r w:rsidR="00672431" w:rsidRPr="00514D35">
        <w:rPr>
          <w:lang w:eastAsia="ko-KR"/>
        </w:rPr>
        <w:t xml:space="preserve">QoE </w:t>
      </w:r>
      <w:r w:rsidRPr="00514D35">
        <w:rPr>
          <w:lang w:eastAsia="ko-KR"/>
        </w:rPr>
        <w:t>metric</w:t>
      </w:r>
      <w:r w:rsidR="00672431" w:rsidRPr="00514D35">
        <w:rPr>
          <w:lang w:eastAsia="ko-KR"/>
        </w:rPr>
        <w:t>s</w:t>
      </w:r>
      <w:r w:rsidRPr="00514D35">
        <w:rPr>
          <w:lang w:eastAsia="ko-KR"/>
        </w:rPr>
        <w:t xml:space="preserve"> may </w:t>
      </w:r>
      <w:r w:rsidR="00672431" w:rsidRPr="00514D35">
        <w:rPr>
          <w:lang w:eastAsia="ko-KR"/>
        </w:rPr>
        <w:t xml:space="preserve">instead </w:t>
      </w:r>
      <w:r w:rsidRPr="00514D35">
        <w:rPr>
          <w:lang w:eastAsia="ko-KR"/>
        </w:rPr>
        <w:t xml:space="preserve">be reported to the </w:t>
      </w:r>
      <w:r w:rsidR="00672431" w:rsidRPr="00514D35">
        <w:rPr>
          <w:lang w:eastAsia="ko-KR"/>
        </w:rPr>
        <w:t>WebRTC S</w:t>
      </w:r>
      <w:r w:rsidRPr="00514D35">
        <w:rPr>
          <w:lang w:eastAsia="ko-KR"/>
        </w:rPr>
        <w:t xml:space="preserve">ignalling </w:t>
      </w:r>
      <w:r w:rsidR="00672431" w:rsidRPr="00514D35">
        <w:rPr>
          <w:lang w:eastAsia="ko-KR"/>
        </w:rPr>
        <w:t>F</w:t>
      </w:r>
      <w:r w:rsidRPr="00514D35">
        <w:rPr>
          <w:lang w:eastAsia="ko-KR"/>
        </w:rPr>
        <w:t xml:space="preserve">unction in </w:t>
      </w:r>
      <w:r w:rsidR="00672431" w:rsidRPr="00514D35">
        <w:rPr>
          <w:lang w:eastAsia="ko-KR"/>
        </w:rPr>
        <w:t xml:space="preserve">the </w:t>
      </w:r>
      <w:r w:rsidRPr="00514D35">
        <w:rPr>
          <w:lang w:eastAsia="ko-KR"/>
        </w:rPr>
        <w:t>RTC</w:t>
      </w:r>
      <w:r w:rsidR="009079FC" w:rsidRPr="00514D35">
        <w:rPr>
          <w:lang w:eastAsia="ko-KR"/>
        </w:rPr>
        <w:t> </w:t>
      </w:r>
      <w:r w:rsidRPr="00514D35">
        <w:rPr>
          <w:lang w:eastAsia="ko-KR"/>
        </w:rPr>
        <w:t>AS.</w:t>
      </w:r>
    </w:p>
    <w:p w14:paraId="796287E6" w14:textId="0CBB5F9A" w:rsidR="00A56688" w:rsidRPr="00514D35" w:rsidRDefault="00A56688" w:rsidP="00A56688">
      <w:pPr>
        <w:pStyle w:val="Heading2"/>
      </w:pPr>
      <w:bookmarkStart w:id="70" w:name="_Toc225947805"/>
      <w:r w:rsidRPr="00514D35">
        <w:t>10.</w:t>
      </w:r>
      <w:r w:rsidR="00672431" w:rsidRPr="00514D35">
        <w:t>6</w:t>
      </w:r>
      <w:r w:rsidRPr="00514D35">
        <w:tab/>
        <w:t>Consumption Reporting API</w:t>
      </w:r>
      <w:bookmarkEnd w:id="70"/>
    </w:p>
    <w:p w14:paraId="3D2B0D40" w14:textId="2B389079" w:rsidR="00A979D8" w:rsidRPr="00514D35" w:rsidRDefault="00A979D8" w:rsidP="00A979D8">
      <w:pPr>
        <w:pStyle w:val="Heading3"/>
      </w:pPr>
      <w:bookmarkStart w:id="71" w:name="_Toc225947806"/>
      <w:r w:rsidRPr="00514D35">
        <w:rPr>
          <w:szCs w:val="28"/>
        </w:rPr>
        <w:t>10.6.1</w:t>
      </w:r>
      <w:r w:rsidRPr="00514D35">
        <w:tab/>
        <w:t>General</w:t>
      </w:r>
      <w:bookmarkEnd w:id="71"/>
    </w:p>
    <w:p w14:paraId="19837CE1" w14:textId="6A5E3207" w:rsidR="00672431" w:rsidRPr="00514D35" w:rsidRDefault="00A56688" w:rsidP="00192DDA">
      <w:pPr>
        <w:rPr>
          <w:lang w:eastAsia="ko-KR"/>
        </w:rPr>
      </w:pPr>
      <w:r w:rsidRPr="00514D35">
        <w:rPr>
          <w:lang w:eastAsia="ko-KR"/>
        </w:rPr>
        <w:t xml:space="preserve">The </w:t>
      </w:r>
      <w:r w:rsidR="00672431" w:rsidRPr="00514D35">
        <w:rPr>
          <w:lang w:eastAsia="ko-KR"/>
        </w:rPr>
        <w:t>Consumption Reporting</w:t>
      </w:r>
      <w:r w:rsidRPr="00514D35">
        <w:rPr>
          <w:lang w:eastAsia="ko-KR"/>
        </w:rPr>
        <w:t xml:space="preserve"> API allows the RTC Media Session Handler </w:t>
      </w:r>
      <w:r w:rsidR="00A979D8" w:rsidRPr="00514D35">
        <w:rPr>
          <w:lang w:eastAsia="ko-KR"/>
        </w:rPr>
        <w:t xml:space="preserve">and/or RTC AS </w:t>
      </w:r>
      <w:r w:rsidRPr="00514D35">
        <w:rPr>
          <w:lang w:eastAsia="ko-KR"/>
        </w:rPr>
        <w:t>to report media consumption to the RTC</w:t>
      </w:r>
      <w:r w:rsidR="009079FC" w:rsidRPr="00514D35">
        <w:rPr>
          <w:lang w:eastAsia="ko-KR"/>
        </w:rPr>
        <w:t> </w:t>
      </w:r>
      <w:r w:rsidRPr="00514D35">
        <w:rPr>
          <w:lang w:eastAsia="ko-KR"/>
        </w:rPr>
        <w:t xml:space="preserve">AF, as configured by the </w:t>
      </w:r>
      <w:r w:rsidRPr="00514D35">
        <w:rPr>
          <w:rStyle w:val="Codechar"/>
          <w:noProof w:val="0"/>
          <w:lang w:val="en-GB"/>
        </w:rPr>
        <w:t>Ser</w:t>
      </w:r>
      <w:r w:rsidR="009448E4" w:rsidRPr="00514D35">
        <w:rPr>
          <w:rStyle w:val="Codechar"/>
          <w:noProof w:val="0"/>
          <w:lang w:val="en-GB"/>
        </w:rPr>
        <w:t>v</w:t>
      </w:r>
      <w:r w:rsidRPr="00514D35">
        <w:rPr>
          <w:rStyle w:val="Codechar"/>
          <w:noProof w:val="0"/>
          <w:lang w:val="en-GB"/>
        </w:rPr>
        <w:t>i</w:t>
      </w:r>
      <w:r w:rsidR="009448E4" w:rsidRPr="00514D35">
        <w:rPr>
          <w:rStyle w:val="Codechar"/>
          <w:noProof w:val="0"/>
          <w:lang w:val="en-GB"/>
        </w:rPr>
        <w:t>c</w:t>
      </w:r>
      <w:r w:rsidRPr="00514D35">
        <w:rPr>
          <w:rStyle w:val="Codechar"/>
          <w:noProof w:val="0"/>
          <w:lang w:val="en-GB"/>
        </w:rPr>
        <w:t>eAccessInformation</w:t>
      </w:r>
      <w:r w:rsidRPr="00514D35">
        <w:rPr>
          <w:lang w:eastAsia="ko-KR"/>
        </w:rPr>
        <w:t xml:space="preserve"> resource </w:t>
      </w:r>
      <w:r w:rsidR="00672431" w:rsidRPr="00514D35">
        <w:rPr>
          <w:lang w:eastAsia="ko-KR"/>
        </w:rPr>
        <w:t xml:space="preserve">(see </w:t>
      </w:r>
      <w:r w:rsidRPr="00514D35">
        <w:rPr>
          <w:lang w:eastAsia="ko-KR"/>
        </w:rPr>
        <w:t xml:space="preserve">clause </w:t>
      </w:r>
      <w:r w:rsidR="00DC2701" w:rsidRPr="00514D35">
        <w:rPr>
          <w:lang w:eastAsia="ko-KR"/>
        </w:rPr>
        <w:t>10</w:t>
      </w:r>
      <w:r w:rsidRPr="00514D35">
        <w:rPr>
          <w:lang w:eastAsia="ko-KR"/>
        </w:rPr>
        <w:t>.2</w:t>
      </w:r>
      <w:r w:rsidR="00672431" w:rsidRPr="00514D35">
        <w:rPr>
          <w:lang w:eastAsia="ko-KR"/>
        </w:rPr>
        <w:t>)</w:t>
      </w:r>
      <w:r w:rsidRPr="00514D35">
        <w:rPr>
          <w:lang w:eastAsia="ko-KR"/>
        </w:rPr>
        <w:t>.</w:t>
      </w:r>
    </w:p>
    <w:p w14:paraId="4625382A" w14:textId="77777777" w:rsidR="00672431" w:rsidRPr="00514D35" w:rsidRDefault="00672431" w:rsidP="00672431">
      <w:pPr>
        <w:rPr>
          <w:lang w:eastAsia="ko-KR"/>
        </w:rPr>
      </w:pPr>
      <w:r w:rsidRPr="00514D35">
        <w:rPr>
          <w:lang w:eastAsia="ko-KR"/>
        </w:rPr>
        <w:t>The relevant procedures are specified in clause 5.3.6</w:t>
      </w:r>
      <w:r w:rsidRPr="00514D35">
        <w:t xml:space="preserve"> of TS 26.510 [3].</w:t>
      </w:r>
    </w:p>
    <w:p w14:paraId="599028C4" w14:textId="33051D78" w:rsidR="00F95B57" w:rsidRPr="00514D35" w:rsidRDefault="00A56688" w:rsidP="00192DDA">
      <w:pPr>
        <w:rPr>
          <w:lang w:eastAsia="ko-KR"/>
        </w:rPr>
      </w:pPr>
      <w:r w:rsidRPr="00514D35">
        <w:rPr>
          <w:lang w:eastAsia="ko-KR"/>
        </w:rPr>
        <w:t xml:space="preserve">The </w:t>
      </w:r>
      <w:r w:rsidR="00F95B57" w:rsidRPr="00514D35">
        <w:rPr>
          <w:lang w:eastAsia="ko-KR"/>
        </w:rPr>
        <w:t>Consumption R</w:t>
      </w:r>
      <w:r w:rsidRPr="00514D35">
        <w:rPr>
          <w:lang w:eastAsia="ko-KR"/>
        </w:rPr>
        <w:t>eport</w:t>
      </w:r>
      <w:r w:rsidR="00672431" w:rsidRPr="00514D35">
        <w:rPr>
          <w:lang w:eastAsia="ko-KR"/>
        </w:rPr>
        <w:t>ing API</w:t>
      </w:r>
      <w:r w:rsidRPr="00514D35">
        <w:rPr>
          <w:lang w:eastAsia="ko-KR"/>
        </w:rPr>
        <w:t xml:space="preserve"> and </w:t>
      </w:r>
      <w:r w:rsidR="00F95B57" w:rsidRPr="00514D35">
        <w:rPr>
          <w:lang w:eastAsia="ko-KR"/>
        </w:rPr>
        <w:t xml:space="preserve">consumption </w:t>
      </w:r>
      <w:r w:rsidRPr="00514D35">
        <w:rPr>
          <w:lang w:eastAsia="ko-KR"/>
        </w:rPr>
        <w:t xml:space="preserve">report format are </w:t>
      </w:r>
      <w:r w:rsidR="00672431" w:rsidRPr="00514D35">
        <w:rPr>
          <w:lang w:eastAsia="ko-KR"/>
        </w:rPr>
        <w:t xml:space="preserve">specified </w:t>
      </w:r>
      <w:r w:rsidRPr="00514D35">
        <w:rPr>
          <w:lang w:eastAsia="ko-KR"/>
        </w:rPr>
        <w:t>in clause</w:t>
      </w:r>
      <w:r w:rsidR="00FD1AA3" w:rsidRPr="00514D35">
        <w:rPr>
          <w:lang w:eastAsia="ko-KR"/>
        </w:rPr>
        <w:t> </w:t>
      </w:r>
      <w:r w:rsidRPr="00514D35">
        <w:rPr>
          <w:lang w:eastAsia="ko-KR"/>
        </w:rPr>
        <w:t>9.</w:t>
      </w:r>
      <w:r w:rsidR="00381996" w:rsidRPr="00514D35">
        <w:rPr>
          <w:lang w:eastAsia="ko-KR"/>
        </w:rPr>
        <w:t>6</w:t>
      </w:r>
      <w:r w:rsidRPr="00514D35">
        <w:rPr>
          <w:lang w:eastAsia="ko-KR"/>
        </w:rPr>
        <w:t xml:space="preserve"> of TS</w:t>
      </w:r>
      <w:r w:rsidR="00FD1AA3" w:rsidRPr="00514D35">
        <w:rPr>
          <w:lang w:eastAsia="ko-KR"/>
        </w:rPr>
        <w:t> </w:t>
      </w:r>
      <w:r w:rsidRPr="00514D35">
        <w:rPr>
          <w:lang w:eastAsia="ko-KR"/>
        </w:rPr>
        <w:t>26.510</w:t>
      </w:r>
      <w:r w:rsidR="00FD1AA3" w:rsidRPr="00514D35">
        <w:rPr>
          <w:lang w:eastAsia="ko-KR"/>
        </w:rPr>
        <w:t> </w:t>
      </w:r>
      <w:r w:rsidR="00AF69CF" w:rsidRPr="00514D35">
        <w:rPr>
          <w:lang w:eastAsia="ko-KR"/>
        </w:rPr>
        <w:t>[3]</w:t>
      </w:r>
      <w:r w:rsidRPr="00514D35">
        <w:rPr>
          <w:lang w:eastAsia="ko-KR"/>
        </w:rPr>
        <w:t>.</w:t>
      </w:r>
      <w:r w:rsidR="00F95B57" w:rsidRPr="00514D35">
        <w:rPr>
          <w:lang w:eastAsia="ko-KR"/>
        </w:rPr>
        <w:t xml:space="preserve"> The population of the data types to report consumption of RTC sessions is profiled in the following clauses.</w:t>
      </w:r>
    </w:p>
    <w:p w14:paraId="18B6E40D" w14:textId="77777777" w:rsidR="00F95B57" w:rsidRPr="00514D35" w:rsidRDefault="00F95B57" w:rsidP="00F95B57">
      <w:pPr>
        <w:pStyle w:val="Heading3"/>
      </w:pPr>
      <w:bookmarkStart w:id="72" w:name="_Toc225947807"/>
      <w:r w:rsidRPr="00514D35">
        <w:t>10.6.2</w:t>
      </w:r>
      <w:r w:rsidRPr="00514D35">
        <w:tab/>
        <w:t>ConsumptionReport data type</w:t>
      </w:r>
      <w:bookmarkEnd w:id="72"/>
    </w:p>
    <w:p w14:paraId="3B5793E6" w14:textId="77777777" w:rsidR="00F95B57" w:rsidRPr="00514D35" w:rsidRDefault="00F95B57" w:rsidP="00F95B57">
      <w:pPr>
        <w:keepNext/>
      </w:pPr>
      <w:r w:rsidRPr="00514D35">
        <w:t xml:space="preserve">The </w:t>
      </w:r>
      <w:r w:rsidRPr="00514D35">
        <w:rPr>
          <w:rStyle w:val="Codechar"/>
          <w:noProof w:val="0"/>
          <w:lang w:val="en-GB"/>
        </w:rPr>
        <w:t>ConsumptionReport</w:t>
      </w:r>
      <w:r w:rsidRPr="00514D35">
        <w:t xml:space="preserve"> data type is specified in clause 9.6.3.1 of TS 26.510 [3].</w:t>
      </w:r>
    </w:p>
    <w:p w14:paraId="29D1BBD8" w14:textId="77777777" w:rsidR="00F95B57" w:rsidRPr="00514D35" w:rsidRDefault="00F95B57" w:rsidP="00F95B57">
      <w:pPr>
        <w:keepNext/>
      </w:pPr>
      <w:r w:rsidRPr="00514D35">
        <w:t>In the case of Real-Time media Communication:</w:t>
      </w:r>
    </w:p>
    <w:p w14:paraId="6E200669" w14:textId="77777777" w:rsidR="00F95B57" w:rsidRPr="00514D35" w:rsidRDefault="00F95B57" w:rsidP="00F95B57">
      <w:pPr>
        <w:pStyle w:val="B1"/>
      </w:pPr>
      <w:r w:rsidRPr="00514D35">
        <w:t>-</w:t>
      </w:r>
      <w:r w:rsidRPr="00514D35">
        <w:tab/>
        <w:t xml:space="preserve">The </w:t>
      </w:r>
      <w:r w:rsidRPr="00514D35">
        <w:rPr>
          <w:rStyle w:val="Codechar"/>
          <w:noProof w:val="0"/>
          <w:lang w:val="en-GB"/>
        </w:rPr>
        <w:t>mediaPlayerEntry</w:t>
      </w:r>
      <w:r w:rsidRPr="00514D35">
        <w:t xml:space="preserve"> shall be populated with the absolute URL of the WebSocket connection for the </w:t>
      </w:r>
      <w:r w:rsidRPr="00514D35">
        <w:rPr>
          <w:rStyle w:val="Codechar"/>
          <w:noProof w:val="0"/>
          <w:lang w:val="en-GB" w:eastAsia="en-GB"/>
        </w:rPr>
        <w:t>swapEndpoint</w:t>
      </w:r>
      <w:r w:rsidRPr="00514D35">
        <w:t xml:space="preserve"> indicated in the </w:t>
      </w:r>
      <w:r w:rsidRPr="00514D35">
        <w:rPr>
          <w:rStyle w:val="Codechar"/>
          <w:noProof w:val="0"/>
          <w:lang w:val="en-GB"/>
        </w:rPr>
        <w:t>ServiceAccessInformation.rtcClientConfiguration</w:t>
      </w:r>
      <w:r w:rsidRPr="00514D35">
        <w:t xml:space="preserve"> object (see clause 9.2.2 of TS 26.510 [3]).</w:t>
      </w:r>
    </w:p>
    <w:p w14:paraId="5DA2EC25" w14:textId="77777777" w:rsidR="00F95B57" w:rsidRPr="00514D35" w:rsidRDefault="00F95B57" w:rsidP="00F95B57">
      <w:pPr>
        <w:pStyle w:val="B1"/>
      </w:pPr>
      <w:r w:rsidRPr="00514D35">
        <w:t>-</w:t>
      </w:r>
      <w:r w:rsidRPr="00514D35">
        <w:tab/>
        <w:t xml:space="preserve">A separate </w:t>
      </w:r>
      <w:r w:rsidRPr="00514D35">
        <w:rPr>
          <w:rStyle w:val="Codechar"/>
          <w:noProof w:val="0"/>
          <w:lang w:val="en-GB"/>
        </w:rPr>
        <w:t>ConsumptionReportUnit</w:t>
      </w:r>
      <w:r w:rsidRPr="00514D35">
        <w:t xml:space="preserve"> shall be included in the </w:t>
      </w:r>
      <w:r w:rsidRPr="00514D35">
        <w:rPr>
          <w:rStyle w:val="Codechar"/>
          <w:noProof w:val="0"/>
          <w:lang w:val="en-GB"/>
        </w:rPr>
        <w:t>consumptionReportingUnits</w:t>
      </w:r>
      <w:r w:rsidRPr="00514D35">
        <w:t xml:space="preserve"> array for each media component actively being received by the RTC endpoint (RTC Access Function or RTC AS), as identified by the "</w:t>
      </w:r>
      <w:r w:rsidRPr="00514D35">
        <w:rPr>
          <w:rStyle w:val="Codechar"/>
          <w:noProof w:val="0"/>
          <w:lang w:val="en-GB"/>
        </w:rPr>
        <w:t>m=</w:t>
      </w:r>
      <w:r w:rsidRPr="00514D35">
        <w:t>" line in the negotiated SDP information.</w:t>
      </w:r>
    </w:p>
    <w:p w14:paraId="4E4A26F9" w14:textId="77777777" w:rsidR="00F95B57" w:rsidRPr="00514D35" w:rsidRDefault="00F95B57" w:rsidP="00F95B57">
      <w:pPr>
        <w:pStyle w:val="Heading3"/>
      </w:pPr>
      <w:bookmarkStart w:id="73" w:name="_Toc225947808"/>
      <w:r w:rsidRPr="00514D35">
        <w:rPr>
          <w:szCs w:val="28"/>
        </w:rPr>
        <w:t>10.6.3</w:t>
      </w:r>
      <w:r w:rsidRPr="00514D35">
        <w:tab/>
        <w:t>ConsumptionReportingUnit type</w:t>
      </w:r>
      <w:bookmarkEnd w:id="73"/>
    </w:p>
    <w:p w14:paraId="0DC60F01" w14:textId="77777777" w:rsidR="00F95B57" w:rsidRPr="00514D35" w:rsidRDefault="00F95B57" w:rsidP="00F95B57">
      <w:pPr>
        <w:keepNext/>
      </w:pPr>
      <w:r w:rsidRPr="00514D35">
        <w:t xml:space="preserve">The </w:t>
      </w:r>
      <w:r w:rsidRPr="00514D35">
        <w:rPr>
          <w:rStyle w:val="Codechar"/>
          <w:noProof w:val="0"/>
          <w:lang w:val="en-GB"/>
        </w:rPr>
        <w:t>ConsumptionReportUnit</w:t>
      </w:r>
      <w:r w:rsidRPr="00514D35">
        <w:t xml:space="preserve"> type is specified in clause 9.6.3.2 of TS 26.510 [56].</w:t>
      </w:r>
    </w:p>
    <w:p w14:paraId="023A4619" w14:textId="77777777" w:rsidR="00F95B57" w:rsidRPr="00514D35" w:rsidRDefault="00F95B57" w:rsidP="00F95B57">
      <w:pPr>
        <w:keepNext/>
      </w:pPr>
      <w:r w:rsidRPr="00514D35">
        <w:t>In the case of Real-Time media Communication:</w:t>
      </w:r>
    </w:p>
    <w:p w14:paraId="109FF16B" w14:textId="77777777" w:rsidR="00F95B57" w:rsidRPr="00514D35" w:rsidRDefault="00F95B57" w:rsidP="00FD1AA3">
      <w:pPr>
        <w:pStyle w:val="B1"/>
        <w:keepNext/>
      </w:pPr>
      <w:r w:rsidRPr="00514D35">
        <w:t>-</w:t>
      </w:r>
      <w:r w:rsidRPr="00514D35">
        <w:tab/>
        <w:t xml:space="preserve">The </w:t>
      </w:r>
      <w:r w:rsidRPr="00514D35">
        <w:rPr>
          <w:rStyle w:val="Codechar"/>
          <w:noProof w:val="0"/>
          <w:lang w:val="en-GB"/>
        </w:rPr>
        <w:t>mediaConsumed</w:t>
      </w:r>
      <w:r w:rsidRPr="00514D35">
        <w:t xml:space="preserve"> property shall indicate the media identifier</w:t>
      </w:r>
      <w:r w:rsidRPr="00514D35" w:rsidDel="008467BC">
        <w:t xml:space="preserve"> </w:t>
      </w:r>
      <w:r w:rsidRPr="00514D35">
        <w:t>(</w:t>
      </w:r>
      <w:r w:rsidRPr="00514D35">
        <w:rPr>
          <w:rStyle w:val="Codechar"/>
          <w:noProof w:val="0"/>
          <w:lang w:val="en-GB"/>
        </w:rPr>
        <w:t>mid</w:t>
      </w:r>
      <w:r w:rsidRPr="00514D35">
        <w:rPr>
          <w:rStyle w:val="Codechar"/>
          <w:iCs/>
          <w:noProof w:val="0"/>
          <w:lang w:val="en-GB"/>
        </w:rPr>
        <w:t>)</w:t>
      </w:r>
      <w:r w:rsidRPr="00514D35">
        <w:t xml:space="preserve"> or the synchronization source identifier (SSRC) value of the media received by the RTC endpoint (RTC Access Function or RTC AS).</w:t>
      </w:r>
    </w:p>
    <w:p w14:paraId="62FD6286" w14:textId="77777777" w:rsidR="00F95B57" w:rsidRPr="00514D35" w:rsidRDefault="00F95B57" w:rsidP="00F95B57">
      <w:pPr>
        <w:pStyle w:val="NO"/>
      </w:pPr>
      <w:r w:rsidRPr="00514D35">
        <w:t>NOTE:</w:t>
      </w:r>
      <w:r w:rsidRPr="00514D35">
        <w:tab/>
        <w:t>The media identifier and SSRC values of the received media content are present in the negotiated SDP information.</w:t>
      </w:r>
    </w:p>
    <w:p w14:paraId="2DB9988E" w14:textId="77777777" w:rsidR="00F95B57" w:rsidRPr="00514D35" w:rsidRDefault="00F95B57" w:rsidP="00F95B57">
      <w:pPr>
        <w:pStyle w:val="B1"/>
      </w:pPr>
      <w:r w:rsidRPr="00514D35">
        <w:tab/>
        <w:t xml:space="preserve">When both the media identifier and SSRC values are present in the SDP for a specific RTC session, the </w:t>
      </w:r>
      <w:r w:rsidRPr="00514D35">
        <w:rPr>
          <w:rStyle w:val="Codechar"/>
          <w:noProof w:val="0"/>
          <w:lang w:val="en-GB"/>
        </w:rPr>
        <w:t>mid</w:t>
      </w:r>
      <w:r w:rsidRPr="00514D35">
        <w:t xml:space="preserve"> value of that media content shall be used to populate the </w:t>
      </w:r>
      <w:r w:rsidRPr="00514D35">
        <w:rPr>
          <w:rStyle w:val="Codechar"/>
          <w:noProof w:val="0"/>
          <w:lang w:val="en-GB"/>
        </w:rPr>
        <w:t>mediaConsumed</w:t>
      </w:r>
      <w:r w:rsidRPr="00514D35">
        <w:t xml:space="preserve"> property in preference.</w:t>
      </w:r>
    </w:p>
    <w:p w14:paraId="7BBDD44C" w14:textId="10F96FB8" w:rsidR="00F95B57" w:rsidRPr="00514D35" w:rsidRDefault="00F95B57" w:rsidP="00F95B57">
      <w:pPr>
        <w:pStyle w:val="B1"/>
        <w:rPr>
          <w:lang w:eastAsia="ko-KR"/>
        </w:rPr>
      </w:pPr>
      <w:r w:rsidRPr="00514D35">
        <w:t>-</w:t>
      </w:r>
      <w:r w:rsidRPr="00514D35">
        <w:tab/>
        <w:t xml:space="preserve">In cases where consumption of a particular media component was reported in a previous </w:t>
      </w:r>
      <w:r w:rsidRPr="00514D35">
        <w:rPr>
          <w:rStyle w:val="Codechar"/>
          <w:noProof w:val="0"/>
          <w:lang w:val="en-GB"/>
        </w:rPr>
        <w:t>ConsumptionReport</w:t>
      </w:r>
      <w:r w:rsidRPr="00514D35">
        <w:t xml:space="preserve">, the </w:t>
      </w:r>
      <w:r w:rsidRPr="00514D35">
        <w:rPr>
          <w:rStyle w:val="Codechar"/>
          <w:noProof w:val="0"/>
          <w:lang w:val="en-GB"/>
        </w:rPr>
        <w:t>duration</w:t>
      </w:r>
      <w:r w:rsidRPr="00514D35">
        <w:t xml:space="preserve"> property is simply extended in the </w:t>
      </w:r>
      <w:r w:rsidRPr="00514D35">
        <w:rPr>
          <w:rStyle w:val="Codechar"/>
          <w:noProof w:val="0"/>
          <w:lang w:val="en-GB"/>
        </w:rPr>
        <w:t>ConsumptionReportingUnit</w:t>
      </w:r>
      <w:r w:rsidRPr="00514D35">
        <w:t xml:space="preserve"> to reflect the total time for which that media component has been consumed during the RTC session, while the </w:t>
      </w:r>
      <w:r w:rsidRPr="00514D35">
        <w:rPr>
          <w:rStyle w:val="Codechar"/>
          <w:noProof w:val="0"/>
          <w:lang w:val="en-GB"/>
        </w:rPr>
        <w:t>mediaConsumed</w:t>
      </w:r>
      <w:r w:rsidRPr="00514D35">
        <w:t xml:space="preserve"> and </w:t>
      </w:r>
      <w:r w:rsidRPr="00514D35">
        <w:rPr>
          <w:rStyle w:val="Codechar"/>
          <w:noProof w:val="0"/>
          <w:lang w:val="en-GB"/>
        </w:rPr>
        <w:t>startTime</w:t>
      </w:r>
      <w:r w:rsidRPr="00514D35">
        <w:t xml:space="preserve"> properties remain the same as in the previously reported </w:t>
      </w:r>
      <w:r w:rsidRPr="00514D35">
        <w:rPr>
          <w:rStyle w:val="Codechar"/>
          <w:noProof w:val="0"/>
          <w:lang w:val="en-GB"/>
        </w:rPr>
        <w:t>ConsumptionReportingUnit</w:t>
      </w:r>
      <w:r w:rsidRPr="00514D35">
        <w:t>.</w:t>
      </w:r>
    </w:p>
    <w:p w14:paraId="7E741BF0" w14:textId="36217FA8" w:rsidR="00192DDA" w:rsidRPr="00514D35" w:rsidRDefault="001667FC" w:rsidP="00192DDA">
      <w:pPr>
        <w:pStyle w:val="Heading1"/>
        <w:rPr>
          <w:lang w:eastAsia="ko-KR"/>
        </w:rPr>
      </w:pPr>
      <w:bookmarkStart w:id="74" w:name="_Toc225947809"/>
      <w:r w:rsidRPr="00514D35">
        <w:rPr>
          <w:lang w:eastAsia="ko-KR"/>
        </w:rPr>
        <w:t>1</w:t>
      </w:r>
      <w:r w:rsidR="00DC638E" w:rsidRPr="00514D35">
        <w:rPr>
          <w:lang w:eastAsia="ko-KR"/>
        </w:rPr>
        <w:t>1</w:t>
      </w:r>
      <w:r w:rsidR="00192DDA" w:rsidRPr="00514D35">
        <w:rPr>
          <w:rFonts w:hint="eastAsia"/>
          <w:lang w:eastAsia="ko-KR"/>
        </w:rPr>
        <w:tab/>
      </w:r>
      <w:r w:rsidR="00BE659D" w:rsidRPr="00514D35">
        <w:rPr>
          <w:lang w:eastAsia="ko-KR"/>
        </w:rPr>
        <w:t xml:space="preserve">Media session handling client </w:t>
      </w:r>
      <w:r w:rsidR="00192DDA" w:rsidRPr="00514D35">
        <w:rPr>
          <w:lang w:eastAsia="ko-KR"/>
        </w:rPr>
        <w:t>API (RTC-6</w:t>
      </w:r>
      <w:r w:rsidR="00BE659D" w:rsidRPr="00514D35">
        <w:rPr>
          <w:lang w:eastAsia="ko-KR"/>
        </w:rPr>
        <w:t>, RTC-11</w:t>
      </w:r>
      <w:r w:rsidR="00192DDA" w:rsidRPr="00514D35">
        <w:rPr>
          <w:lang w:eastAsia="ko-KR"/>
        </w:rPr>
        <w:t>)</w:t>
      </w:r>
      <w:bookmarkEnd w:id="74"/>
    </w:p>
    <w:p w14:paraId="33A8D604" w14:textId="5FE1F530" w:rsidR="00BE659D" w:rsidRPr="00514D35" w:rsidRDefault="00BE659D" w:rsidP="00BE659D">
      <w:r w:rsidRPr="00514D35">
        <w:rPr>
          <w:rFonts w:hint="eastAsia"/>
          <w:lang w:eastAsia="ko-KR"/>
        </w:rPr>
        <w:t>Reference point RTC-6 is</w:t>
      </w:r>
      <w:r w:rsidRPr="00514D35">
        <w:rPr>
          <w:lang w:eastAsia="ko-KR"/>
        </w:rPr>
        <w:t xml:space="preserve"> used to prepare consumption reporting parameters to be reported to RTC</w:t>
      </w:r>
      <w:r w:rsidR="00EA3AE5" w:rsidRPr="00514D35">
        <w:rPr>
          <w:lang w:eastAsia="ko-KR"/>
        </w:rPr>
        <w:t> </w:t>
      </w:r>
      <w:r w:rsidRPr="00514D35">
        <w:rPr>
          <w:lang w:eastAsia="ko-KR"/>
        </w:rPr>
        <w:t xml:space="preserve">AF at reference point RTC-5. </w:t>
      </w:r>
      <w:r w:rsidRPr="00514D35">
        <w:t xml:space="preserve">If consumption reporting for RTC session is configured, the RTC </w:t>
      </w:r>
      <w:r w:rsidR="00002EB5" w:rsidRPr="00514D35">
        <w:t>Media Session Handler</w:t>
      </w:r>
      <w:r w:rsidRPr="00514D35">
        <w:t xml:space="preserve"> shall regularly determine the consumption reporting parameters defined in clause 10.</w:t>
      </w:r>
      <w:r w:rsidR="00381996" w:rsidRPr="00514D35">
        <w:t>5</w:t>
      </w:r>
      <w:r w:rsidRPr="00514D35">
        <w:t xml:space="preserve"> of TS</w:t>
      </w:r>
      <w:r w:rsidR="00634E94" w:rsidRPr="00514D35">
        <w:t> </w:t>
      </w:r>
      <w:r w:rsidRPr="00514D35">
        <w:t>26.510</w:t>
      </w:r>
      <w:r w:rsidR="00634E94" w:rsidRPr="00514D35">
        <w:t> </w:t>
      </w:r>
      <w:r w:rsidRPr="00514D35">
        <w:t>[3] shall report these values.</w:t>
      </w:r>
    </w:p>
    <w:p w14:paraId="64B39293" w14:textId="6D80A9A7" w:rsidR="00192DDA" w:rsidRPr="00514D35" w:rsidRDefault="00BE659D" w:rsidP="00BE659D">
      <w:pPr>
        <w:rPr>
          <w:lang w:eastAsia="ko-KR"/>
        </w:rPr>
      </w:pPr>
      <w:r w:rsidRPr="00514D35">
        <w:rPr>
          <w:rFonts w:hint="eastAsia"/>
          <w:lang w:eastAsia="ko-KR"/>
        </w:rPr>
        <w:t>Referen</w:t>
      </w:r>
      <w:r w:rsidRPr="00514D35">
        <w:rPr>
          <w:lang w:eastAsia="ko-KR"/>
        </w:rPr>
        <w:t xml:space="preserve">ce point RTC-11 is used to collect QoE metrics in RTC </w:t>
      </w:r>
      <w:r w:rsidR="00002EB5" w:rsidRPr="00514D35">
        <w:rPr>
          <w:lang w:eastAsia="ko-KR"/>
        </w:rPr>
        <w:t>Media Session Handler</w:t>
      </w:r>
      <w:r w:rsidRPr="00514D35">
        <w:rPr>
          <w:lang w:eastAsia="ko-KR"/>
        </w:rPr>
        <w:t>, which are supposed to be reported to RTC</w:t>
      </w:r>
      <w:r w:rsidR="00EA3AE5" w:rsidRPr="00514D35">
        <w:rPr>
          <w:lang w:eastAsia="ko-KR"/>
        </w:rPr>
        <w:t> </w:t>
      </w:r>
      <w:r w:rsidRPr="00514D35">
        <w:rPr>
          <w:lang w:eastAsia="ko-KR"/>
        </w:rPr>
        <w:t>AF, if requested in the Provisioning Session. RTC endpoint supporting metric reporting shall report QoE metrics defined in clause</w:t>
      </w:r>
      <w:r w:rsidR="00634E94" w:rsidRPr="00514D35">
        <w:rPr>
          <w:lang w:eastAsia="ko-KR"/>
        </w:rPr>
        <w:t> </w:t>
      </w:r>
      <w:r w:rsidRPr="00514D35">
        <w:rPr>
          <w:lang w:eastAsia="ko-KR"/>
        </w:rPr>
        <w:t>15.2. While metric reporting procedure is defined in clause</w:t>
      </w:r>
      <w:r w:rsidR="00EA3AE5" w:rsidRPr="00514D35">
        <w:rPr>
          <w:lang w:eastAsia="ko-KR"/>
        </w:rPr>
        <w:t> </w:t>
      </w:r>
      <w:r w:rsidR="00381996" w:rsidRPr="00514D35">
        <w:rPr>
          <w:lang w:eastAsia="ko-KR"/>
        </w:rPr>
        <w:t>10.6</w:t>
      </w:r>
      <w:r w:rsidRPr="00514D35">
        <w:rPr>
          <w:lang w:eastAsia="ko-KR"/>
        </w:rPr>
        <w:t xml:space="preserve"> of TS</w:t>
      </w:r>
      <w:r w:rsidR="00634E94" w:rsidRPr="00514D35">
        <w:rPr>
          <w:lang w:eastAsia="ko-KR"/>
        </w:rPr>
        <w:t> </w:t>
      </w:r>
      <w:r w:rsidRPr="00514D35">
        <w:rPr>
          <w:lang w:eastAsia="ko-KR"/>
        </w:rPr>
        <w:t>26.510</w:t>
      </w:r>
      <w:r w:rsidR="00634E94" w:rsidRPr="00514D35">
        <w:rPr>
          <w:lang w:eastAsia="ko-KR"/>
        </w:rPr>
        <w:t> </w:t>
      </w:r>
      <w:r w:rsidRPr="00514D35">
        <w:rPr>
          <w:lang w:eastAsia="ko-KR"/>
        </w:rPr>
        <w:t>[3], the reporting protocol and the format are specified in clause</w:t>
      </w:r>
      <w:r w:rsidR="00634E94" w:rsidRPr="00514D35">
        <w:rPr>
          <w:lang w:eastAsia="ko-KR"/>
        </w:rPr>
        <w:t> </w:t>
      </w:r>
      <w:r w:rsidRPr="00514D35">
        <w:rPr>
          <w:lang w:eastAsia="ko-KR"/>
        </w:rPr>
        <w:t xml:space="preserve">15.3 of </w:t>
      </w:r>
      <w:r w:rsidR="00EA3AE5" w:rsidRPr="00514D35">
        <w:rPr>
          <w:lang w:eastAsia="ko-KR"/>
        </w:rPr>
        <w:t>the present document</w:t>
      </w:r>
      <w:r w:rsidRPr="00514D35">
        <w:rPr>
          <w:lang w:eastAsia="ko-KR"/>
        </w:rPr>
        <w:t>.</w:t>
      </w:r>
    </w:p>
    <w:p w14:paraId="76B25236" w14:textId="188B7B37" w:rsidR="00192DDA" w:rsidRPr="00514D35" w:rsidRDefault="001667FC" w:rsidP="00192DDA">
      <w:pPr>
        <w:pStyle w:val="Heading1"/>
        <w:rPr>
          <w:lang w:eastAsia="ko-KR"/>
        </w:rPr>
      </w:pPr>
      <w:bookmarkStart w:id="75" w:name="_Toc225947810"/>
      <w:r w:rsidRPr="00514D35">
        <w:rPr>
          <w:lang w:eastAsia="ko-KR"/>
        </w:rPr>
        <w:t>1</w:t>
      </w:r>
      <w:r w:rsidR="00DC638E" w:rsidRPr="00514D35">
        <w:rPr>
          <w:lang w:eastAsia="ko-KR"/>
        </w:rPr>
        <w:t>2</w:t>
      </w:r>
      <w:r w:rsidR="00192DDA" w:rsidRPr="00514D35">
        <w:rPr>
          <w:rFonts w:hint="eastAsia"/>
          <w:lang w:eastAsia="ko-KR"/>
        </w:rPr>
        <w:tab/>
      </w:r>
      <w:r w:rsidR="00C241BD" w:rsidRPr="00514D35">
        <w:rPr>
          <w:lang w:eastAsia="ko-KR"/>
        </w:rPr>
        <w:t>Media access c</w:t>
      </w:r>
      <w:r w:rsidR="00192DDA" w:rsidRPr="00514D35">
        <w:rPr>
          <w:lang w:eastAsia="ko-KR"/>
        </w:rPr>
        <w:t xml:space="preserve">lient </w:t>
      </w:r>
      <w:r w:rsidR="00C241BD" w:rsidRPr="00514D35">
        <w:rPr>
          <w:lang w:eastAsia="ko-KR"/>
        </w:rPr>
        <w:t>API</w:t>
      </w:r>
      <w:r w:rsidR="00192DDA" w:rsidRPr="00514D35">
        <w:rPr>
          <w:lang w:eastAsia="ko-KR"/>
        </w:rPr>
        <w:t xml:space="preserve"> (RTC-7</w:t>
      </w:r>
      <w:r w:rsidR="00C241BD" w:rsidRPr="00514D35">
        <w:rPr>
          <w:lang w:eastAsia="ko-KR"/>
        </w:rPr>
        <w:t>, RTC-11</w:t>
      </w:r>
      <w:r w:rsidR="00192DDA" w:rsidRPr="00514D35">
        <w:rPr>
          <w:lang w:eastAsia="ko-KR"/>
        </w:rPr>
        <w:t>)</w:t>
      </w:r>
      <w:bookmarkEnd w:id="75"/>
    </w:p>
    <w:p w14:paraId="05EAF049" w14:textId="6469A333" w:rsidR="008408C0" w:rsidRPr="00514D35" w:rsidRDefault="006D3FD2" w:rsidP="00C9474C">
      <w:r w:rsidRPr="00514D35">
        <w:rPr>
          <w:rFonts w:hint="eastAsia"/>
          <w:lang w:eastAsia="ko-KR"/>
        </w:rPr>
        <w:t>Referen</w:t>
      </w:r>
      <w:r w:rsidRPr="00514D35">
        <w:rPr>
          <w:lang w:eastAsia="ko-KR"/>
        </w:rPr>
        <w:t xml:space="preserve">ce point RTC-7 is used </w:t>
      </w:r>
      <w:r w:rsidR="00C241BD" w:rsidRPr="00514D35">
        <w:t>by the</w:t>
      </w:r>
      <w:r w:rsidR="006A7232" w:rsidRPr="00514D35">
        <w:t xml:space="preserve"> RTC</w:t>
      </w:r>
      <w:r w:rsidRPr="00514D35">
        <w:t xml:space="preserve"> </w:t>
      </w:r>
      <w:r w:rsidR="006A7232" w:rsidRPr="00514D35">
        <w:t>A</w:t>
      </w:r>
      <w:r w:rsidRPr="00514D35">
        <w:t xml:space="preserve">pplication </w:t>
      </w:r>
      <w:r w:rsidR="00C241BD" w:rsidRPr="00514D35">
        <w:rPr>
          <w:lang w:eastAsia="ko-KR"/>
        </w:rPr>
        <w:t xml:space="preserve">to </w:t>
      </w:r>
      <w:r w:rsidR="00C241BD" w:rsidRPr="00514D35">
        <w:t>communicate with the</w:t>
      </w:r>
      <w:r w:rsidRPr="00514D35">
        <w:t xml:space="preserve"> </w:t>
      </w:r>
      <w:r w:rsidR="006A7232" w:rsidRPr="00514D35">
        <w:t xml:space="preserve">RTC Access Function </w:t>
      </w:r>
      <w:r w:rsidRPr="00514D35">
        <w:t xml:space="preserve">for establishment and management of </w:t>
      </w:r>
      <w:r w:rsidR="006A7232" w:rsidRPr="00514D35">
        <w:t xml:space="preserve">an </w:t>
      </w:r>
      <w:r w:rsidRPr="00514D35">
        <w:rPr>
          <w:rStyle w:val="Codechar"/>
          <w:noProof w:val="0"/>
          <w:lang w:val="en-GB"/>
        </w:rPr>
        <w:t>RTCPeerConnection</w:t>
      </w:r>
      <w:r w:rsidR="006A7232" w:rsidRPr="00514D35">
        <w:t>.</w:t>
      </w:r>
      <w:r w:rsidRPr="00514D35">
        <w:t xml:space="preserve"> </w:t>
      </w:r>
      <w:r w:rsidR="006A7232" w:rsidRPr="00514D35">
        <w:t xml:space="preserve">The procedures at this reference point are </w:t>
      </w:r>
      <w:r w:rsidRPr="00514D35">
        <w:t xml:space="preserve">equivalent to </w:t>
      </w:r>
      <w:r w:rsidR="00AA5216" w:rsidRPr="00514D35">
        <w:t xml:space="preserve">those supported by the W3C-defined JavaScript APIs including </w:t>
      </w:r>
      <w:r w:rsidR="0056068C" w:rsidRPr="00514D35">
        <w:t xml:space="preserve">the </w:t>
      </w:r>
      <w:r w:rsidR="00AA5216" w:rsidRPr="00514D35">
        <w:t>WebRTC API.</w:t>
      </w:r>
    </w:p>
    <w:p w14:paraId="3B0BF546" w14:textId="0756D122" w:rsidR="00C241BD" w:rsidRPr="00514D35" w:rsidRDefault="00C241BD" w:rsidP="00C9474C">
      <w:pPr>
        <w:rPr>
          <w:lang w:eastAsia="ko-KR"/>
        </w:rPr>
      </w:pPr>
      <w:r w:rsidRPr="00514D35">
        <w:t xml:space="preserve">Reference point RTC-11 is used by the RTC Media Session Handler to communicate with the RTC Access Function for establishment and management of an </w:t>
      </w:r>
      <w:r w:rsidRPr="00514D35">
        <w:rPr>
          <w:rStyle w:val="Codechar"/>
          <w:noProof w:val="0"/>
          <w:lang w:val="en-GB"/>
        </w:rPr>
        <w:t>RTCPeerConnection</w:t>
      </w:r>
      <w:r w:rsidRPr="00514D35">
        <w:t>.</w:t>
      </w:r>
    </w:p>
    <w:p w14:paraId="01B1DFCD" w14:textId="4C24274E" w:rsidR="00845758" w:rsidRPr="00514D35" w:rsidRDefault="001667FC" w:rsidP="00845758">
      <w:pPr>
        <w:pStyle w:val="Heading1"/>
      </w:pPr>
      <w:bookmarkStart w:id="76" w:name="_Toc225947811"/>
      <w:r w:rsidRPr="00514D35">
        <w:t>1</w:t>
      </w:r>
      <w:r w:rsidR="00381D9F" w:rsidRPr="00514D35">
        <w:t>3</w:t>
      </w:r>
      <w:r w:rsidR="00845758" w:rsidRPr="00514D35">
        <w:tab/>
      </w:r>
      <w:r w:rsidR="008B6FF5" w:rsidRPr="00514D35">
        <w:t>P</w:t>
      </w:r>
      <w:r w:rsidR="007732D4" w:rsidRPr="00514D35">
        <w:t xml:space="preserve">rotocols </w:t>
      </w:r>
      <w:r w:rsidR="009B713C" w:rsidRPr="00514D35">
        <w:t xml:space="preserve">of </w:t>
      </w:r>
      <w:r w:rsidR="008B6FF5" w:rsidRPr="00514D35">
        <w:t>real-time media communication</w:t>
      </w:r>
      <w:bookmarkEnd w:id="76"/>
    </w:p>
    <w:p w14:paraId="1FE35985" w14:textId="3970AE26" w:rsidR="00845758" w:rsidRPr="00514D35" w:rsidRDefault="001667FC" w:rsidP="00845758">
      <w:pPr>
        <w:pStyle w:val="Heading2"/>
      </w:pPr>
      <w:bookmarkStart w:id="77" w:name="_Toc225947812"/>
      <w:r w:rsidRPr="00514D35">
        <w:t>1</w:t>
      </w:r>
      <w:r w:rsidR="00381D9F" w:rsidRPr="00514D35">
        <w:t>3</w:t>
      </w:r>
      <w:r w:rsidR="00845758" w:rsidRPr="00514D35">
        <w:t>.1</w:t>
      </w:r>
      <w:r w:rsidR="00845758" w:rsidRPr="00514D35">
        <w:tab/>
      </w:r>
      <w:r w:rsidR="00A66F86" w:rsidRPr="00514D35">
        <w:t>General</w:t>
      </w:r>
      <w:bookmarkEnd w:id="77"/>
    </w:p>
    <w:p w14:paraId="40DF1419" w14:textId="007C7539" w:rsidR="001E7998" w:rsidRPr="00514D35" w:rsidRDefault="00FB476C" w:rsidP="00FD1AA3">
      <w:pPr>
        <w:keepNext/>
      </w:pPr>
      <w:r w:rsidRPr="00514D35">
        <w:t xml:space="preserve">The </w:t>
      </w:r>
      <w:r w:rsidR="00381D9F" w:rsidRPr="00514D35">
        <w:t>RTC endpoint</w:t>
      </w:r>
      <w:r w:rsidRPr="00514D35">
        <w:t xml:space="preserve"> supports t</w:t>
      </w:r>
      <w:r w:rsidR="000214B0" w:rsidRPr="00514D35">
        <w:t xml:space="preserve">ransport protocols used </w:t>
      </w:r>
      <w:r w:rsidRPr="00514D35">
        <w:t>in</w:t>
      </w:r>
      <w:r w:rsidR="000214B0" w:rsidRPr="00514D35">
        <w:t xml:space="preserve"> WebRTC</w:t>
      </w:r>
      <w:r w:rsidR="00B012FE" w:rsidRPr="00514D35">
        <w:t>, as specified in RFC</w:t>
      </w:r>
      <w:r w:rsidR="00634E94" w:rsidRPr="00514D35">
        <w:t> </w:t>
      </w:r>
      <w:r w:rsidR="00B012FE" w:rsidRPr="00514D35">
        <w:t>8834</w:t>
      </w:r>
      <w:r w:rsidR="00634E94" w:rsidRPr="00514D35">
        <w:t> </w:t>
      </w:r>
      <w:r w:rsidR="00ED3CE3" w:rsidRPr="00514D35">
        <w:t>[7</w:t>
      </w:r>
      <w:r w:rsidR="00B012FE" w:rsidRPr="00514D35">
        <w:t>]</w:t>
      </w:r>
      <w:r w:rsidR="000214B0" w:rsidRPr="00514D35">
        <w:t>, including the protocols for interaction with intermediate boxes such as firewalls, relays, and NAT boxes [</w:t>
      </w:r>
      <w:r w:rsidR="006237F4" w:rsidRPr="00514D35">
        <w:t>8</w:t>
      </w:r>
      <w:r w:rsidR="00A34674" w:rsidRPr="00514D35">
        <w:t>]</w:t>
      </w:r>
      <w:r w:rsidR="00482DE2" w:rsidRPr="00514D35">
        <w:t>.</w:t>
      </w:r>
      <w:r w:rsidR="00696DEC" w:rsidRPr="00514D35">
        <w:t xml:space="preserve"> Figure</w:t>
      </w:r>
      <w:r w:rsidR="00634E94" w:rsidRPr="00514D35">
        <w:t> </w:t>
      </w:r>
      <w:r w:rsidR="00381D9F" w:rsidRPr="00514D35">
        <w:t>13</w:t>
      </w:r>
      <w:r w:rsidR="00696DEC" w:rsidRPr="00514D35">
        <w:t>.</w:t>
      </w:r>
      <w:r w:rsidR="007732D4" w:rsidRPr="00514D35">
        <w:t>1-1</w:t>
      </w:r>
      <w:r w:rsidR="00696DEC" w:rsidRPr="00514D35">
        <w:t xml:space="preserve"> shows the protocol stack</w:t>
      </w:r>
      <w:r w:rsidR="009B713C" w:rsidRPr="00514D35">
        <w:t xml:space="preserve"> of </w:t>
      </w:r>
      <w:r w:rsidR="00634E94" w:rsidRPr="00514D35">
        <w:t xml:space="preserve">the </w:t>
      </w:r>
      <w:r w:rsidR="00381D9F" w:rsidRPr="00514D35">
        <w:t>RTC endpoint</w:t>
      </w:r>
      <w:r w:rsidR="009B713C" w:rsidRPr="00514D35">
        <w:t>.</w:t>
      </w:r>
    </w:p>
    <w:p w14:paraId="7F84C515" w14:textId="37429FC3" w:rsidR="00420A16" w:rsidRPr="00514D35" w:rsidRDefault="00634E94" w:rsidP="00CF4024">
      <w:pPr>
        <w:pStyle w:val="TH"/>
      </w:pPr>
      <w:r w:rsidRPr="00514D35">
        <w:object w:dxaOrig="6626" w:dyaOrig="3296" w14:anchorId="29689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5pt;height:185.45pt" o:ole="">
            <v:imagedata r:id="rId29" o:title="" croptop="2547f" cropright="925f"/>
          </v:shape>
          <o:OLEObject Type="Embed" ProgID="Visio.Drawing.15" ShapeID="_x0000_i1025" DrawAspect="Content" ObjectID="_1836636979" r:id="rId30"/>
        </w:object>
      </w:r>
    </w:p>
    <w:p w14:paraId="1A893CF9" w14:textId="15F61C22" w:rsidR="00CB5E87" w:rsidRPr="00514D35" w:rsidRDefault="00CB5E87" w:rsidP="00CF4024">
      <w:pPr>
        <w:pStyle w:val="TF"/>
      </w:pPr>
      <w:r w:rsidRPr="00514D35">
        <w:t xml:space="preserve">Figure </w:t>
      </w:r>
      <w:r w:rsidR="00574655" w:rsidRPr="00514D35">
        <w:t>1</w:t>
      </w:r>
      <w:r w:rsidR="00381D9F" w:rsidRPr="00514D35">
        <w:t>3</w:t>
      </w:r>
      <w:r w:rsidRPr="00514D35">
        <w:t>.</w:t>
      </w:r>
      <w:r w:rsidR="007732D4" w:rsidRPr="00514D35">
        <w:t>1-1</w:t>
      </w:r>
      <w:r w:rsidRPr="00514D35">
        <w:t xml:space="preserve">: </w:t>
      </w:r>
      <w:r w:rsidR="00696DEC" w:rsidRPr="00514D35">
        <w:t>Pr</w:t>
      </w:r>
      <w:r w:rsidRPr="00514D35">
        <w:t xml:space="preserve">otocol stack for a basic </w:t>
      </w:r>
      <w:r w:rsidR="00381D9F" w:rsidRPr="00514D35">
        <w:t>RTC endpoint</w:t>
      </w:r>
    </w:p>
    <w:p w14:paraId="0D3014C4" w14:textId="1DA206D1" w:rsidR="00444D68" w:rsidRPr="00514D35" w:rsidRDefault="001667FC" w:rsidP="00444D68">
      <w:pPr>
        <w:pStyle w:val="Heading2"/>
      </w:pPr>
      <w:bookmarkStart w:id="78" w:name="_Toc225947813"/>
      <w:r w:rsidRPr="00514D35">
        <w:t>1</w:t>
      </w:r>
      <w:r w:rsidR="00381D9F" w:rsidRPr="00514D35">
        <w:t>3</w:t>
      </w:r>
      <w:r w:rsidR="00444D68" w:rsidRPr="00514D35">
        <w:t>.2</w:t>
      </w:r>
      <w:r w:rsidR="00444D68" w:rsidRPr="00514D35">
        <w:tab/>
        <w:t xml:space="preserve">WebRTC </w:t>
      </w:r>
      <w:r w:rsidR="00931A34" w:rsidRPr="00514D35">
        <w:t>signalling</w:t>
      </w:r>
      <w:r w:rsidR="00B004BD" w:rsidRPr="00514D35">
        <w:t xml:space="preserve"> protocol</w:t>
      </w:r>
      <w:bookmarkEnd w:id="78"/>
    </w:p>
    <w:p w14:paraId="02D4BEE3" w14:textId="4C96BDA9" w:rsidR="00B004BD" w:rsidRPr="00514D35" w:rsidRDefault="001667FC" w:rsidP="00B004BD">
      <w:pPr>
        <w:pStyle w:val="Heading3"/>
      </w:pPr>
      <w:bookmarkStart w:id="79" w:name="_Toc225947814"/>
      <w:r w:rsidRPr="00514D35">
        <w:t>1</w:t>
      </w:r>
      <w:r w:rsidR="00381D9F" w:rsidRPr="00514D35">
        <w:t>3</w:t>
      </w:r>
      <w:r w:rsidR="00B004BD" w:rsidRPr="00514D35">
        <w:t>.2.1</w:t>
      </w:r>
      <w:r w:rsidR="00B004BD" w:rsidRPr="00514D35">
        <w:tab/>
        <w:t>General</w:t>
      </w:r>
      <w:bookmarkEnd w:id="79"/>
    </w:p>
    <w:p w14:paraId="36ABB76C" w14:textId="2E549C31" w:rsidR="00B004BD" w:rsidRPr="00514D35" w:rsidRDefault="00B004BD" w:rsidP="00B004BD">
      <w:pPr>
        <w:jc w:val="both"/>
        <w:rPr>
          <w:bCs/>
        </w:rPr>
      </w:pPr>
      <w:r w:rsidRPr="00514D35">
        <w:rPr>
          <w:bCs/>
        </w:rPr>
        <w:t>The Simple WebRTC Application Protocol (SWAP) supports collaboration scenario</w:t>
      </w:r>
      <w:r w:rsidR="0056068C" w:rsidRPr="00514D35">
        <w:rPr>
          <w:bCs/>
        </w:rPr>
        <w:t> </w:t>
      </w:r>
      <w:r w:rsidRPr="00514D35">
        <w:rPr>
          <w:bCs/>
        </w:rPr>
        <w:t>3 described in</w:t>
      </w:r>
      <w:r w:rsidR="0056068C" w:rsidRPr="00514D35">
        <w:rPr>
          <w:bCs/>
        </w:rPr>
        <w:t xml:space="preserve"> </w:t>
      </w:r>
      <w:r w:rsidR="0056068C" w:rsidRPr="00514D35">
        <w:t>TS 26.506</w:t>
      </w:r>
      <w:r w:rsidR="0056068C" w:rsidRPr="00514D35">
        <w:rPr>
          <w:bCs/>
        </w:rPr>
        <w:t> </w:t>
      </w:r>
      <w:r w:rsidRPr="00514D35">
        <w:rPr>
          <w:bCs/>
        </w:rPr>
        <w:t>[</w:t>
      </w:r>
      <w:r w:rsidR="006237F4" w:rsidRPr="00514D35">
        <w:rPr>
          <w:bCs/>
        </w:rPr>
        <w:t>2</w:t>
      </w:r>
      <w:r w:rsidRPr="00514D35">
        <w:rPr>
          <w:bCs/>
        </w:rPr>
        <w:t>].</w:t>
      </w:r>
    </w:p>
    <w:p w14:paraId="74A88379" w14:textId="1D75F8E2" w:rsidR="00B004BD" w:rsidRPr="00514D35" w:rsidRDefault="00B004BD" w:rsidP="00525CE4">
      <w:pPr>
        <w:ind w:left="1133" w:hanging="845"/>
        <w:rPr>
          <w:bCs/>
        </w:rPr>
      </w:pPr>
      <w:r w:rsidRPr="00514D35">
        <w:rPr>
          <w:bCs/>
        </w:rPr>
        <w:t>NOTE:</w:t>
      </w:r>
      <w:r w:rsidRPr="00514D35">
        <w:rPr>
          <w:bCs/>
        </w:rPr>
        <w:tab/>
        <w:t>The signalling protocol which supports collaboration scenario</w:t>
      </w:r>
      <w:r w:rsidR="0056068C" w:rsidRPr="00514D35">
        <w:rPr>
          <w:bCs/>
        </w:rPr>
        <w:t> </w:t>
      </w:r>
      <w:r w:rsidRPr="00514D35">
        <w:rPr>
          <w:bCs/>
        </w:rPr>
        <w:t xml:space="preserve">4 </w:t>
      </w:r>
      <w:r w:rsidR="00381996" w:rsidRPr="00514D35">
        <w:rPr>
          <w:bCs/>
        </w:rPr>
        <w:t>is FFS.</w:t>
      </w:r>
    </w:p>
    <w:p w14:paraId="7FC8B69C" w14:textId="41B06E25" w:rsidR="00B004BD" w:rsidRPr="00514D35" w:rsidRDefault="001667FC" w:rsidP="00B004BD">
      <w:pPr>
        <w:pStyle w:val="Heading3"/>
      </w:pPr>
      <w:bookmarkStart w:id="80" w:name="_Toc225947815"/>
      <w:r w:rsidRPr="00514D35">
        <w:t>1</w:t>
      </w:r>
      <w:r w:rsidR="00381D9F" w:rsidRPr="00514D35">
        <w:t>3</w:t>
      </w:r>
      <w:r w:rsidR="00B004BD" w:rsidRPr="00514D35">
        <w:t>.2.2</w:t>
      </w:r>
      <w:r w:rsidR="00B004BD" w:rsidRPr="00514D35">
        <w:tab/>
        <w:t>Protocol and version identification</w:t>
      </w:r>
      <w:bookmarkEnd w:id="80"/>
    </w:p>
    <w:p w14:paraId="5212700A" w14:textId="49E4B7AE" w:rsidR="00B004BD" w:rsidRPr="00514D35" w:rsidRDefault="00B004BD" w:rsidP="0056068C">
      <w:pPr>
        <w:rPr>
          <w:lang w:eastAsia="ja-JP"/>
        </w:rPr>
      </w:pPr>
      <w:r w:rsidRPr="00514D35">
        <w:rPr>
          <w:lang w:eastAsia="ja-JP"/>
        </w:rPr>
        <w:t>The WebRTC signalling protocol</w:t>
      </w:r>
      <w:r w:rsidR="0056068C" w:rsidRPr="00514D35">
        <w:rPr>
          <w:lang w:eastAsia="ja-JP"/>
        </w:rPr>
        <w:t>,</w:t>
      </w:r>
      <w:r w:rsidRPr="00514D35">
        <w:rPr>
          <w:lang w:eastAsia="ja-JP"/>
        </w:rPr>
        <w:t xml:space="preserve"> and the version of the protocol</w:t>
      </w:r>
      <w:r w:rsidR="0056068C" w:rsidRPr="00514D35">
        <w:rPr>
          <w:lang w:eastAsia="ja-JP"/>
        </w:rPr>
        <w:t>,</w:t>
      </w:r>
      <w:r w:rsidRPr="00514D35">
        <w:rPr>
          <w:lang w:eastAsia="ja-JP"/>
        </w:rPr>
        <w:t xml:space="preserve"> shall be determined per WebSocket connection. The WebRTC signalling protocol</w:t>
      </w:r>
      <w:r w:rsidR="0056068C" w:rsidRPr="00514D35">
        <w:rPr>
          <w:lang w:eastAsia="ja-JP"/>
        </w:rPr>
        <w:t>,</w:t>
      </w:r>
      <w:r w:rsidRPr="00514D35">
        <w:rPr>
          <w:lang w:eastAsia="ja-JP"/>
        </w:rPr>
        <w:t xml:space="preserve"> and the version of the protocol</w:t>
      </w:r>
      <w:r w:rsidR="0056068C" w:rsidRPr="00514D35">
        <w:rPr>
          <w:lang w:eastAsia="ja-JP"/>
        </w:rPr>
        <w:t>,</w:t>
      </w:r>
      <w:r w:rsidRPr="00514D35">
        <w:rPr>
          <w:lang w:eastAsia="ja-JP"/>
        </w:rPr>
        <w:t xml:space="preserve"> shall be identified by the WebSocket URI for the HTTP upgrade request for WebSocket connection establishment (i.e., the Request-URI of the HTTP request). The WebSocket URI for the HTTP upgrade request shall be consistent with the WebSocket URI structure specified in clause </w:t>
      </w:r>
      <w:r w:rsidR="006237F4" w:rsidRPr="00514D35">
        <w:rPr>
          <w:lang w:eastAsia="ja-JP"/>
        </w:rPr>
        <w:t>13</w:t>
      </w:r>
      <w:r w:rsidRPr="00514D35">
        <w:rPr>
          <w:lang w:eastAsia="ja-JP"/>
        </w:rPr>
        <w:t>.2.3.</w:t>
      </w:r>
    </w:p>
    <w:p w14:paraId="286102BB" w14:textId="6C064276" w:rsidR="00B004BD" w:rsidRPr="00514D35" w:rsidRDefault="00B004BD" w:rsidP="0056068C">
      <w:pPr>
        <w:rPr>
          <w:lang w:eastAsia="ja-JP"/>
        </w:rPr>
      </w:pPr>
      <w:r w:rsidRPr="00514D35">
        <w:rPr>
          <w:lang w:eastAsia="ja-JP"/>
        </w:rPr>
        <w:t xml:space="preserve">The use of </w:t>
      </w:r>
      <w:r w:rsidRPr="00514D35">
        <w:rPr>
          <w:rStyle w:val="Codechar"/>
          <w:noProof w:val="0"/>
          <w:lang w:val="en-GB"/>
        </w:rPr>
        <w:t>Sec-WebSocket-Protocol</w:t>
      </w:r>
      <w:r w:rsidRPr="00514D35">
        <w:rPr>
          <w:lang w:eastAsia="ja-JP"/>
        </w:rPr>
        <w:t xml:space="preserve"> header field is dependent on the WebRTC signalling protocol and the version of the protocol.</w:t>
      </w:r>
    </w:p>
    <w:p w14:paraId="2CB28445" w14:textId="6F0FE777" w:rsidR="00B004BD" w:rsidRPr="00514D35" w:rsidRDefault="001667FC" w:rsidP="00B004BD">
      <w:pPr>
        <w:pStyle w:val="Heading3"/>
      </w:pPr>
      <w:bookmarkStart w:id="81" w:name="_Toc225947816"/>
      <w:r w:rsidRPr="00514D35">
        <w:t>1</w:t>
      </w:r>
      <w:r w:rsidR="00381D9F" w:rsidRPr="00514D35">
        <w:t>3</w:t>
      </w:r>
      <w:r w:rsidR="00B004BD" w:rsidRPr="00514D35">
        <w:t>.2.3</w:t>
      </w:r>
      <w:r w:rsidR="00B004BD" w:rsidRPr="00514D35">
        <w:tab/>
        <w:t>WebSocket URI structure</w:t>
      </w:r>
      <w:bookmarkEnd w:id="81"/>
    </w:p>
    <w:p w14:paraId="578917B8" w14:textId="77777777" w:rsidR="00B004BD" w:rsidRPr="00514D35" w:rsidRDefault="00B004BD" w:rsidP="0056068C">
      <w:pPr>
        <w:keepNext/>
      </w:pPr>
      <w:r w:rsidRPr="00514D35">
        <w:t>WebSocket URI of WebSocket connection for WebRTC signalling protocol message shall be:</w:t>
      </w:r>
    </w:p>
    <w:p w14:paraId="415FC0B7" w14:textId="77777777" w:rsidR="00B004BD" w:rsidRPr="00514D35" w:rsidRDefault="00B004BD" w:rsidP="0056068C">
      <w:pPr>
        <w:pStyle w:val="EX"/>
      </w:pPr>
      <w:r w:rsidRPr="00514D35">
        <w:t>{protocolRoot}/&lt;protocolName&gt;/&lt;protocolVersion&gt;</w:t>
      </w:r>
    </w:p>
    <w:p w14:paraId="11710247" w14:textId="77777777" w:rsidR="00B004BD" w:rsidRPr="00514D35" w:rsidRDefault="00B004BD" w:rsidP="0056068C">
      <w:pPr>
        <w:keepNext/>
      </w:pPr>
      <w:r w:rsidRPr="00514D35">
        <w:t>"protocolRoot" shall be a concatenation of the following parts:</w:t>
      </w:r>
    </w:p>
    <w:p w14:paraId="37711072" w14:textId="36B493DD" w:rsidR="00B004BD" w:rsidRPr="00514D35" w:rsidRDefault="008471E9" w:rsidP="008471E9">
      <w:pPr>
        <w:pStyle w:val="B1"/>
      </w:pPr>
      <w:r w:rsidRPr="00514D35">
        <w:t>-</w:t>
      </w:r>
      <w:r w:rsidRPr="00514D35">
        <w:tab/>
      </w:r>
      <w:r w:rsidR="00B004BD" w:rsidRPr="00514D35">
        <w:t>scheme ("wss")</w:t>
      </w:r>
    </w:p>
    <w:p w14:paraId="0790B72A" w14:textId="4477B3BF" w:rsidR="00B004BD" w:rsidRPr="00514D35" w:rsidRDefault="008471E9" w:rsidP="008471E9">
      <w:pPr>
        <w:pStyle w:val="B1"/>
      </w:pPr>
      <w:r w:rsidRPr="00514D35">
        <w:t>-</w:t>
      </w:r>
      <w:r w:rsidRPr="00514D35">
        <w:tab/>
      </w:r>
      <w:r w:rsidR="00B004BD" w:rsidRPr="00514D35">
        <w:t>the fixed string "://"</w:t>
      </w:r>
    </w:p>
    <w:p w14:paraId="55CF8040" w14:textId="63FB16DF" w:rsidR="00B004BD" w:rsidRPr="00514D35" w:rsidRDefault="008471E9" w:rsidP="0056068C">
      <w:pPr>
        <w:pStyle w:val="B1"/>
      </w:pPr>
      <w:r w:rsidRPr="00514D35">
        <w:t>-</w:t>
      </w:r>
      <w:r w:rsidRPr="00514D35">
        <w:tab/>
      </w:r>
      <w:r w:rsidR="00B004BD" w:rsidRPr="00514D35">
        <w:t>authority (host and optional port) as defined in IETF RFC</w:t>
      </w:r>
      <w:r w:rsidR="0056068C" w:rsidRPr="00514D35">
        <w:t> </w:t>
      </w:r>
      <w:r w:rsidR="00B004BD" w:rsidRPr="00514D35">
        <w:t>3986. The host should be represented by the service provider (operator or OTT) specific FQDN (for FQDN examples see clause</w:t>
      </w:r>
      <w:r w:rsidR="0056068C" w:rsidRPr="00514D35">
        <w:t> </w:t>
      </w:r>
      <w:r w:rsidR="00B004BD" w:rsidRPr="00514D35">
        <w:t xml:space="preserve">28.3.2 in </w:t>
      </w:r>
      <w:r w:rsidR="0056068C" w:rsidRPr="00514D35">
        <w:t>TS 23.003 </w:t>
      </w:r>
      <w:r w:rsidR="00D95C31" w:rsidRPr="00514D35">
        <w:t>[</w:t>
      </w:r>
      <w:r w:rsidR="0050718F" w:rsidRPr="00514D35">
        <w:t>9</w:t>
      </w:r>
      <w:r w:rsidR="00D95C31" w:rsidRPr="00514D35">
        <w:t>]</w:t>
      </w:r>
      <w:r w:rsidR="00381996" w:rsidRPr="00514D35">
        <w:t>)</w:t>
      </w:r>
      <w:r w:rsidR="00B004BD" w:rsidRPr="00514D35">
        <w:t>.</w:t>
      </w:r>
    </w:p>
    <w:p w14:paraId="147807B8" w14:textId="24E42140" w:rsidR="00B004BD" w:rsidRPr="00514D35" w:rsidRDefault="008471E9" w:rsidP="0056068C">
      <w:pPr>
        <w:pStyle w:val="B1"/>
      </w:pPr>
      <w:r w:rsidRPr="00514D35">
        <w:t>-</w:t>
      </w:r>
      <w:r w:rsidRPr="00514D35">
        <w:tab/>
      </w:r>
      <w:r w:rsidR="00B004BD" w:rsidRPr="00514D35">
        <w:t>an optional deployment-specific string (e.g., server prefix) that starts with a "/" character.</w:t>
      </w:r>
    </w:p>
    <w:p w14:paraId="5BCCE9F8" w14:textId="77777777" w:rsidR="00B004BD" w:rsidRPr="00514D35" w:rsidRDefault="00B004BD" w:rsidP="0056068C">
      <w:r w:rsidRPr="00514D35">
        <w:t>"protocolName" shall be protocol-specific string which indicates the name of the WebRTC signalling protocol.</w:t>
      </w:r>
    </w:p>
    <w:p w14:paraId="5F38BDE9" w14:textId="77777777" w:rsidR="00B004BD" w:rsidRPr="00514D35" w:rsidRDefault="00B004BD" w:rsidP="0056068C">
      <w:r w:rsidRPr="00514D35">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514D35" w:rsidRDefault="00B004BD" w:rsidP="0056068C">
      <w:r w:rsidRPr="00514D35">
        <w:t>For example, 'v1'.</w:t>
      </w:r>
    </w:p>
    <w:p w14:paraId="405E74EA" w14:textId="77777777" w:rsidR="00B004BD" w:rsidRPr="00514D35" w:rsidRDefault="00B004BD" w:rsidP="00525CE4">
      <w:pPr>
        <w:ind w:left="1133" w:hanging="845"/>
        <w:rPr>
          <w:bCs/>
        </w:rPr>
      </w:pPr>
      <w:r w:rsidRPr="00514D35">
        <w:rPr>
          <w:bCs/>
        </w:rPr>
        <w:t>NOTE:</w:t>
      </w:r>
      <w:r w:rsidRPr="00514D35">
        <w:rPr>
          <w:bCs/>
        </w:rPr>
        <w:tab/>
        <w:t>The "protocolVersion" will only be increased if the new protocol version contains not backward compatible changes.</w:t>
      </w:r>
    </w:p>
    <w:p w14:paraId="02B7F90C" w14:textId="77777777" w:rsidR="00B004BD" w:rsidRPr="00514D35" w:rsidRDefault="00B004BD" w:rsidP="0056068C">
      <w:r w:rsidRPr="00514D35">
        <w:t>A URI should not contain a trailing slash, and if it contains one, then it should be ignored/removed.</w:t>
      </w:r>
    </w:p>
    <w:p w14:paraId="66D9F223" w14:textId="0BE2A58F" w:rsidR="00B004BD" w:rsidRPr="00514D35" w:rsidRDefault="001667FC" w:rsidP="00B004BD">
      <w:pPr>
        <w:pStyle w:val="Heading3"/>
      </w:pPr>
      <w:bookmarkStart w:id="82" w:name="_Toc225947817"/>
      <w:r w:rsidRPr="00514D35">
        <w:t>1</w:t>
      </w:r>
      <w:r w:rsidR="00381D9F" w:rsidRPr="00514D35">
        <w:t>3</w:t>
      </w:r>
      <w:r w:rsidR="00B004BD" w:rsidRPr="00514D35">
        <w:t>.2.4</w:t>
      </w:r>
      <w:r w:rsidR="00B004BD" w:rsidRPr="00514D35">
        <w:tab/>
        <w:t>SWAP</w:t>
      </w:r>
      <w:bookmarkEnd w:id="82"/>
    </w:p>
    <w:p w14:paraId="522B0C12" w14:textId="45C67C5E" w:rsidR="00B004BD" w:rsidRPr="00514D35" w:rsidRDefault="001667FC" w:rsidP="00B004BD">
      <w:pPr>
        <w:pStyle w:val="Heading4"/>
        <w:rPr>
          <w:bCs/>
        </w:rPr>
      </w:pPr>
      <w:bookmarkStart w:id="83" w:name="_Toc225947818"/>
      <w:r w:rsidRPr="00514D35">
        <w:t>1</w:t>
      </w:r>
      <w:r w:rsidR="00381D9F" w:rsidRPr="00514D35">
        <w:t>3</w:t>
      </w:r>
      <w:r w:rsidR="00B004BD" w:rsidRPr="00514D35">
        <w:t>.2.4.1</w:t>
      </w:r>
      <w:r w:rsidR="00B004BD" w:rsidRPr="00514D35">
        <w:tab/>
        <w:t>Protocol and version identification</w:t>
      </w:r>
      <w:bookmarkEnd w:id="83"/>
    </w:p>
    <w:p w14:paraId="587AF9D6" w14:textId="77777777" w:rsidR="00B004BD" w:rsidRPr="00514D35" w:rsidRDefault="00B004BD" w:rsidP="0056068C">
      <w:r w:rsidRPr="00514D35">
        <w:t>The SWAP version shall be included in the WebSocket URI path as “/3gpp-swap/v1/".</w:t>
      </w:r>
    </w:p>
    <w:p w14:paraId="00CF64C8" w14:textId="77777777" w:rsidR="00B004BD" w:rsidRPr="00514D35" w:rsidRDefault="00B004BD" w:rsidP="0056068C">
      <w:r w:rsidRPr="00514D35">
        <w:t>The present version of SWAP, the Sec-WebSocket-Protocol header field with "3gpp.SWAP.v1" subprotocol identifier shall be included in the HTTP upgrade request.</w:t>
      </w:r>
    </w:p>
    <w:p w14:paraId="2F59FE8F" w14:textId="027CBBAE" w:rsidR="00B004BD" w:rsidRPr="00514D35" w:rsidRDefault="001667FC" w:rsidP="00B004BD">
      <w:pPr>
        <w:pStyle w:val="Heading4"/>
      </w:pPr>
      <w:bookmarkStart w:id="84" w:name="_Toc225947819"/>
      <w:r w:rsidRPr="00514D35">
        <w:t>1</w:t>
      </w:r>
      <w:r w:rsidR="00381D9F" w:rsidRPr="00514D35">
        <w:t>3</w:t>
      </w:r>
      <w:r w:rsidR="00B004BD" w:rsidRPr="00514D35">
        <w:t>.2.4.2</w:t>
      </w:r>
      <w:r w:rsidR="00B004BD" w:rsidRPr="00514D35">
        <w:tab/>
        <w:t>Transport</w:t>
      </w:r>
      <w:bookmarkEnd w:id="84"/>
    </w:p>
    <w:p w14:paraId="2A878CBE" w14:textId="4F147E78" w:rsidR="00B004BD" w:rsidRPr="00514D35" w:rsidRDefault="0056068C" w:rsidP="0056068C">
      <w:r w:rsidRPr="00514D35">
        <w:t xml:space="preserve">The </w:t>
      </w:r>
      <w:r w:rsidR="00B004BD" w:rsidRPr="00514D35">
        <w:t>SWAP protocol shall operate over a full-duplex reliable WebSocket connection between the two endpoints or between an endpoint and a SWAP server. The following figure</w:t>
      </w:r>
      <w:r w:rsidR="003350ED" w:rsidRPr="00514D35">
        <w:t>s</w:t>
      </w:r>
      <w:r w:rsidR="00B004BD" w:rsidRPr="00514D35">
        <w:t xml:space="preserve"> depict both scenarios.</w:t>
      </w:r>
    </w:p>
    <w:p w14:paraId="089F7439" w14:textId="77777777" w:rsidR="003350ED" w:rsidRPr="00514D35" w:rsidRDefault="003350ED" w:rsidP="008471E9">
      <w:pPr>
        <w:pStyle w:val="TH"/>
      </w:pPr>
      <w:r w:rsidRPr="00514D35">
        <w:object w:dxaOrig="7276" w:dyaOrig="796" w14:anchorId="74633264">
          <v:shape id="_x0000_i1026" type="#_x0000_t75" style="width:365.45pt;height:40.1pt" o:ole="">
            <v:imagedata r:id="rId31" o:title=""/>
          </v:shape>
          <o:OLEObject Type="Embed" ProgID="Visio.Drawing.15" ShapeID="_x0000_i1026" DrawAspect="Content" ObjectID="_1836636980" r:id="rId32"/>
        </w:object>
      </w:r>
    </w:p>
    <w:p w14:paraId="683A7297" w14:textId="3A002274" w:rsidR="003350ED" w:rsidRPr="00514D35" w:rsidRDefault="003350ED" w:rsidP="008471E9">
      <w:pPr>
        <w:pStyle w:val="TF"/>
      </w:pPr>
      <w:r w:rsidRPr="00514D35">
        <w:t xml:space="preserve">Figure </w:t>
      </w:r>
      <w:r w:rsidR="00381D9F" w:rsidRPr="00514D35">
        <w:t>13</w:t>
      </w:r>
      <w:r w:rsidRPr="00514D35">
        <w:t>.2.</w:t>
      </w:r>
      <w:r w:rsidR="00381D9F" w:rsidRPr="00514D35">
        <w:t>4.2-1</w:t>
      </w:r>
      <w:r w:rsidRPr="00514D35">
        <w:t>: Point-to-point SWAP</w:t>
      </w:r>
    </w:p>
    <w:p w14:paraId="254AFA6D" w14:textId="77777777" w:rsidR="003350ED" w:rsidRPr="00514D35" w:rsidRDefault="003350ED" w:rsidP="008471E9">
      <w:pPr>
        <w:pStyle w:val="TH"/>
      </w:pPr>
      <w:r w:rsidRPr="00514D35">
        <w:object w:dxaOrig="7276" w:dyaOrig="2416" w14:anchorId="1C912E07">
          <v:shape id="_x0000_i1027" type="#_x0000_t75" style="width:365.45pt;height:122.25pt" o:ole="">
            <v:imagedata r:id="rId33" o:title=""/>
          </v:shape>
          <o:OLEObject Type="Embed" ProgID="Visio.Drawing.15" ShapeID="_x0000_i1027" DrawAspect="Content" ObjectID="_1836636981" r:id="rId34"/>
        </w:object>
      </w:r>
    </w:p>
    <w:p w14:paraId="2D2F1D5E" w14:textId="74E4FBAD" w:rsidR="00B004BD" w:rsidRPr="00514D35" w:rsidRDefault="003350ED" w:rsidP="008471E9">
      <w:pPr>
        <w:pStyle w:val="TF"/>
        <w:rPr>
          <w:bCs/>
        </w:rPr>
      </w:pPr>
      <w:r w:rsidRPr="00514D35">
        <w:t xml:space="preserve">Figure </w:t>
      </w:r>
      <w:r w:rsidR="00381D9F" w:rsidRPr="00514D35">
        <w:t>13</w:t>
      </w:r>
      <w:r w:rsidRPr="00514D35">
        <w:t>.2</w:t>
      </w:r>
      <w:r w:rsidR="00381D9F" w:rsidRPr="00514D35">
        <w:t>.4.2-2</w:t>
      </w:r>
      <w:r w:rsidRPr="00514D35">
        <w:t>: SWAP relay</w:t>
      </w:r>
    </w:p>
    <w:p w14:paraId="03867429" w14:textId="185F0F2B" w:rsidR="00B004BD" w:rsidRPr="00514D35" w:rsidRDefault="00B004BD" w:rsidP="0056068C">
      <w:r w:rsidRPr="00514D35">
        <w:t>In the former, one of the endpoints shall act as the WebSocket server and listen for the incoming connection request. The endpoint is not required to support more than one client connection at any point of time.</w:t>
      </w:r>
    </w:p>
    <w:p w14:paraId="5822EBEC" w14:textId="77777777" w:rsidR="00B004BD" w:rsidRPr="00514D35" w:rsidRDefault="00B004BD" w:rsidP="0056068C">
      <w:r w:rsidRPr="00514D35">
        <w:t>When a SWAP server is used, sufficient information shall be provided to facilitate the relaying of the messages from the server to the other endpoint.</w:t>
      </w:r>
    </w:p>
    <w:p w14:paraId="4EC1A692" w14:textId="0F9824E5" w:rsidR="00B004BD" w:rsidRPr="00514D35" w:rsidRDefault="001667FC" w:rsidP="00B004BD">
      <w:pPr>
        <w:pStyle w:val="Heading4"/>
      </w:pPr>
      <w:bookmarkStart w:id="85" w:name="_Toc225947820"/>
      <w:r w:rsidRPr="00514D35">
        <w:t>1</w:t>
      </w:r>
      <w:r w:rsidR="00381D9F" w:rsidRPr="00514D35">
        <w:t>3</w:t>
      </w:r>
      <w:r w:rsidR="00B004BD" w:rsidRPr="00514D35">
        <w:t>.2.4.3</w:t>
      </w:r>
      <w:r w:rsidR="00B004BD" w:rsidRPr="00514D35">
        <w:tab/>
        <w:t>State machine</w:t>
      </w:r>
      <w:bookmarkEnd w:id="85"/>
    </w:p>
    <w:p w14:paraId="76200B7F" w14:textId="602D3A77" w:rsidR="00B004BD" w:rsidRPr="00514D35" w:rsidRDefault="00B004BD" w:rsidP="0056068C">
      <w:pPr>
        <w:keepNext/>
      </w:pPr>
      <w:r w:rsidRPr="00514D35">
        <w:t>The SWAP server maintains state information about ongoing RTC sessions. The following state machine reflects the state tracked by the SWAP server.</w:t>
      </w:r>
    </w:p>
    <w:p w14:paraId="3BCE0B78" w14:textId="77777777" w:rsidR="003350ED" w:rsidRPr="00514D35" w:rsidRDefault="003350ED" w:rsidP="008471E9">
      <w:pPr>
        <w:pStyle w:val="TH"/>
      </w:pPr>
      <w:r w:rsidRPr="00514D35">
        <w:object w:dxaOrig="8161" w:dyaOrig="8601" w14:anchorId="62C85E14">
          <v:shape id="_x0000_i1028" type="#_x0000_t75" style="width:405.5pt;height:428.6pt" o:ole="">
            <v:imagedata r:id="rId35" o:title=""/>
          </v:shape>
          <o:OLEObject Type="Embed" ProgID="Visio.Drawing.15" ShapeID="_x0000_i1028" DrawAspect="Content" ObjectID="_1836636982" r:id="rId36"/>
        </w:object>
      </w:r>
    </w:p>
    <w:p w14:paraId="6A9ACB24" w14:textId="5F07E4EB" w:rsidR="003350ED" w:rsidRPr="00514D35" w:rsidRDefault="003350ED" w:rsidP="008471E9">
      <w:pPr>
        <w:pStyle w:val="TF"/>
        <w:rPr>
          <w:bCs/>
        </w:rPr>
      </w:pPr>
      <w:r w:rsidRPr="00514D35">
        <w:t xml:space="preserve">Figure </w:t>
      </w:r>
      <w:r w:rsidR="00381D9F" w:rsidRPr="00514D35">
        <w:t>13.2.4.3-1</w:t>
      </w:r>
      <w:r w:rsidRPr="00514D35">
        <w:t>: SWAP state machine</w:t>
      </w:r>
    </w:p>
    <w:p w14:paraId="54091CC8" w14:textId="5D3483CC" w:rsidR="00B004BD" w:rsidRPr="00514D35" w:rsidRDefault="00B004BD" w:rsidP="0056068C">
      <w:pPr>
        <w:keepNext/>
      </w:pPr>
      <w:r w:rsidRPr="00514D35">
        <w:t xml:space="preserve">The SWAP protocol is designed to adhere to the JSON Session Establishment Protocol (JSEP) state machine as defined in </w:t>
      </w:r>
      <w:r w:rsidR="0056068C" w:rsidRPr="00514D35">
        <w:t>RFC 8829 </w:t>
      </w:r>
      <w:r w:rsidR="00D95C31" w:rsidRPr="00514D35">
        <w:t>[</w:t>
      </w:r>
      <w:r w:rsidR="0050718F" w:rsidRPr="00514D35">
        <w:t>10</w:t>
      </w:r>
      <w:r w:rsidR="00D95C31" w:rsidRPr="00514D35">
        <w:t>]</w:t>
      </w:r>
      <w:r w:rsidRPr="00514D35">
        <w:t>. The JSEP state machine is reproduced in the following figure.</w:t>
      </w:r>
    </w:p>
    <w:p w14:paraId="375E943B" w14:textId="77777777" w:rsidR="003350ED" w:rsidRPr="00514D35" w:rsidRDefault="003350ED" w:rsidP="008471E9">
      <w:pPr>
        <w:pStyle w:val="TH"/>
      </w:pPr>
      <w:r w:rsidRPr="00514D35">
        <w:rPr>
          <w:noProof/>
          <w:lang w:eastAsia="en-GB"/>
        </w:rPr>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37">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151B8521" w:rsidR="003350ED" w:rsidRPr="00514D35" w:rsidRDefault="003350ED" w:rsidP="008471E9">
      <w:pPr>
        <w:pStyle w:val="TF"/>
        <w:rPr>
          <w:bCs/>
        </w:rPr>
      </w:pPr>
      <w:r w:rsidRPr="00514D35">
        <w:t xml:space="preserve">Figure </w:t>
      </w:r>
      <w:r w:rsidR="00381D9F" w:rsidRPr="00514D35">
        <w:t>13.2.4.3-2</w:t>
      </w:r>
      <w:r w:rsidRPr="00514D35">
        <w:t>: JSEP state machine</w:t>
      </w:r>
    </w:p>
    <w:p w14:paraId="6EF1F131" w14:textId="5DD170C4" w:rsidR="00B004BD" w:rsidRPr="00514D35" w:rsidRDefault="00B004BD" w:rsidP="0056068C">
      <w:r w:rsidRPr="00514D35">
        <w:t>SWAP currently does not support preliminary answers in its version 1. Any preliminary answers that are generated by the application will not be sent by the SWAP endpoint.</w:t>
      </w:r>
    </w:p>
    <w:p w14:paraId="52BEDF4F" w14:textId="77777777" w:rsidR="00B004BD" w:rsidRPr="00514D35" w:rsidRDefault="00B004BD" w:rsidP="0056068C">
      <w:r w:rsidRPr="00514D35">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5BCEF44A" w:rsidR="00B004BD" w:rsidRPr="00514D35" w:rsidRDefault="001667FC" w:rsidP="00B004BD">
      <w:pPr>
        <w:pStyle w:val="Heading4"/>
      </w:pPr>
      <w:bookmarkStart w:id="86" w:name="_Toc225947821"/>
      <w:r w:rsidRPr="00514D35">
        <w:t>1</w:t>
      </w:r>
      <w:r w:rsidR="00381D9F" w:rsidRPr="00514D35">
        <w:t>3</w:t>
      </w:r>
      <w:r w:rsidR="00B004BD" w:rsidRPr="00514D35">
        <w:t>.2.4.4</w:t>
      </w:r>
      <w:r w:rsidR="00B004BD" w:rsidRPr="00514D35">
        <w:tab/>
        <w:t>Message syntax and semantics</w:t>
      </w:r>
      <w:bookmarkEnd w:id="86"/>
    </w:p>
    <w:p w14:paraId="60A287D6" w14:textId="0CFED79B" w:rsidR="00B004BD" w:rsidRPr="00514D35" w:rsidRDefault="001667FC" w:rsidP="00B004BD">
      <w:pPr>
        <w:pStyle w:val="Heading5"/>
      </w:pPr>
      <w:bookmarkStart w:id="87" w:name="_Toc225947822"/>
      <w:r w:rsidRPr="00514D35">
        <w:t>1</w:t>
      </w:r>
      <w:r w:rsidR="00381D9F" w:rsidRPr="00514D35">
        <w:t>3</w:t>
      </w:r>
      <w:r w:rsidRPr="00514D35">
        <w:t>.</w:t>
      </w:r>
      <w:r w:rsidR="00B004BD" w:rsidRPr="00514D35">
        <w:t>2.4.4.1</w:t>
      </w:r>
      <w:r w:rsidR="00B004BD" w:rsidRPr="00514D35">
        <w:tab/>
        <w:t>Common message fields</w:t>
      </w:r>
      <w:bookmarkEnd w:id="87"/>
    </w:p>
    <w:p w14:paraId="56421740" w14:textId="14EB1A8C" w:rsidR="00B004BD" w:rsidRPr="00514D35" w:rsidRDefault="001667FC" w:rsidP="00B004BD">
      <w:pPr>
        <w:pStyle w:val="Heading6"/>
      </w:pPr>
      <w:bookmarkStart w:id="88" w:name="_Toc225947823"/>
      <w:r w:rsidRPr="00514D35">
        <w:t>1</w:t>
      </w:r>
      <w:r w:rsidR="00381D9F" w:rsidRPr="00514D35">
        <w:t>3</w:t>
      </w:r>
      <w:r w:rsidR="00B004BD" w:rsidRPr="00514D35">
        <w:t>.2.4.4.1.1</w:t>
      </w:r>
      <w:r w:rsidR="00B004BD" w:rsidRPr="00514D35">
        <w:tab/>
        <w:t xml:space="preserve">Source </w:t>
      </w:r>
      <w:r w:rsidR="00CA5E05" w:rsidRPr="00514D35">
        <w:t>(source)</w:t>
      </w:r>
      <w:bookmarkEnd w:id="88"/>
    </w:p>
    <w:p w14:paraId="4082CB6A" w14:textId="46F84B27" w:rsidR="00B004BD" w:rsidRPr="00514D35" w:rsidRDefault="00B004BD" w:rsidP="0056068C">
      <w:r w:rsidRPr="00514D35">
        <w:t>Each message shall carry a unique source identifier that identifies the message source. The source identifier shall be a randomly generated string. The source identifier shall not be changed during the lifetime of a session.</w:t>
      </w:r>
    </w:p>
    <w:p w14:paraId="74C28130" w14:textId="77777777" w:rsidR="00B004BD" w:rsidRPr="00514D35" w:rsidRDefault="00B004BD" w:rsidP="0056068C">
      <w:r w:rsidRPr="00514D35">
        <w:t>A SWAP server that detects a change in the source identifier from an endpoint over the same WebSocket connection shall ignore the corresponding message. The source identifier shall at least have 10 UTF-8 characters.</w:t>
      </w:r>
    </w:p>
    <w:p w14:paraId="64E30CEA" w14:textId="299E4532" w:rsidR="00B004BD" w:rsidRPr="00514D35" w:rsidRDefault="001667FC" w:rsidP="00B004BD">
      <w:pPr>
        <w:pStyle w:val="Heading6"/>
      </w:pPr>
      <w:bookmarkStart w:id="89" w:name="_Toc225947824"/>
      <w:r w:rsidRPr="00514D35">
        <w:t>1</w:t>
      </w:r>
      <w:r w:rsidR="00381D9F" w:rsidRPr="00514D35">
        <w:t>3</w:t>
      </w:r>
      <w:r w:rsidR="00B004BD" w:rsidRPr="00514D35">
        <w:t>.2.4.4.1.2</w:t>
      </w:r>
      <w:r w:rsidR="00B004BD" w:rsidRPr="00514D35">
        <w:tab/>
        <w:t>Message Id</w:t>
      </w:r>
      <w:r w:rsidR="00CA5E05" w:rsidRPr="00514D35">
        <w:t>entifier (messge_id)</w:t>
      </w:r>
      <w:bookmarkEnd w:id="89"/>
    </w:p>
    <w:p w14:paraId="75735E39" w14:textId="75EFE57E" w:rsidR="00B004BD" w:rsidRPr="00514D35" w:rsidRDefault="00B004BD" w:rsidP="0056068C">
      <w:r w:rsidRPr="00514D35">
        <w:t>The message identifier shall be a sequence number for the message. The message identifier is scoped by the source identifier, i.e.</w:t>
      </w:r>
      <w:r w:rsidR="00D95C31" w:rsidRPr="00514D35">
        <w:t>,</w:t>
      </w:r>
      <w:r w:rsidRPr="00514D35">
        <w:t xml:space="preserve"> it shall be uniquely assigned by the source of the message.</w:t>
      </w:r>
    </w:p>
    <w:p w14:paraId="65F29C27" w14:textId="21FB02D5" w:rsidR="00B004BD" w:rsidRPr="00514D35" w:rsidRDefault="00B004BD" w:rsidP="0056068C">
      <w:r w:rsidRPr="00514D35">
        <w:t>The message identifier shall be a positive monotonically increasing number.</w:t>
      </w:r>
    </w:p>
    <w:p w14:paraId="275D704B" w14:textId="683B840F" w:rsidR="00B004BD" w:rsidRPr="00514D35" w:rsidRDefault="001667FC" w:rsidP="00B004BD">
      <w:pPr>
        <w:pStyle w:val="Heading6"/>
      </w:pPr>
      <w:bookmarkStart w:id="90" w:name="_Toc225947825"/>
      <w:r w:rsidRPr="00514D35">
        <w:t>1</w:t>
      </w:r>
      <w:r w:rsidR="00381D9F" w:rsidRPr="00514D35">
        <w:t>3</w:t>
      </w:r>
      <w:r w:rsidR="00B004BD" w:rsidRPr="00514D35">
        <w:t>.2.4.4.1.</w:t>
      </w:r>
      <w:r w:rsidR="00485589" w:rsidRPr="00514D35">
        <w:t>3</w:t>
      </w:r>
      <w:r w:rsidR="00DD0A47" w:rsidRPr="00514D35">
        <w:tab/>
      </w:r>
      <w:r w:rsidR="00B004BD" w:rsidRPr="00514D35">
        <w:t>Message Type</w:t>
      </w:r>
      <w:r w:rsidR="00CA5E05" w:rsidRPr="00514D35">
        <w:t xml:space="preserve"> (message_type)</w:t>
      </w:r>
      <w:bookmarkEnd w:id="90"/>
    </w:p>
    <w:p w14:paraId="46A9A4D8" w14:textId="77777777" w:rsidR="00B004BD" w:rsidRPr="00514D35" w:rsidRDefault="00B004BD" w:rsidP="0056068C">
      <w:r w:rsidRPr="00514D35">
        <w:t>The message type identifies the type of the SWAP message. The supported message types in version 1 of the specification are:</w:t>
      </w:r>
    </w:p>
    <w:p w14:paraId="7525C3C3" w14:textId="5A7A24EE" w:rsidR="00B004BD" w:rsidRPr="00514D35" w:rsidRDefault="008859DF" w:rsidP="008859DF">
      <w:pPr>
        <w:pStyle w:val="B1"/>
      </w:pPr>
      <w:r w:rsidRPr="00514D35">
        <w:t>-</w:t>
      </w:r>
      <w:r w:rsidRPr="00514D35">
        <w:tab/>
      </w:r>
      <w:r w:rsidR="00B004BD" w:rsidRPr="00514D35">
        <w:t>Register</w:t>
      </w:r>
    </w:p>
    <w:p w14:paraId="44D4131D" w14:textId="41C246B3" w:rsidR="00B004BD" w:rsidRPr="00514D35" w:rsidRDefault="008859DF" w:rsidP="008859DF">
      <w:pPr>
        <w:pStyle w:val="B1"/>
      </w:pPr>
      <w:r w:rsidRPr="00514D35">
        <w:t>-</w:t>
      </w:r>
      <w:r w:rsidRPr="00514D35">
        <w:tab/>
      </w:r>
      <w:r w:rsidR="00B004BD" w:rsidRPr="00514D35">
        <w:t>Response</w:t>
      </w:r>
    </w:p>
    <w:p w14:paraId="16EE225E" w14:textId="551F05F6" w:rsidR="00B004BD" w:rsidRPr="00514D35" w:rsidRDefault="008859DF" w:rsidP="008859DF">
      <w:pPr>
        <w:pStyle w:val="B1"/>
      </w:pPr>
      <w:r w:rsidRPr="00514D35">
        <w:t>-</w:t>
      </w:r>
      <w:r w:rsidRPr="00514D35">
        <w:tab/>
      </w:r>
      <w:r w:rsidR="00B004BD" w:rsidRPr="00514D35">
        <w:t>Connect</w:t>
      </w:r>
    </w:p>
    <w:p w14:paraId="48A93A07" w14:textId="22348C68" w:rsidR="00B004BD" w:rsidRPr="00514D35" w:rsidRDefault="008859DF" w:rsidP="008859DF">
      <w:pPr>
        <w:pStyle w:val="B1"/>
      </w:pPr>
      <w:r w:rsidRPr="00514D35">
        <w:t>-</w:t>
      </w:r>
      <w:r w:rsidRPr="00514D35">
        <w:tab/>
      </w:r>
      <w:r w:rsidR="00B004BD" w:rsidRPr="00514D35">
        <w:t>Accept</w:t>
      </w:r>
    </w:p>
    <w:p w14:paraId="1F23FC21" w14:textId="28067312" w:rsidR="00B004BD" w:rsidRPr="00514D35" w:rsidRDefault="008859DF" w:rsidP="008859DF">
      <w:pPr>
        <w:pStyle w:val="B1"/>
      </w:pPr>
      <w:r w:rsidRPr="00514D35">
        <w:t>-</w:t>
      </w:r>
      <w:r w:rsidRPr="00514D35">
        <w:tab/>
      </w:r>
      <w:r w:rsidR="00B004BD" w:rsidRPr="00514D35">
        <w:t>Reject</w:t>
      </w:r>
    </w:p>
    <w:p w14:paraId="428C52CF" w14:textId="1A794020" w:rsidR="00B004BD" w:rsidRPr="00514D35" w:rsidRDefault="008859DF" w:rsidP="008859DF">
      <w:pPr>
        <w:pStyle w:val="B1"/>
      </w:pPr>
      <w:r w:rsidRPr="00514D35">
        <w:t>-</w:t>
      </w:r>
      <w:r w:rsidRPr="00514D35">
        <w:tab/>
      </w:r>
      <w:r w:rsidR="00B004BD" w:rsidRPr="00514D35">
        <w:t>Update</w:t>
      </w:r>
    </w:p>
    <w:p w14:paraId="1C519A5B" w14:textId="5C205CDB" w:rsidR="00B004BD" w:rsidRPr="00514D35" w:rsidRDefault="008859DF" w:rsidP="008859DF">
      <w:pPr>
        <w:pStyle w:val="B1"/>
      </w:pPr>
      <w:r w:rsidRPr="00514D35">
        <w:t>-</w:t>
      </w:r>
      <w:r w:rsidRPr="00514D35">
        <w:tab/>
      </w:r>
      <w:r w:rsidR="00B004BD" w:rsidRPr="00514D35">
        <w:t>Close</w:t>
      </w:r>
    </w:p>
    <w:p w14:paraId="019B4FA8" w14:textId="3C3E8C45" w:rsidR="00B004BD" w:rsidRPr="00514D35" w:rsidRDefault="008859DF" w:rsidP="008859DF">
      <w:pPr>
        <w:pStyle w:val="B1"/>
      </w:pPr>
      <w:r w:rsidRPr="00514D35">
        <w:t>-</w:t>
      </w:r>
      <w:r w:rsidRPr="00514D35">
        <w:tab/>
      </w:r>
      <w:r w:rsidR="00B004BD" w:rsidRPr="00514D35">
        <w:t>Application.</w:t>
      </w:r>
    </w:p>
    <w:p w14:paraId="46980BEE" w14:textId="303A23DF" w:rsidR="00CA5E05" w:rsidRPr="00514D35" w:rsidRDefault="00CA5E05" w:rsidP="00CA5E05">
      <w:pPr>
        <w:pStyle w:val="B1"/>
        <w:ind w:left="0" w:firstLine="0"/>
        <w:rPr>
          <w:lang w:eastAsia="ko-KR"/>
        </w:rPr>
      </w:pPr>
      <w:r w:rsidRPr="00514D35">
        <w:rPr>
          <w:lang w:eastAsia="ko-KR"/>
        </w:rPr>
        <w:t>The message type shall be considered as a case-insensitive string.</w:t>
      </w:r>
    </w:p>
    <w:p w14:paraId="3E4B9528" w14:textId="453FC3BA" w:rsidR="00B004BD" w:rsidRPr="00514D35" w:rsidRDefault="001667FC" w:rsidP="00B004BD">
      <w:pPr>
        <w:pStyle w:val="Heading5"/>
      </w:pPr>
      <w:bookmarkStart w:id="91" w:name="_Toc225947826"/>
      <w:r w:rsidRPr="00514D35">
        <w:t>1</w:t>
      </w:r>
      <w:r w:rsidR="00381D9F" w:rsidRPr="00514D35">
        <w:t>3</w:t>
      </w:r>
      <w:r w:rsidR="00B004BD" w:rsidRPr="00514D35">
        <w:t>.2.4.4.2</w:t>
      </w:r>
      <w:r w:rsidR="00B004BD" w:rsidRPr="00514D35">
        <w:tab/>
        <w:t>Register message</w:t>
      </w:r>
      <w:bookmarkEnd w:id="91"/>
    </w:p>
    <w:p w14:paraId="74A5F10D" w14:textId="287D24EB" w:rsidR="00B004BD" w:rsidRPr="00514D35" w:rsidRDefault="001667FC" w:rsidP="00B004BD">
      <w:pPr>
        <w:pStyle w:val="Heading6"/>
      </w:pPr>
      <w:bookmarkStart w:id="92" w:name="_Toc225947827"/>
      <w:r w:rsidRPr="00514D35">
        <w:t>1</w:t>
      </w:r>
      <w:r w:rsidR="00381D9F" w:rsidRPr="00514D35">
        <w:t>3.</w:t>
      </w:r>
      <w:r w:rsidR="00B004BD" w:rsidRPr="00514D35">
        <w:t>2.4.4.2.1</w:t>
      </w:r>
      <w:r w:rsidR="00B004BD" w:rsidRPr="00514D35">
        <w:tab/>
        <w:t>Description</w:t>
      </w:r>
      <w:bookmarkEnd w:id="92"/>
    </w:p>
    <w:p w14:paraId="1D1D7D01" w14:textId="5243BF6A" w:rsidR="00B004BD" w:rsidRPr="00514D35" w:rsidRDefault="00B004BD" w:rsidP="00B004BD">
      <w:pPr>
        <w:jc w:val="both"/>
        <w:rPr>
          <w:bCs/>
        </w:rPr>
      </w:pPr>
      <w:r w:rsidRPr="00514D35">
        <w:rPr>
          <w:bCs/>
        </w:rPr>
        <w:t>An endpoint registers with the SWAP server and provides the matching criteria that may be used to match this endpoint with incoming connection requests.</w:t>
      </w:r>
    </w:p>
    <w:p w14:paraId="0F515DD1" w14:textId="77777777" w:rsidR="00B004BD" w:rsidRPr="00514D35" w:rsidRDefault="00B004BD" w:rsidP="00B004BD">
      <w:pPr>
        <w:jc w:val="both"/>
        <w:rPr>
          <w:bCs/>
        </w:rPr>
      </w:pPr>
      <w:r w:rsidRPr="00514D35">
        <w:rPr>
          <w:bCs/>
        </w:rPr>
        <w:t>The register message is not required for the case of a direct connection between the two endpoints.</w:t>
      </w:r>
    </w:p>
    <w:p w14:paraId="3F88D538" w14:textId="72C19C22" w:rsidR="00B004BD" w:rsidRPr="00514D35" w:rsidRDefault="001667FC" w:rsidP="00B004BD">
      <w:pPr>
        <w:pStyle w:val="Heading6"/>
      </w:pPr>
      <w:bookmarkStart w:id="93" w:name="_Toc225947828"/>
      <w:r w:rsidRPr="00514D35">
        <w:t>1</w:t>
      </w:r>
      <w:r w:rsidR="00381D9F" w:rsidRPr="00514D35">
        <w:t>3</w:t>
      </w:r>
      <w:r w:rsidR="00B004BD" w:rsidRPr="00514D35">
        <w:t>.2.4.4.2.2</w:t>
      </w:r>
      <w:r w:rsidR="00B004BD" w:rsidRPr="00514D35">
        <w:tab/>
        <w:t>Parameters</w:t>
      </w:r>
      <w:bookmarkEnd w:id="93"/>
    </w:p>
    <w:p w14:paraId="7F68AB51" w14:textId="686542AC" w:rsidR="00B004BD" w:rsidRPr="00514D35" w:rsidRDefault="00B004BD" w:rsidP="00B004BD">
      <w:pPr>
        <w:jc w:val="both"/>
        <w:rPr>
          <w:bCs/>
        </w:rPr>
      </w:pPr>
      <w:r w:rsidRPr="00514D35">
        <w:rPr>
          <w:bCs/>
        </w:rPr>
        <w:t>matching_criteria: an object that provides the matching criteria for relaying incoming SWAP messages to their destination. The matching criteria object consists of a type and a value.</w:t>
      </w:r>
    </w:p>
    <w:p w14:paraId="6D814ACB" w14:textId="77777777" w:rsidR="00B004BD" w:rsidRPr="00514D35" w:rsidRDefault="00B004BD" w:rsidP="00B004BD">
      <w:pPr>
        <w:jc w:val="both"/>
        <w:rPr>
          <w:bCs/>
        </w:rPr>
      </w:pPr>
      <w:r w:rsidRPr="00514D35">
        <w:rPr>
          <w:bCs/>
        </w:rPr>
        <w:t>The supported types in this version of the specification are the following:</w:t>
      </w:r>
    </w:p>
    <w:p w14:paraId="141F3E11" w14:textId="512BF00B" w:rsidR="00B004BD" w:rsidRPr="00514D35" w:rsidRDefault="008859DF" w:rsidP="008859DF">
      <w:pPr>
        <w:pStyle w:val="B1"/>
      </w:pPr>
      <w:r w:rsidRPr="00514D35">
        <w:t>-</w:t>
      </w:r>
      <w:r w:rsidRPr="00514D35">
        <w:tab/>
      </w:r>
      <w:r w:rsidR="00B004BD" w:rsidRPr="00514D35">
        <w:rPr>
          <w:rStyle w:val="Codechar"/>
          <w:noProof w:val="0"/>
          <w:lang w:val="en-GB"/>
        </w:rPr>
        <w:t>ipv4</w:t>
      </w:r>
      <w:r w:rsidR="00B004BD" w:rsidRPr="00514D35">
        <w:t>: The IPv4 address of the target endpoint</w:t>
      </w:r>
      <w:r w:rsidR="009079FC" w:rsidRPr="00514D35">
        <w:t>.</w:t>
      </w:r>
    </w:p>
    <w:p w14:paraId="0D9CD072" w14:textId="4A1F2CC7" w:rsidR="00B004BD" w:rsidRPr="00514D35" w:rsidRDefault="008859DF" w:rsidP="008859DF">
      <w:pPr>
        <w:pStyle w:val="B1"/>
      </w:pPr>
      <w:r w:rsidRPr="00514D35">
        <w:t>-</w:t>
      </w:r>
      <w:r w:rsidRPr="00514D35">
        <w:tab/>
      </w:r>
      <w:r w:rsidR="00B004BD" w:rsidRPr="00514D35">
        <w:rPr>
          <w:rStyle w:val="Codechar"/>
          <w:noProof w:val="0"/>
          <w:lang w:val="en-GB"/>
        </w:rPr>
        <w:t>ipv6</w:t>
      </w:r>
      <w:r w:rsidR="00B004BD" w:rsidRPr="00514D35">
        <w:t>: The IPv6 address of the target endpoint</w:t>
      </w:r>
      <w:r w:rsidR="009079FC" w:rsidRPr="00514D35">
        <w:t>.</w:t>
      </w:r>
    </w:p>
    <w:p w14:paraId="53F556B7" w14:textId="0792E319" w:rsidR="00B004BD" w:rsidRPr="00514D35" w:rsidRDefault="008859DF" w:rsidP="008859DF">
      <w:pPr>
        <w:pStyle w:val="B1"/>
      </w:pPr>
      <w:r w:rsidRPr="00514D35">
        <w:t>-</w:t>
      </w:r>
      <w:r w:rsidRPr="00514D35">
        <w:tab/>
      </w:r>
      <w:r w:rsidR="00B004BD" w:rsidRPr="00514D35">
        <w:rPr>
          <w:rStyle w:val="Codechar"/>
          <w:noProof w:val="0"/>
          <w:lang w:val="en-GB"/>
        </w:rPr>
        <w:t>fqdn</w:t>
      </w:r>
      <w:r w:rsidR="00B004BD" w:rsidRPr="00514D35">
        <w:t>: The FQDN of the target endpoint</w:t>
      </w:r>
      <w:r w:rsidR="009079FC" w:rsidRPr="00514D35">
        <w:t>.</w:t>
      </w:r>
    </w:p>
    <w:p w14:paraId="060C9841" w14:textId="4A173996" w:rsidR="00B004BD" w:rsidRPr="00514D35" w:rsidRDefault="008859DF" w:rsidP="008859DF">
      <w:pPr>
        <w:pStyle w:val="B1"/>
      </w:pPr>
      <w:r w:rsidRPr="00514D35">
        <w:t>-</w:t>
      </w:r>
      <w:r w:rsidRPr="00514D35">
        <w:tab/>
      </w:r>
      <w:r w:rsidR="00B004BD" w:rsidRPr="00514D35">
        <w:rPr>
          <w:rStyle w:val="Codechar"/>
          <w:noProof w:val="0"/>
          <w:lang w:val="en-GB"/>
        </w:rPr>
        <w:t>service</w:t>
      </w:r>
      <w:r w:rsidR="00B004BD" w:rsidRPr="00514D35">
        <w:t>: An identifier of a service or an application</w:t>
      </w:r>
      <w:r w:rsidR="009079FC" w:rsidRPr="00514D35">
        <w:t>.</w:t>
      </w:r>
    </w:p>
    <w:p w14:paraId="2C39AD10" w14:textId="143CCCE3" w:rsidR="00B004BD" w:rsidRPr="00514D35" w:rsidRDefault="008859DF" w:rsidP="008859DF">
      <w:pPr>
        <w:pStyle w:val="B1"/>
      </w:pPr>
      <w:r w:rsidRPr="00514D35">
        <w:t>-</w:t>
      </w:r>
      <w:r w:rsidRPr="00514D35">
        <w:tab/>
      </w:r>
      <w:r w:rsidR="00B004BD" w:rsidRPr="00514D35">
        <w:rPr>
          <w:rStyle w:val="Codechar"/>
          <w:noProof w:val="0"/>
          <w:lang w:val="en-GB"/>
        </w:rPr>
        <w:t>user</w:t>
      </w:r>
      <w:r w:rsidR="00B004BD" w:rsidRPr="00514D35">
        <w:t>: An identifier of the user such as a SIP address, a GPSI, or an MSISDN</w:t>
      </w:r>
      <w:r w:rsidR="009079FC" w:rsidRPr="00514D35">
        <w:t>.</w:t>
      </w:r>
    </w:p>
    <w:p w14:paraId="3BB1022C" w14:textId="51F91F2E" w:rsidR="00B004BD" w:rsidRPr="00514D35" w:rsidRDefault="008859DF" w:rsidP="008859DF">
      <w:pPr>
        <w:pStyle w:val="B1"/>
      </w:pPr>
      <w:r w:rsidRPr="00514D35">
        <w:t>-</w:t>
      </w:r>
      <w:r w:rsidRPr="00514D35">
        <w:tab/>
      </w:r>
      <w:r w:rsidR="00B004BD" w:rsidRPr="00514D35">
        <w:rPr>
          <w:rStyle w:val="Codechar"/>
          <w:noProof w:val="0"/>
          <w:lang w:val="en-GB"/>
        </w:rPr>
        <w:t>eas</w:t>
      </w:r>
      <w:r w:rsidR="00B004BD" w:rsidRPr="00514D35">
        <w:t>: An EAS identifier</w:t>
      </w:r>
      <w:r w:rsidR="009079FC" w:rsidRPr="00514D35">
        <w:t>.</w:t>
      </w:r>
    </w:p>
    <w:p w14:paraId="10AD3724" w14:textId="1C7F2BD5" w:rsidR="00B004BD" w:rsidRPr="00514D35" w:rsidRDefault="008859DF" w:rsidP="008859DF">
      <w:pPr>
        <w:pStyle w:val="B1"/>
      </w:pPr>
      <w:r w:rsidRPr="00514D35">
        <w:t>-</w:t>
      </w:r>
      <w:r w:rsidRPr="00514D35">
        <w:tab/>
      </w:r>
      <w:r w:rsidR="00B004BD" w:rsidRPr="00514D35">
        <w:rPr>
          <w:rStyle w:val="Codechar"/>
          <w:noProof w:val="0"/>
          <w:lang w:val="en-GB"/>
        </w:rPr>
        <w:t>app</w:t>
      </w:r>
      <w:r w:rsidR="00B004BD" w:rsidRPr="00514D35">
        <w:t>: application-specific matching criteria that is compared using binary or string comparison</w:t>
      </w:r>
      <w:r w:rsidR="009079FC" w:rsidRPr="00514D35">
        <w:t>.</w:t>
      </w:r>
    </w:p>
    <w:p w14:paraId="60291BCB" w14:textId="60000CDE" w:rsidR="00B004BD" w:rsidRPr="00514D35" w:rsidRDefault="008859DF" w:rsidP="008859DF">
      <w:pPr>
        <w:pStyle w:val="B1"/>
      </w:pPr>
      <w:r w:rsidRPr="00514D35">
        <w:t>-</w:t>
      </w:r>
      <w:r w:rsidRPr="00514D35">
        <w:tab/>
      </w:r>
      <w:r w:rsidR="00B004BD" w:rsidRPr="00514D35">
        <w:rPr>
          <w:rStyle w:val="Codechar"/>
          <w:noProof w:val="0"/>
          <w:lang w:val="en-GB"/>
        </w:rPr>
        <w:t>location</w:t>
      </w:r>
      <w:r w:rsidR="00B004BD" w:rsidRPr="00514D35">
        <w:t>: one or more identifiers of a geographic location or area</w:t>
      </w:r>
      <w:r w:rsidR="009079FC" w:rsidRPr="00514D35">
        <w:t>.</w:t>
      </w:r>
    </w:p>
    <w:p w14:paraId="241C3209" w14:textId="45BDD2F9" w:rsidR="00B004BD" w:rsidRPr="00514D35" w:rsidRDefault="008859DF" w:rsidP="008859DF">
      <w:pPr>
        <w:pStyle w:val="B1"/>
      </w:pPr>
      <w:r w:rsidRPr="00514D35">
        <w:t>-</w:t>
      </w:r>
      <w:r w:rsidRPr="00514D35">
        <w:tab/>
      </w:r>
      <w:r w:rsidR="00B004BD" w:rsidRPr="00514D35">
        <w:rPr>
          <w:rStyle w:val="Codechar"/>
          <w:noProof w:val="0"/>
          <w:lang w:val="en-GB"/>
        </w:rPr>
        <w:t>qos</w:t>
      </w:r>
      <w:r w:rsidR="00B004BD" w:rsidRPr="00514D35">
        <w:t>: a description of the QoS that is supported by the connection to the endpoint</w:t>
      </w:r>
      <w:r w:rsidR="009079FC" w:rsidRPr="00514D35">
        <w:t>.</w:t>
      </w:r>
    </w:p>
    <w:p w14:paraId="68B83D56" w14:textId="3DB8629B" w:rsidR="00B004BD" w:rsidRPr="00514D35" w:rsidRDefault="008859DF" w:rsidP="008859DF">
      <w:pPr>
        <w:pStyle w:val="B1"/>
      </w:pPr>
      <w:r w:rsidRPr="00514D35">
        <w:t>-</w:t>
      </w:r>
      <w:r w:rsidRPr="00514D35">
        <w:tab/>
      </w:r>
      <w:r w:rsidR="00B004BD" w:rsidRPr="00514D35">
        <w:rPr>
          <w:rStyle w:val="Codechar"/>
          <w:noProof w:val="0"/>
          <w:lang w:val="en-GB"/>
        </w:rPr>
        <w:t>processing</w:t>
      </w:r>
      <w:r w:rsidR="00B004BD" w:rsidRPr="00514D35">
        <w:t>: a profile description of the processing capabilities of the endpoint.</w:t>
      </w:r>
    </w:p>
    <w:p w14:paraId="7F1603AD" w14:textId="77777777" w:rsidR="00B004BD" w:rsidRPr="00514D35" w:rsidRDefault="00B004BD" w:rsidP="0056068C">
      <w:r w:rsidRPr="00514D35">
        <w:t>The matching criteria may be combined together to further restrict the selection of the target endpoint. If multiple endpoints match all provided criteria, then the SWAP server shall randomly select one of the target endpoints.</w:t>
      </w:r>
    </w:p>
    <w:p w14:paraId="0A97F238" w14:textId="46072264" w:rsidR="00B004BD" w:rsidRPr="00514D35" w:rsidRDefault="00B004BD" w:rsidP="0056068C">
      <w:r w:rsidRPr="00514D35">
        <w:t xml:space="preserve">An endpoint that registers without providing certain matching criteria, such as </w:t>
      </w:r>
      <w:r w:rsidRPr="00514D35">
        <w:rPr>
          <w:rStyle w:val="Codechar"/>
          <w:noProof w:val="0"/>
          <w:lang w:val="en-GB"/>
        </w:rPr>
        <w:t>qos</w:t>
      </w:r>
      <w:r w:rsidRPr="00514D35">
        <w:t xml:space="preserve"> or </w:t>
      </w:r>
      <w:r w:rsidRPr="00514D35">
        <w:rPr>
          <w:rStyle w:val="Codechar"/>
          <w:noProof w:val="0"/>
          <w:lang w:val="en-GB"/>
        </w:rPr>
        <w:t>processing</w:t>
      </w:r>
      <w:r w:rsidRPr="00514D35">
        <w:t>, shall be deprioritized during the selection process, where the request contain</w:t>
      </w:r>
      <w:r w:rsidR="00D95C31" w:rsidRPr="00514D35">
        <w:t>s</w:t>
      </w:r>
      <w:r w:rsidRPr="00514D35">
        <w:t xml:space="preserve"> these matching criteria.</w:t>
      </w:r>
    </w:p>
    <w:p w14:paraId="1ABF3318" w14:textId="70A8FB58" w:rsidR="00B01B23" w:rsidRPr="00514D35" w:rsidRDefault="00B01B23" w:rsidP="0056068C">
      <w:r w:rsidRPr="00514D35">
        <w:t>An endpoint that supports multiple media capabilities, the processing type in matching criteria should be represented as a pair of media decoding (as input of split rendering process) and encoding (as output of split rendering process).</w:t>
      </w:r>
    </w:p>
    <w:p w14:paraId="02341741" w14:textId="1BEF4DEA" w:rsidR="00B004BD" w:rsidRPr="00514D35" w:rsidRDefault="001667FC" w:rsidP="00B004BD">
      <w:pPr>
        <w:pStyle w:val="Heading5"/>
      </w:pPr>
      <w:bookmarkStart w:id="94" w:name="_Toc225947829"/>
      <w:r w:rsidRPr="00514D35">
        <w:t>1</w:t>
      </w:r>
      <w:r w:rsidR="00381D9F" w:rsidRPr="00514D35">
        <w:t>3</w:t>
      </w:r>
      <w:r w:rsidR="00B004BD" w:rsidRPr="00514D35">
        <w:t>.2.4.4.3</w:t>
      </w:r>
      <w:r w:rsidR="00B004BD" w:rsidRPr="00514D35">
        <w:tab/>
        <w:t>Response message</w:t>
      </w:r>
      <w:bookmarkEnd w:id="94"/>
    </w:p>
    <w:p w14:paraId="236CC1FA" w14:textId="674B87F8" w:rsidR="00B004BD" w:rsidRPr="00514D35" w:rsidRDefault="001667FC" w:rsidP="00B004BD">
      <w:pPr>
        <w:pStyle w:val="Heading6"/>
        <w:rPr>
          <w:bCs/>
        </w:rPr>
      </w:pPr>
      <w:bookmarkStart w:id="95" w:name="_Toc225947830"/>
      <w:r w:rsidRPr="00514D35">
        <w:t>1</w:t>
      </w:r>
      <w:r w:rsidR="00381D9F" w:rsidRPr="00514D35">
        <w:t>3</w:t>
      </w:r>
      <w:r w:rsidR="00B004BD" w:rsidRPr="00514D35">
        <w:t>.2.4.4.3.</w:t>
      </w:r>
      <w:r w:rsidR="00485589" w:rsidRPr="00514D35">
        <w:t>1</w:t>
      </w:r>
      <w:r w:rsidR="00B004BD" w:rsidRPr="00514D35">
        <w:tab/>
        <w:t>Description</w:t>
      </w:r>
      <w:bookmarkEnd w:id="95"/>
    </w:p>
    <w:p w14:paraId="1E5A517E" w14:textId="5BA95581" w:rsidR="00B004BD" w:rsidRPr="00514D35" w:rsidRDefault="00B004BD" w:rsidP="0056068C">
      <w:r w:rsidRPr="00514D35">
        <w:t>A SWAP server shall respond to every received request with a response message. The response message shall indicate whether the message is acknowledged or erroneous.</w:t>
      </w:r>
    </w:p>
    <w:p w14:paraId="09F505B3" w14:textId="4539ACFE" w:rsidR="00B004BD" w:rsidRPr="00514D35" w:rsidRDefault="00B004BD" w:rsidP="0056068C">
      <w:r w:rsidRPr="00514D35">
        <w:t>If a message is relayed properly to an endpoint, an acknowledgement message shall be sent to the source endpoint.</w:t>
      </w:r>
    </w:p>
    <w:p w14:paraId="17E85CFA" w14:textId="77777777" w:rsidR="00B004BD" w:rsidRPr="00514D35" w:rsidRDefault="00B004BD" w:rsidP="0056068C">
      <w:r w:rsidRPr="00514D35">
        <w:t>If an error is detected or a target endpoint cannot be identified, the SWAP server shall respond with an error response to the source endpoint.</w:t>
      </w:r>
    </w:p>
    <w:p w14:paraId="48439818" w14:textId="77777777" w:rsidR="00B004BD" w:rsidRPr="00514D35" w:rsidRDefault="00B004BD" w:rsidP="0056068C">
      <w:r w:rsidRPr="00514D35">
        <w:t>In addition to the common fields, the response message shall include the request message id. In case of an error response, the message shall contain a textual description of the error.</w:t>
      </w:r>
    </w:p>
    <w:p w14:paraId="642EB02D" w14:textId="6D8C7136" w:rsidR="00B004BD" w:rsidRPr="00514D35" w:rsidRDefault="001667FC" w:rsidP="00B004BD">
      <w:pPr>
        <w:pStyle w:val="Heading6"/>
        <w:rPr>
          <w:bCs/>
        </w:rPr>
      </w:pPr>
      <w:bookmarkStart w:id="96" w:name="_Toc225947831"/>
      <w:r w:rsidRPr="00514D35">
        <w:t>1</w:t>
      </w:r>
      <w:r w:rsidR="00381D9F" w:rsidRPr="00514D35">
        <w:t>3</w:t>
      </w:r>
      <w:r w:rsidR="00B004BD" w:rsidRPr="00514D35">
        <w:rPr>
          <w:bCs/>
        </w:rPr>
        <w:t>.2.4.4.3.</w:t>
      </w:r>
      <w:r w:rsidR="00485589" w:rsidRPr="00514D35">
        <w:rPr>
          <w:bCs/>
        </w:rPr>
        <w:t>2</w:t>
      </w:r>
      <w:r w:rsidR="00B004BD" w:rsidRPr="00514D35">
        <w:rPr>
          <w:bCs/>
        </w:rPr>
        <w:tab/>
        <w:t>Parameters</w:t>
      </w:r>
      <w:bookmarkEnd w:id="96"/>
    </w:p>
    <w:p w14:paraId="6E2997EB" w14:textId="527C88EB" w:rsidR="00B004BD" w:rsidRPr="00514D35" w:rsidRDefault="00B004BD" w:rsidP="0056068C">
      <w:r w:rsidRPr="00514D35">
        <w:t>type: the type parameter may either be “ack” or “error”</w:t>
      </w:r>
      <w:r w:rsidR="0090069B" w:rsidRPr="00514D35">
        <w:t>.</w:t>
      </w:r>
    </w:p>
    <w:p w14:paraId="4CB60FF3" w14:textId="37675996" w:rsidR="00B004BD" w:rsidRPr="00514D35" w:rsidRDefault="0090069B" w:rsidP="0056068C">
      <w:r w:rsidRPr="00514D35">
        <w:t>target</w:t>
      </w:r>
      <w:r w:rsidR="00B004BD" w:rsidRPr="00514D35">
        <w:t xml:space="preserve">: the identifier of the </w:t>
      </w:r>
      <w:r w:rsidRPr="00514D35">
        <w:t>target of this message, which originated the request message corresponding to this response.</w:t>
      </w:r>
    </w:p>
    <w:p w14:paraId="7F8EC799" w14:textId="5CDD2B1D" w:rsidR="00B004BD" w:rsidRPr="00514D35" w:rsidRDefault="00B004BD" w:rsidP="0056068C">
      <w:r w:rsidRPr="00514D35">
        <w:t>request: the message identifier of the request</w:t>
      </w:r>
      <w:r w:rsidR="0090069B" w:rsidRPr="00514D35">
        <w:t xml:space="preserve"> message that corresponds to this response.</w:t>
      </w:r>
    </w:p>
    <w:p w14:paraId="238C2F1F" w14:textId="3E520961" w:rsidR="00B004BD" w:rsidRPr="00514D35" w:rsidRDefault="00B004BD" w:rsidP="0056068C">
      <w:r w:rsidRPr="00514D35">
        <w:t xml:space="preserve">description: </w:t>
      </w:r>
      <w:r w:rsidR="0090069B" w:rsidRPr="00514D35">
        <w:t xml:space="preserve">in case of an error response, this field provides </w:t>
      </w:r>
      <w:r w:rsidRPr="00514D35">
        <w:t>a description of the error message.</w:t>
      </w:r>
      <w:r w:rsidR="0090069B" w:rsidRPr="00514D35">
        <w:t xml:space="preserve"> In case of an acknowledgement, this description field is optional.</w:t>
      </w:r>
    </w:p>
    <w:p w14:paraId="53F87986" w14:textId="4FD4EC76" w:rsidR="00B004BD" w:rsidRPr="00514D35" w:rsidRDefault="001667FC" w:rsidP="00B004BD">
      <w:pPr>
        <w:pStyle w:val="Heading5"/>
      </w:pPr>
      <w:bookmarkStart w:id="97" w:name="_Toc225947832"/>
      <w:r w:rsidRPr="00514D35">
        <w:t>1</w:t>
      </w:r>
      <w:r w:rsidR="00381D9F" w:rsidRPr="00514D35">
        <w:t>3</w:t>
      </w:r>
      <w:r w:rsidR="00B004BD" w:rsidRPr="00514D35">
        <w:t>.2.4.4.4</w:t>
      </w:r>
      <w:r w:rsidR="00B004BD" w:rsidRPr="00514D35">
        <w:tab/>
        <w:t>Connect message</w:t>
      </w:r>
      <w:bookmarkEnd w:id="97"/>
    </w:p>
    <w:p w14:paraId="7E5AEB88" w14:textId="105B9802" w:rsidR="00B004BD" w:rsidRPr="00514D35" w:rsidRDefault="001667FC" w:rsidP="00B004BD">
      <w:pPr>
        <w:pStyle w:val="Heading6"/>
      </w:pPr>
      <w:bookmarkStart w:id="98" w:name="_Toc225947833"/>
      <w:r w:rsidRPr="00514D35">
        <w:t>1</w:t>
      </w:r>
      <w:r w:rsidR="00381D9F" w:rsidRPr="00514D35">
        <w:t>3</w:t>
      </w:r>
      <w:r w:rsidR="00B004BD" w:rsidRPr="00514D35">
        <w:t>.2.4.4.4.1</w:t>
      </w:r>
      <w:r w:rsidR="00B004BD" w:rsidRPr="00514D35">
        <w:tab/>
        <w:t>Description</w:t>
      </w:r>
      <w:bookmarkEnd w:id="98"/>
    </w:p>
    <w:p w14:paraId="010AC928" w14:textId="77777777" w:rsidR="00B004BD" w:rsidRPr="00514D35" w:rsidRDefault="00B004BD" w:rsidP="0056068C">
      <w:r w:rsidRPr="00514D35">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D294EE8" w:rsidR="00B004BD" w:rsidRPr="00514D35" w:rsidRDefault="001667FC" w:rsidP="00B004BD">
      <w:pPr>
        <w:pStyle w:val="Heading6"/>
      </w:pPr>
      <w:bookmarkStart w:id="99" w:name="_Toc225947834"/>
      <w:r w:rsidRPr="00514D35">
        <w:t>1</w:t>
      </w:r>
      <w:r w:rsidR="00381D9F" w:rsidRPr="00514D35">
        <w:t>3</w:t>
      </w:r>
      <w:r w:rsidR="00B004BD" w:rsidRPr="00514D35">
        <w:t>.2.4.4.4.2</w:t>
      </w:r>
      <w:r w:rsidR="00B004BD" w:rsidRPr="00514D35">
        <w:tab/>
        <w:t>Parameters</w:t>
      </w:r>
      <w:bookmarkEnd w:id="99"/>
    </w:p>
    <w:p w14:paraId="733AFAC3" w14:textId="77777777" w:rsidR="00B004BD" w:rsidRPr="00514D35" w:rsidRDefault="00B004BD" w:rsidP="0056068C">
      <w:r w:rsidRPr="00514D35">
        <w:t>offer: a string that includes the SDP description for the offer.</w:t>
      </w:r>
    </w:p>
    <w:p w14:paraId="38B30B28" w14:textId="151865E6" w:rsidR="00B004BD" w:rsidRPr="00514D35" w:rsidRDefault="00B004BD" w:rsidP="0056068C">
      <w:r w:rsidRPr="00514D35">
        <w:t xml:space="preserve">matching_criteria: an array that contains the matching criteria for the target endpoint. Each object shall comply with the definition of a matching criteria </w:t>
      </w:r>
      <w:r w:rsidR="009F4C4D" w:rsidRPr="00514D35">
        <w:t>as described in clause</w:t>
      </w:r>
      <w:r w:rsidR="0056068C" w:rsidRPr="00514D35">
        <w:t> </w:t>
      </w:r>
      <w:r w:rsidR="00381D9F" w:rsidRPr="00514D35">
        <w:t>13</w:t>
      </w:r>
      <w:r w:rsidR="009F4C4D" w:rsidRPr="00514D35">
        <w:t>.2.4.4.2</w:t>
      </w:r>
      <w:r w:rsidRPr="00514D35">
        <w:t>.</w:t>
      </w:r>
    </w:p>
    <w:p w14:paraId="47BFC696" w14:textId="70077A92" w:rsidR="00B004BD" w:rsidRPr="00514D35" w:rsidRDefault="001667FC" w:rsidP="00B004BD">
      <w:pPr>
        <w:pStyle w:val="Heading5"/>
      </w:pPr>
      <w:bookmarkStart w:id="100" w:name="_Toc225947835"/>
      <w:r w:rsidRPr="00514D35">
        <w:t>1</w:t>
      </w:r>
      <w:r w:rsidR="00381D9F" w:rsidRPr="00514D35">
        <w:t>3</w:t>
      </w:r>
      <w:r w:rsidR="00B004BD" w:rsidRPr="00514D35">
        <w:t>.2.4.4.5</w:t>
      </w:r>
      <w:r w:rsidR="00B004BD" w:rsidRPr="00514D35">
        <w:tab/>
        <w:t>Accept message</w:t>
      </w:r>
      <w:bookmarkEnd w:id="100"/>
    </w:p>
    <w:p w14:paraId="23324628" w14:textId="5B0200F8" w:rsidR="00B004BD" w:rsidRPr="00514D35" w:rsidRDefault="001667FC" w:rsidP="00B004BD">
      <w:pPr>
        <w:pStyle w:val="Heading6"/>
      </w:pPr>
      <w:bookmarkStart w:id="101" w:name="_Toc225947836"/>
      <w:r w:rsidRPr="00514D35">
        <w:t>1</w:t>
      </w:r>
      <w:r w:rsidR="00381D9F" w:rsidRPr="00514D35">
        <w:t>3</w:t>
      </w:r>
      <w:r w:rsidR="00B004BD" w:rsidRPr="00514D35">
        <w:t>.2.4.4.</w:t>
      </w:r>
      <w:r w:rsidR="00485589" w:rsidRPr="00514D35">
        <w:t>5</w:t>
      </w:r>
      <w:r w:rsidR="00B004BD" w:rsidRPr="00514D35">
        <w:t>.1</w:t>
      </w:r>
      <w:r w:rsidR="00B004BD" w:rsidRPr="00514D35">
        <w:tab/>
        <w:t>Description</w:t>
      </w:r>
      <w:bookmarkEnd w:id="101"/>
    </w:p>
    <w:p w14:paraId="545F11AE" w14:textId="2B3F9BD7" w:rsidR="008C0386" w:rsidRPr="00514D35" w:rsidRDefault="008C0386" w:rsidP="008C0386">
      <w:r w:rsidRPr="00514D35">
        <w:t>If the connect or update message is accepted by the remote endpoint, it shall reply with an accept message. In this case, the accept message shall contain the answer SDP.</w:t>
      </w:r>
    </w:p>
    <w:p w14:paraId="5E363027" w14:textId="77777777" w:rsidR="008C0386" w:rsidRPr="00514D35" w:rsidRDefault="008C0386" w:rsidP="008C0386">
      <w:r w:rsidRPr="00514D35">
        <w:t>Upon receiving a close message by the remote endpoint, it shall reply with an accept message. No SDP shall be contained in this case.</w:t>
      </w:r>
    </w:p>
    <w:p w14:paraId="31B57B0A" w14:textId="52B505B2" w:rsidR="00B004BD" w:rsidRPr="00514D35" w:rsidRDefault="001667FC" w:rsidP="00B004BD">
      <w:pPr>
        <w:pStyle w:val="Heading6"/>
      </w:pPr>
      <w:bookmarkStart w:id="102" w:name="_Toc225947837"/>
      <w:r w:rsidRPr="00514D35">
        <w:t>1</w:t>
      </w:r>
      <w:r w:rsidR="00381D9F" w:rsidRPr="00514D35">
        <w:t>3</w:t>
      </w:r>
      <w:r w:rsidR="00B004BD" w:rsidRPr="00514D35">
        <w:t>.2.4.4.5.</w:t>
      </w:r>
      <w:r w:rsidR="00485589" w:rsidRPr="00514D35">
        <w:t>2</w:t>
      </w:r>
      <w:r w:rsidR="00B004BD" w:rsidRPr="00514D35">
        <w:tab/>
        <w:t>Parameters</w:t>
      </w:r>
      <w:bookmarkEnd w:id="102"/>
    </w:p>
    <w:p w14:paraId="6F1CC67A" w14:textId="77777777" w:rsidR="008C0386" w:rsidRPr="00514D35" w:rsidRDefault="008C0386" w:rsidP="008C0386">
      <w:pPr>
        <w:rPr>
          <w:lang w:eastAsia="ko-KR"/>
        </w:rPr>
      </w:pPr>
      <w:r w:rsidRPr="00514D35">
        <w:rPr>
          <w:lang w:eastAsia="ko-KR"/>
        </w:rPr>
        <w:t>target: This parameter indicates the id of the target endpoint.</w:t>
      </w:r>
    </w:p>
    <w:p w14:paraId="3DF71EB2" w14:textId="77777777" w:rsidR="008C0386" w:rsidRPr="00514D35" w:rsidRDefault="008C0386" w:rsidP="008C0386">
      <w:r w:rsidRPr="00514D35">
        <w:t>answer: This parameter, when present, shall contain the answer SDP.</w:t>
      </w:r>
    </w:p>
    <w:p w14:paraId="543790E9" w14:textId="39B99054" w:rsidR="00B004BD" w:rsidRPr="00514D35" w:rsidRDefault="001667FC" w:rsidP="00B004BD">
      <w:pPr>
        <w:pStyle w:val="Heading5"/>
      </w:pPr>
      <w:bookmarkStart w:id="103" w:name="_Toc225947838"/>
      <w:r w:rsidRPr="00514D35">
        <w:t>1</w:t>
      </w:r>
      <w:r w:rsidR="00381D9F" w:rsidRPr="00514D35">
        <w:t>3</w:t>
      </w:r>
      <w:r w:rsidR="00B004BD" w:rsidRPr="00514D35">
        <w:t>.2.4.4.6</w:t>
      </w:r>
      <w:r w:rsidR="00B004BD" w:rsidRPr="00514D35">
        <w:tab/>
        <w:t>Update message</w:t>
      </w:r>
      <w:bookmarkEnd w:id="103"/>
    </w:p>
    <w:p w14:paraId="72BF1DEC" w14:textId="229CCAB1" w:rsidR="00B004BD" w:rsidRPr="00514D35" w:rsidRDefault="001667FC" w:rsidP="00B004BD">
      <w:pPr>
        <w:pStyle w:val="Heading6"/>
      </w:pPr>
      <w:bookmarkStart w:id="104" w:name="_Toc225947839"/>
      <w:r w:rsidRPr="00514D35">
        <w:t>1</w:t>
      </w:r>
      <w:r w:rsidR="00381D9F" w:rsidRPr="00514D35">
        <w:t>3</w:t>
      </w:r>
      <w:r w:rsidR="00B004BD" w:rsidRPr="00514D35">
        <w:t>.2.4.4.</w:t>
      </w:r>
      <w:r w:rsidR="00485589" w:rsidRPr="00514D35">
        <w:t>6</w:t>
      </w:r>
      <w:r w:rsidR="00B004BD" w:rsidRPr="00514D35">
        <w:t>.1</w:t>
      </w:r>
      <w:r w:rsidR="00B004BD" w:rsidRPr="00514D35">
        <w:tab/>
        <w:t>Description</w:t>
      </w:r>
      <w:bookmarkEnd w:id="104"/>
    </w:p>
    <w:p w14:paraId="2D4F475C" w14:textId="77777777" w:rsidR="008C0386" w:rsidRPr="00514D35" w:rsidRDefault="008C0386" w:rsidP="008C0386">
      <w:r w:rsidRPr="00514D35">
        <w:t>The update message may be sent by any of the endpoints of a RTC session. It contains the updated SDP, which may add, update, or remove one or more local media streams. If accepted, the remote endpoint shall reply with an accept message.</w:t>
      </w:r>
    </w:p>
    <w:p w14:paraId="557161B6" w14:textId="77777777" w:rsidR="008C0386" w:rsidRPr="00514D35" w:rsidRDefault="008C0386" w:rsidP="008C0386">
      <w:r w:rsidRPr="00514D35">
        <w:t>The update message may be used for partial media teardown (half-close), such as disabling one direction of media while keeping the RTC session active. Full session termination shall use the close message as defined in clause 13.2.4.4.8.</w:t>
      </w:r>
    </w:p>
    <w:p w14:paraId="7B274C74" w14:textId="0CBBF491" w:rsidR="00B004BD" w:rsidRPr="00514D35" w:rsidRDefault="001667FC" w:rsidP="00B004BD">
      <w:pPr>
        <w:pStyle w:val="Heading6"/>
      </w:pPr>
      <w:bookmarkStart w:id="105" w:name="_Toc225947840"/>
      <w:r w:rsidRPr="00514D35">
        <w:t>1</w:t>
      </w:r>
      <w:r w:rsidR="00381D9F" w:rsidRPr="00514D35">
        <w:t>3</w:t>
      </w:r>
      <w:r w:rsidR="00B004BD" w:rsidRPr="00514D35">
        <w:t>.2.4.4.6.</w:t>
      </w:r>
      <w:r w:rsidR="00485589" w:rsidRPr="00514D35">
        <w:t>2</w:t>
      </w:r>
      <w:r w:rsidR="00B004BD" w:rsidRPr="00514D35">
        <w:tab/>
        <w:t>Parameters</w:t>
      </w:r>
      <w:bookmarkEnd w:id="105"/>
    </w:p>
    <w:p w14:paraId="2F42285A" w14:textId="5B7DBFFF" w:rsidR="00C77958" w:rsidRPr="00514D35" w:rsidRDefault="00C77958" w:rsidP="0056068C">
      <w:pPr>
        <w:rPr>
          <w:lang w:eastAsia="ko-KR"/>
        </w:rPr>
      </w:pPr>
      <w:r w:rsidRPr="00514D35">
        <w:rPr>
          <w:lang w:eastAsia="ko-KR"/>
        </w:rPr>
        <w:t>target: This parameter indicates the id of the target endpoint.</w:t>
      </w:r>
    </w:p>
    <w:p w14:paraId="2DACFB92" w14:textId="05D74A18" w:rsidR="00B004BD" w:rsidRPr="00514D35" w:rsidRDefault="00B004BD" w:rsidP="0056068C">
      <w:r w:rsidRPr="00514D35">
        <w:t>sdp: The updated local SDP that is transmitted to the remote endpoint.</w:t>
      </w:r>
    </w:p>
    <w:p w14:paraId="603BEC93" w14:textId="797FC375" w:rsidR="00B004BD" w:rsidRPr="00514D35" w:rsidRDefault="00104A4B" w:rsidP="00B004BD">
      <w:pPr>
        <w:pStyle w:val="Heading5"/>
      </w:pPr>
      <w:bookmarkStart w:id="106" w:name="_Toc225947841"/>
      <w:r w:rsidRPr="00514D35">
        <w:t>1</w:t>
      </w:r>
      <w:r w:rsidR="00381D9F" w:rsidRPr="00514D35">
        <w:t>3</w:t>
      </w:r>
      <w:r w:rsidR="00B004BD" w:rsidRPr="00514D35">
        <w:t>.2.4.4.7</w:t>
      </w:r>
      <w:r w:rsidR="00B004BD" w:rsidRPr="00514D35">
        <w:tab/>
        <w:t>Reject message</w:t>
      </w:r>
      <w:bookmarkEnd w:id="106"/>
    </w:p>
    <w:p w14:paraId="75EFA9C0" w14:textId="67A42FEF" w:rsidR="00B004BD" w:rsidRPr="00514D35" w:rsidRDefault="00104A4B" w:rsidP="00B004BD">
      <w:pPr>
        <w:pStyle w:val="Heading6"/>
      </w:pPr>
      <w:bookmarkStart w:id="107" w:name="_Toc225947842"/>
      <w:r w:rsidRPr="00514D35">
        <w:t>1</w:t>
      </w:r>
      <w:r w:rsidR="00381D9F" w:rsidRPr="00514D35">
        <w:t>3</w:t>
      </w:r>
      <w:r w:rsidR="00B004BD" w:rsidRPr="00514D35">
        <w:t>.2.4.4.</w:t>
      </w:r>
      <w:r w:rsidR="00485589" w:rsidRPr="00514D35">
        <w:t>7</w:t>
      </w:r>
      <w:r w:rsidR="00B004BD" w:rsidRPr="00514D35">
        <w:t>.1</w:t>
      </w:r>
      <w:r w:rsidR="00B004BD" w:rsidRPr="00514D35">
        <w:tab/>
        <w:t>Description</w:t>
      </w:r>
      <w:bookmarkEnd w:id="107"/>
    </w:p>
    <w:p w14:paraId="06502F9A" w14:textId="77777777" w:rsidR="00B004BD" w:rsidRPr="00514D35" w:rsidRDefault="00B004BD" w:rsidP="0056068C">
      <w:r w:rsidRPr="00514D35">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15EE4D36" w:rsidR="00B004BD" w:rsidRPr="00514D35" w:rsidRDefault="00104A4B" w:rsidP="00B004BD">
      <w:pPr>
        <w:pStyle w:val="Heading6"/>
      </w:pPr>
      <w:bookmarkStart w:id="108" w:name="_Toc225947843"/>
      <w:r w:rsidRPr="00514D35">
        <w:t>1</w:t>
      </w:r>
      <w:r w:rsidR="00381D9F" w:rsidRPr="00514D35">
        <w:t>3</w:t>
      </w:r>
      <w:r w:rsidR="00B004BD" w:rsidRPr="00514D35">
        <w:t>.2.4.4.7.2</w:t>
      </w:r>
      <w:r w:rsidR="00B004BD" w:rsidRPr="00514D35">
        <w:tab/>
        <w:t>Parameters</w:t>
      </w:r>
      <w:bookmarkEnd w:id="108"/>
    </w:p>
    <w:p w14:paraId="55008A5D" w14:textId="57ADA41F" w:rsidR="00C77958" w:rsidRPr="00514D35" w:rsidRDefault="00C77958" w:rsidP="0056068C">
      <w:r w:rsidRPr="00514D35">
        <w:t>target: this parameter indicates the id of the target endpoint</w:t>
      </w:r>
      <w:r w:rsidR="009079FC" w:rsidRPr="00514D35">
        <w:t>.</w:t>
      </w:r>
    </w:p>
    <w:p w14:paraId="292A88D4" w14:textId="28C3DADD" w:rsidR="00B004BD" w:rsidRPr="00514D35" w:rsidRDefault="00B004BD" w:rsidP="0056068C">
      <w:r w:rsidRPr="00514D35">
        <w:t>request: the message identifier of the request</w:t>
      </w:r>
      <w:r w:rsidR="009079FC" w:rsidRPr="00514D35">
        <w:t>.</w:t>
      </w:r>
    </w:p>
    <w:p w14:paraId="5FD0050E" w14:textId="0EA7B9A3" w:rsidR="00B004BD" w:rsidRPr="00514D35" w:rsidRDefault="00B004BD" w:rsidP="0056068C">
      <w:r w:rsidRPr="00514D35">
        <w:t>error_id: an identifier of the error message</w:t>
      </w:r>
      <w:r w:rsidR="009079FC" w:rsidRPr="00514D35">
        <w:t>.</w:t>
      </w:r>
    </w:p>
    <w:p w14:paraId="4A5ED455" w14:textId="77777777" w:rsidR="00B004BD" w:rsidRPr="00514D35" w:rsidRDefault="00B004BD" w:rsidP="0056068C">
      <w:r w:rsidRPr="00514D35">
        <w:t>description: a description of the error message.</w:t>
      </w:r>
    </w:p>
    <w:p w14:paraId="3304B073" w14:textId="51707CD6" w:rsidR="00B004BD" w:rsidRPr="00514D35" w:rsidRDefault="00104A4B" w:rsidP="00B004BD">
      <w:pPr>
        <w:pStyle w:val="Heading5"/>
      </w:pPr>
      <w:bookmarkStart w:id="109" w:name="_Toc225947844"/>
      <w:r w:rsidRPr="00514D35">
        <w:t>1</w:t>
      </w:r>
      <w:r w:rsidR="00381D9F" w:rsidRPr="00514D35">
        <w:t>3</w:t>
      </w:r>
      <w:r w:rsidR="00B004BD" w:rsidRPr="00514D35">
        <w:t>.2.4.4.8</w:t>
      </w:r>
      <w:r w:rsidR="00B004BD" w:rsidRPr="00514D35">
        <w:tab/>
        <w:t>Close message</w:t>
      </w:r>
      <w:bookmarkEnd w:id="109"/>
    </w:p>
    <w:p w14:paraId="55F1F103" w14:textId="166BD407" w:rsidR="00B004BD" w:rsidRPr="00514D35" w:rsidRDefault="00104A4B" w:rsidP="00B004BD">
      <w:pPr>
        <w:pStyle w:val="Heading6"/>
      </w:pPr>
      <w:bookmarkStart w:id="110" w:name="_Toc225947845"/>
      <w:r w:rsidRPr="00514D35">
        <w:t>1</w:t>
      </w:r>
      <w:r w:rsidR="00381D9F" w:rsidRPr="00514D35">
        <w:t>3</w:t>
      </w:r>
      <w:r w:rsidR="00B004BD" w:rsidRPr="00514D35">
        <w:t>.2.4.4.8.1</w:t>
      </w:r>
      <w:r w:rsidR="00B004BD" w:rsidRPr="00514D35">
        <w:tab/>
        <w:t>Description</w:t>
      </w:r>
      <w:bookmarkEnd w:id="110"/>
    </w:p>
    <w:p w14:paraId="3E89730E" w14:textId="77777777" w:rsidR="008C0386" w:rsidRPr="00514D35" w:rsidRDefault="008C0386" w:rsidP="008C0386">
      <w:r w:rsidRPr="00514D35">
        <w:t>The close message may be triggered by any of the two endpoints of a RTC session. Upon reception, the endpoint shall respond with an accept message (without an SDP payload), after which the RTC session is torn down and the resources associated with the RTC session are released.</w:t>
      </w:r>
    </w:p>
    <w:p w14:paraId="3A0FB102" w14:textId="77777777" w:rsidR="008C0386" w:rsidRPr="00514D35" w:rsidRDefault="008C0386" w:rsidP="008C0386">
      <w:r w:rsidRPr="00514D35">
        <w:t>The close message terminates the entire RTC session. For partial media teardown, the update message may be used.</w:t>
      </w:r>
    </w:p>
    <w:p w14:paraId="71835E78" w14:textId="790810AC" w:rsidR="00C77958" w:rsidRPr="00514D35" w:rsidRDefault="00104A4B" w:rsidP="00C77958">
      <w:pPr>
        <w:pStyle w:val="Heading6"/>
      </w:pPr>
      <w:bookmarkStart w:id="111" w:name="_Toc225947846"/>
      <w:r w:rsidRPr="00514D35">
        <w:t>1</w:t>
      </w:r>
      <w:r w:rsidR="00381D9F" w:rsidRPr="00514D35">
        <w:t>3</w:t>
      </w:r>
      <w:r w:rsidR="00C77958" w:rsidRPr="00514D35">
        <w:t>.2.4.4.8.2</w:t>
      </w:r>
      <w:r w:rsidR="00C77958" w:rsidRPr="00514D35">
        <w:tab/>
        <w:t>Parameters</w:t>
      </w:r>
      <w:bookmarkEnd w:id="111"/>
    </w:p>
    <w:p w14:paraId="3069C561" w14:textId="6AF5B9DB" w:rsidR="00C77958" w:rsidRPr="00514D35" w:rsidRDefault="00C77958" w:rsidP="0056068C">
      <w:r w:rsidRPr="00514D35">
        <w:t>target: this parameter indicates the id of the target endpoint</w:t>
      </w:r>
      <w:r w:rsidR="009079FC" w:rsidRPr="00514D35">
        <w:t>.</w:t>
      </w:r>
    </w:p>
    <w:p w14:paraId="554D340D" w14:textId="77777777" w:rsidR="00811DAE" w:rsidRPr="00514D35" w:rsidRDefault="00104A4B" w:rsidP="00811DAE">
      <w:pPr>
        <w:pStyle w:val="Heading5"/>
      </w:pPr>
      <w:bookmarkStart w:id="112" w:name="_Toc225947847"/>
      <w:r w:rsidRPr="00514D35">
        <w:t>1</w:t>
      </w:r>
      <w:r w:rsidR="00381D9F" w:rsidRPr="00514D35">
        <w:t>3</w:t>
      </w:r>
      <w:r w:rsidR="00B004BD" w:rsidRPr="00514D35">
        <w:t>.2.4.4.9</w:t>
      </w:r>
      <w:r w:rsidR="00B004BD" w:rsidRPr="00514D35">
        <w:tab/>
        <w:t>Application message</w:t>
      </w:r>
      <w:bookmarkEnd w:id="112"/>
    </w:p>
    <w:p w14:paraId="168A9FEE" w14:textId="6C988CA1" w:rsidR="00B004BD" w:rsidRPr="00514D35" w:rsidRDefault="00104A4B" w:rsidP="00B004BD">
      <w:pPr>
        <w:pStyle w:val="Heading6"/>
      </w:pPr>
      <w:bookmarkStart w:id="113" w:name="_Toc225947848"/>
      <w:r w:rsidRPr="00514D35">
        <w:t>1</w:t>
      </w:r>
      <w:r w:rsidR="00381D9F" w:rsidRPr="00514D35">
        <w:t>3</w:t>
      </w:r>
      <w:r w:rsidR="00B004BD" w:rsidRPr="00514D35">
        <w:t>.2.4.4.9.1</w:t>
      </w:r>
      <w:r w:rsidR="00B004BD" w:rsidRPr="00514D35">
        <w:tab/>
        <w:t>Description</w:t>
      </w:r>
      <w:bookmarkEnd w:id="113"/>
    </w:p>
    <w:p w14:paraId="5F261C37" w14:textId="09CC6938" w:rsidR="00B004BD" w:rsidRPr="00514D35" w:rsidRDefault="00B004BD" w:rsidP="0056068C">
      <w:r w:rsidRPr="00514D35">
        <w:t>Application-specific message may be defined by the application and exchanged between the endpoints of a RTC session. The message shall contain a type that uniquely identifies the type of the application message. If an application message type is not supported, it shall be rejected by the remote endpoint.</w:t>
      </w:r>
    </w:p>
    <w:p w14:paraId="54155102" w14:textId="68063FE1" w:rsidR="00B004BD" w:rsidRPr="00514D35" w:rsidRDefault="00104A4B" w:rsidP="00B004BD">
      <w:pPr>
        <w:pStyle w:val="Heading6"/>
      </w:pPr>
      <w:bookmarkStart w:id="114" w:name="_Toc225947849"/>
      <w:r w:rsidRPr="00514D35">
        <w:t>1</w:t>
      </w:r>
      <w:r w:rsidR="00381D9F" w:rsidRPr="00514D35">
        <w:t>3</w:t>
      </w:r>
      <w:r w:rsidR="00B004BD" w:rsidRPr="00514D35">
        <w:t>.2.4.4.9.2</w:t>
      </w:r>
      <w:r w:rsidR="00B004BD" w:rsidRPr="00514D35">
        <w:tab/>
        <w:t>Parameters</w:t>
      </w:r>
      <w:bookmarkEnd w:id="114"/>
    </w:p>
    <w:p w14:paraId="072F0959" w14:textId="3989DFE9" w:rsidR="00C77958" w:rsidRPr="00514D35" w:rsidRDefault="00C77958" w:rsidP="0056068C">
      <w:r w:rsidRPr="00514D35">
        <w:t>target: this parameter indicates the id of the target endpoint</w:t>
      </w:r>
      <w:r w:rsidR="009079FC" w:rsidRPr="00514D35">
        <w:t>.</w:t>
      </w:r>
    </w:p>
    <w:p w14:paraId="50D18A33" w14:textId="2648FCF1" w:rsidR="00B004BD" w:rsidRPr="00514D35" w:rsidRDefault="00B004BD" w:rsidP="0056068C">
      <w:r w:rsidRPr="00514D35">
        <w:t>type: the type of the application message shall be a URN that uniquely identifies the application message type.</w:t>
      </w:r>
    </w:p>
    <w:p w14:paraId="11AFA384" w14:textId="77777777" w:rsidR="00B004BD" w:rsidRPr="00514D35" w:rsidRDefault="00B004BD" w:rsidP="0056068C">
      <w:r w:rsidRPr="00514D35">
        <w:t>value: an object that contains the application message content.</w:t>
      </w:r>
    </w:p>
    <w:p w14:paraId="1A20C264" w14:textId="700FC3AB" w:rsidR="00B004BD" w:rsidRPr="00514D35" w:rsidRDefault="00104A4B" w:rsidP="00B004BD">
      <w:pPr>
        <w:pStyle w:val="Heading4"/>
      </w:pPr>
      <w:bookmarkStart w:id="115" w:name="_Toc225947850"/>
      <w:r w:rsidRPr="00514D35">
        <w:t>1</w:t>
      </w:r>
      <w:r w:rsidR="00381D9F" w:rsidRPr="00514D35">
        <w:t>3</w:t>
      </w:r>
      <w:r w:rsidR="00B004BD" w:rsidRPr="00514D35">
        <w:t>.2.4.5</w:t>
      </w:r>
      <w:r w:rsidR="00B004BD" w:rsidRPr="00514D35">
        <w:tab/>
        <w:t>Integrity and security</w:t>
      </w:r>
      <w:bookmarkEnd w:id="115"/>
    </w:p>
    <w:p w14:paraId="75CE3C15" w14:textId="77777777" w:rsidR="00B004BD" w:rsidRPr="00514D35" w:rsidRDefault="00B004BD" w:rsidP="0056068C">
      <w:pPr>
        <w:keepNext/>
      </w:pPr>
      <w:r w:rsidRPr="00514D35">
        <w:t>Integrity and confidentiality protection are supported through the protection of the message information as follows:</w:t>
      </w:r>
    </w:p>
    <w:p w14:paraId="03E3F5F5" w14:textId="7C6B74BD" w:rsidR="00B004BD" w:rsidRPr="00514D35" w:rsidRDefault="008471E9" w:rsidP="008471E9">
      <w:pPr>
        <w:pStyle w:val="B1"/>
      </w:pPr>
      <w:r w:rsidRPr="00514D35">
        <w:t>-</w:t>
      </w:r>
      <w:r w:rsidRPr="00514D35">
        <w:tab/>
      </w:r>
      <w:r w:rsidR="00B004BD" w:rsidRPr="00514D35">
        <w:t>A key derivation mechanism is configured by the application provider to the session participants, e.g.</w:t>
      </w:r>
      <w:r w:rsidR="00062E07" w:rsidRPr="00514D35">
        <w:t>,</w:t>
      </w:r>
      <w:r w:rsidR="00B004BD" w:rsidRPr="00514D35">
        <w:t xml:space="preserve"> using a shared secret algorithm</w:t>
      </w:r>
      <w:r w:rsidR="009079FC" w:rsidRPr="00514D35">
        <w:t>.</w:t>
      </w:r>
    </w:p>
    <w:p w14:paraId="5B5F6316" w14:textId="43EFA916" w:rsidR="00B004BD" w:rsidRPr="00514D35" w:rsidRDefault="008471E9" w:rsidP="008471E9">
      <w:pPr>
        <w:pStyle w:val="B1"/>
      </w:pPr>
      <w:r w:rsidRPr="00514D35">
        <w:t>-</w:t>
      </w:r>
      <w:r w:rsidRPr="00514D35">
        <w:tab/>
      </w:r>
      <w:r w:rsidR="00B004BD" w:rsidRPr="00514D35">
        <w:t>For integrity protection, the derived key is used to provide integrity protection, e.g.</w:t>
      </w:r>
      <w:r w:rsidR="00062E07" w:rsidRPr="00514D35">
        <w:t>,</w:t>
      </w:r>
      <w:r w:rsidR="00B004BD" w:rsidRPr="00514D35">
        <w:t xml:space="preserve"> using a Message Authentication Code (MAC) for message payload</w:t>
      </w:r>
      <w:r w:rsidR="009079FC" w:rsidRPr="00514D35">
        <w:t>.</w:t>
      </w:r>
    </w:p>
    <w:p w14:paraId="75692DD6" w14:textId="51BBA0F3" w:rsidR="00B004BD" w:rsidRPr="00514D35" w:rsidRDefault="008471E9" w:rsidP="008471E9">
      <w:pPr>
        <w:pStyle w:val="B1"/>
      </w:pPr>
      <w:r w:rsidRPr="00514D35">
        <w:t>-</w:t>
      </w:r>
      <w:r w:rsidRPr="00514D35">
        <w:tab/>
      </w:r>
      <w:r w:rsidR="00B004BD" w:rsidRPr="00514D35">
        <w:t>For encryption, the derived key is used to encrypt the message payload. The encrypted data may then be encoded using base64 to enable embedding it in JSON.</w:t>
      </w:r>
    </w:p>
    <w:p w14:paraId="5F106BB1" w14:textId="77777777" w:rsidR="00B004BD" w:rsidRPr="00514D35" w:rsidRDefault="00B004BD" w:rsidP="0056068C">
      <w:r w:rsidRPr="00514D35">
        <w:t>These mechanisms are possible to implement using the WebCrypto API, which makes them web-friendly. Consulting with SA3 on these security algorithms is recommended.</w:t>
      </w:r>
    </w:p>
    <w:p w14:paraId="1400565F" w14:textId="7D45BCFC" w:rsidR="00B004BD" w:rsidRPr="00514D35" w:rsidRDefault="00104A4B" w:rsidP="00B004BD">
      <w:pPr>
        <w:pStyle w:val="Heading4"/>
      </w:pPr>
      <w:bookmarkStart w:id="116" w:name="_Toc225947851"/>
      <w:r w:rsidRPr="00514D35">
        <w:t>1</w:t>
      </w:r>
      <w:r w:rsidR="00381D9F" w:rsidRPr="00514D35">
        <w:t>3</w:t>
      </w:r>
      <w:r w:rsidR="00B004BD" w:rsidRPr="00514D35">
        <w:t>.2.4.6</w:t>
      </w:r>
      <w:r w:rsidR="00B004BD" w:rsidRPr="00514D35">
        <w:tab/>
        <w:t>JSON schema</w:t>
      </w:r>
      <w:bookmarkEnd w:id="116"/>
    </w:p>
    <w:p w14:paraId="24210D7D" w14:textId="1EA12AAC" w:rsidR="008C0386" w:rsidRPr="00514D35" w:rsidRDefault="008C0386" w:rsidP="008C0386">
      <w:r w:rsidRPr="00514D35">
        <w:t xml:space="preserve">The JSON schema of the SWAP messages is </w:t>
      </w:r>
      <w:r w:rsidR="006A2166" w:rsidRPr="00514D35">
        <w:t>specified</w:t>
      </w:r>
      <w:r w:rsidRPr="00514D35">
        <w:t xml:space="preserve"> in </w:t>
      </w:r>
      <w:r w:rsidR="006A2166" w:rsidRPr="00514D35">
        <w:t>listing </w:t>
      </w:r>
      <w:r w:rsidRPr="00514D35">
        <w:t>13.2.4.6-1.</w:t>
      </w:r>
    </w:p>
    <w:p w14:paraId="230F37FF" w14:textId="0A84F271" w:rsidR="008C0386" w:rsidRPr="00514D35" w:rsidRDefault="008C0386" w:rsidP="008C0386">
      <w:r w:rsidRPr="00514D35">
        <w:t>The filename of this schema for referencing purposes is TS26113_SWAPMessage.json.</w:t>
      </w:r>
    </w:p>
    <w:p w14:paraId="19E40556" w14:textId="77777777" w:rsidR="008C0386" w:rsidRPr="00514D35" w:rsidRDefault="008C0386" w:rsidP="008C0386">
      <w:pPr>
        <w:pStyle w:val="TH"/>
        <w:rPr>
          <w:bCs/>
        </w:rPr>
      </w:pPr>
      <w:r w:rsidRPr="00514D35">
        <w:t>Listing 13.2.4.6-1: JSON schema of SWAP message</w:t>
      </w:r>
    </w:p>
    <w:tbl>
      <w:tblPr>
        <w:tblpPr w:leftFromText="142" w:rightFromText="142" w:vertAnchor="text" w:horzAnchor="margin" w:tblpY="97"/>
        <w:tblW w:w="0" w:type="auto"/>
        <w:tblLook w:val="04A0" w:firstRow="1" w:lastRow="0" w:firstColumn="1" w:lastColumn="0" w:noHBand="0" w:noVBand="1"/>
      </w:tblPr>
      <w:tblGrid>
        <w:gridCol w:w="9631"/>
      </w:tblGrid>
      <w:tr w:rsidR="008C0386" w:rsidRPr="00514D35" w14:paraId="475C2F6D" w14:textId="77777777" w:rsidTr="0047288E">
        <w:tc>
          <w:tcPr>
            <w:tcW w:w="9631" w:type="dxa"/>
          </w:tcPr>
          <w:tbl>
            <w:tblPr>
              <w:tblStyle w:val="TableGrid"/>
              <w:tblpPr w:leftFromText="142" w:rightFromText="142" w:vertAnchor="text" w:horzAnchor="margin" w:tblpY="97"/>
              <w:tblW w:w="0" w:type="auto"/>
              <w:tblLook w:val="04A0" w:firstRow="1" w:lastRow="0" w:firstColumn="1" w:lastColumn="0" w:noHBand="0" w:noVBand="1"/>
            </w:tblPr>
            <w:tblGrid>
              <w:gridCol w:w="9405"/>
            </w:tblGrid>
            <w:tr w:rsidR="008C0386" w:rsidRPr="00514D35" w14:paraId="09F16E25" w14:textId="77777777" w:rsidTr="0047288E">
              <w:tc>
                <w:tcPr>
                  <w:tcW w:w="9631" w:type="dxa"/>
                </w:tcPr>
                <w:p w14:paraId="5BAD6398" w14:textId="77777777" w:rsidR="008C0386" w:rsidRPr="00514D35" w:rsidRDefault="008C0386" w:rsidP="003A05F1">
                  <w:pPr>
                    <w:spacing w:after="0" w:line="20" w:lineRule="atLeast"/>
                    <w:rPr>
                      <w:color w:val="CCCCCC"/>
                    </w:rPr>
                  </w:pPr>
                  <w:r w:rsidRPr="00514D35">
                    <w:rPr>
                      <w:rFonts w:ascii="Courier New" w:hAnsi="Courier New"/>
                      <w:color w:val="CCCCCC"/>
                      <w:sz w:val="16"/>
                    </w:rPr>
                    <w:t>{</w:t>
                  </w:r>
                </w:p>
                <w:p w14:paraId="25D2B6A1" w14:textId="29559658"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"$schema"</w:t>
                  </w:r>
                  <w:r w:rsidRPr="00514D35">
                    <w:rPr>
                      <w:rFonts w:ascii="Courier New" w:hAnsi="Courier New"/>
                      <w:color w:val="CCCCCC"/>
                      <w:sz w:val="16"/>
                    </w:rPr>
                    <w:t xml:space="preserve">: </w:t>
                  </w:r>
                  <w:r w:rsidRPr="00514D35">
                    <w:rPr>
                      <w:rFonts w:ascii="Courier New" w:hAnsi="Courier New"/>
                      <w:color w:val="CE9178"/>
                      <w:sz w:val="16"/>
                    </w:rPr>
                    <w:t>"http://json-schema.org/draft-07/schema"</w:t>
                  </w:r>
                  <w:r w:rsidRPr="00514D35">
                    <w:rPr>
                      <w:rFonts w:ascii="Courier New" w:hAnsi="Courier New"/>
                      <w:color w:val="CCCCCC"/>
                      <w:sz w:val="16"/>
                    </w:rPr>
                    <w:t>,</w:t>
                  </w:r>
                </w:p>
                <w:p w14:paraId="1FB5145C" w14:textId="537577C6"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"title"</w:t>
                  </w:r>
                  <w:r w:rsidRPr="00514D35">
                    <w:rPr>
                      <w:rFonts w:ascii="Courier New" w:hAnsi="Courier New"/>
                      <w:color w:val="CCCCCC"/>
                      <w:sz w:val="16"/>
                    </w:rPr>
                    <w:t xml:space="preserve">: </w:t>
                  </w:r>
                  <w:r w:rsidRPr="00514D35">
                    <w:rPr>
                      <w:rFonts w:ascii="Courier New" w:hAnsi="Courier New"/>
                      <w:color w:val="CE9178"/>
                      <w:sz w:val="16"/>
                    </w:rPr>
                    <w:t>"3GPP.SWAP"</w:t>
                  </w:r>
                  <w:r w:rsidRPr="00514D35">
                    <w:rPr>
                      <w:rFonts w:ascii="Courier New" w:hAnsi="Courier New"/>
                      <w:color w:val="CCCCCC"/>
                      <w:sz w:val="16"/>
                    </w:rPr>
                    <w:t>,</w:t>
                  </w:r>
                </w:p>
                <w:p w14:paraId="00DAC70C" w14:textId="5C80BD8C"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"object"</w:t>
                  </w:r>
                  <w:r w:rsidRPr="00514D35">
                    <w:rPr>
                      <w:rFonts w:ascii="Courier New" w:hAnsi="Courier New"/>
                      <w:color w:val="CCCCCC"/>
                      <w:sz w:val="16"/>
                    </w:rPr>
                    <w:t>,</w:t>
                  </w:r>
                </w:p>
                <w:p w14:paraId="6412BE9F" w14:textId="51F47CCC"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"description"</w:t>
                  </w:r>
                  <w:r w:rsidRPr="00514D35">
                    <w:rPr>
                      <w:rFonts w:ascii="Courier New" w:hAnsi="Courier New"/>
                      <w:color w:val="CCCCCC"/>
                      <w:sz w:val="16"/>
                    </w:rPr>
                    <w:t xml:space="preserve">: </w:t>
                  </w:r>
                  <w:r w:rsidRPr="00514D35">
                    <w:rPr>
                      <w:rFonts w:ascii="Courier New" w:hAnsi="Courier New"/>
                      <w:color w:val="CE9178"/>
                      <w:sz w:val="16"/>
                    </w:rPr>
                    <w:t>"The description of the SWAP messages"</w:t>
                  </w:r>
                  <w:r w:rsidRPr="00514D35">
                    <w:rPr>
                      <w:rFonts w:ascii="Courier New" w:hAnsi="Courier New"/>
                      <w:color w:val="CCCCCC"/>
                      <w:sz w:val="16"/>
                    </w:rPr>
                    <w:t>,</w:t>
                  </w:r>
                </w:p>
                <w:p w14:paraId="3E27BA7F"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"definitions"</w:t>
                  </w:r>
                  <w:r w:rsidRPr="00514D35">
                    <w:rPr>
                      <w:rFonts w:ascii="Courier New" w:hAnsi="Courier New" w:cs="Courier New"/>
                      <w:color w:val="CCCCCC"/>
                      <w:sz w:val="16"/>
                      <w:szCs w:val="16"/>
                    </w:rPr>
                    <w:t>: {</w:t>
                  </w:r>
                </w:p>
                <w:p w14:paraId="152A6C30"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"matching_criteria_object"</w:t>
                  </w:r>
                  <w:r w:rsidRPr="00514D35">
                    <w:rPr>
                      <w:rFonts w:ascii="Courier New" w:hAnsi="Courier New" w:cs="Courier New"/>
                      <w:color w:val="CCCCCC"/>
                      <w:sz w:val="16"/>
                      <w:szCs w:val="16"/>
                    </w:rPr>
                    <w:t>: {</w:t>
                  </w:r>
                </w:p>
                <w:p w14:paraId="17851CF2"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"type"</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"object"</w:t>
                  </w:r>
                  <w:r w:rsidRPr="00514D35">
                    <w:rPr>
                      <w:rFonts w:ascii="Courier New" w:hAnsi="Courier New" w:cs="Courier New"/>
                      <w:color w:val="CCCCCC"/>
                      <w:sz w:val="16"/>
                      <w:szCs w:val="16"/>
                    </w:rPr>
                    <w:t>,</w:t>
                  </w:r>
                </w:p>
                <w:p w14:paraId="68B42988"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"required"</w:t>
                  </w:r>
                  <w:r w:rsidRPr="00514D35">
                    <w:rPr>
                      <w:rFonts w:ascii="Courier New" w:hAnsi="Courier New" w:cs="Courier New"/>
                      <w:color w:val="CCCCCC"/>
                      <w:sz w:val="16"/>
                      <w:szCs w:val="16"/>
                    </w:rPr>
                    <w:t>: [</w:t>
                  </w:r>
                  <w:r w:rsidRPr="00514D35">
                    <w:rPr>
                      <w:rFonts w:ascii="Courier New" w:hAnsi="Courier New" w:cs="Courier New"/>
                      <w:color w:val="CE9178"/>
                      <w:sz w:val="16"/>
                      <w:szCs w:val="16"/>
                    </w:rPr>
                    <w:t>"type"</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"value"</w:t>
                  </w:r>
                  <w:r w:rsidRPr="00514D35">
                    <w:rPr>
                      <w:rFonts w:ascii="Courier New" w:hAnsi="Courier New" w:cs="Courier New"/>
                      <w:color w:val="CCCCCC"/>
                      <w:sz w:val="16"/>
                      <w:szCs w:val="16"/>
                    </w:rPr>
                    <w:t>],</w:t>
                  </w:r>
                </w:p>
                <w:p w14:paraId="62AA3A65" w14:textId="77777777" w:rsidR="008C0386" w:rsidRPr="00514D35" w:rsidRDefault="008C0386" w:rsidP="003A05F1">
                  <w:pPr>
                    <w:spacing w:after="0" w:line="20" w:lineRule="atLeast"/>
                    <w:rPr>
                      <w:color w:val="CCCCCC"/>
                    </w:rPr>
                  </w:pPr>
                  <w:r w:rsidRPr="00514D35">
                    <w:rPr>
                      <w:rFonts w:ascii="Courier New" w:hAnsi="Courier New" w:cs="Courier New"/>
                      <w:color w:val="CCCCCC"/>
                      <w:sz w:val="16"/>
                      <w:szCs w:val="16"/>
                    </w:rPr>
                    <w:t xml:space="preserve">  </w:t>
                  </w:r>
                  <w:r w:rsidRPr="00514D35">
                    <w:rPr>
                      <w:rFonts w:ascii="Courier New" w:hAnsi="Courier New"/>
                      <w:color w:val="CCCCCC"/>
                      <w:sz w:val="16"/>
                    </w:rPr>
                    <w:t xml:space="preserve">    </w:t>
                  </w:r>
                  <w:r w:rsidRPr="00514D35">
                    <w:rPr>
                      <w:rFonts w:ascii="Courier New" w:hAnsi="Courier New"/>
                      <w:color w:val="9CDCFE"/>
                      <w:sz w:val="16"/>
                    </w:rPr>
                    <w:t>"properties"</w:t>
                  </w:r>
                  <w:r w:rsidRPr="00514D35">
                    <w:rPr>
                      <w:rFonts w:ascii="Courier New" w:hAnsi="Courier New"/>
                      <w:color w:val="CCCCCC"/>
                      <w:sz w:val="16"/>
                    </w:rPr>
                    <w:t>: {</w:t>
                  </w:r>
                </w:p>
                <w:p w14:paraId="378F156D" w14:textId="2B648F41"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w:t>
                  </w:r>
                  <w:r w:rsidRPr="00514D35">
                    <w:rPr>
                      <w:rFonts w:ascii="Courier New" w:hAnsi="Courier New" w:cs="Courier New"/>
                      <w:color w:val="9CDCFE"/>
                      <w:sz w:val="16"/>
                      <w:szCs w:val="16"/>
                    </w:rPr>
                    <w:t>type</w:t>
                  </w:r>
                  <w:r w:rsidRPr="00514D35">
                    <w:rPr>
                      <w:rFonts w:ascii="Courier New" w:hAnsi="Courier New"/>
                      <w:color w:val="9CDCFE"/>
                      <w:sz w:val="16"/>
                    </w:rPr>
                    <w:t>"</w:t>
                  </w:r>
                  <w:r w:rsidRPr="00514D35">
                    <w:rPr>
                      <w:rFonts w:ascii="Courier New" w:hAnsi="Courier New"/>
                      <w:color w:val="CCCCCC"/>
                      <w:sz w:val="16"/>
                    </w:rPr>
                    <w:t>: {</w:t>
                  </w:r>
                </w:p>
                <w:p w14:paraId="0735BD2F" w14:textId="4BD86EBA"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"anyOf"</w:t>
                  </w:r>
                  <w:r w:rsidRPr="00514D35">
                    <w:rPr>
                      <w:rFonts w:ascii="Courier New" w:hAnsi="Courier New" w:cs="Courier New"/>
                      <w:color w:val="CCCCCC"/>
                      <w:sz w:val="16"/>
                      <w:szCs w:val="16"/>
                    </w:rPr>
                    <w:t>: [</w:t>
                  </w:r>
                </w:p>
                <w:p w14:paraId="33A76B99"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38D796E9"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"type"</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"string"</w:t>
                  </w:r>
                  <w:r w:rsidRPr="00514D35">
                    <w:rPr>
                      <w:rFonts w:ascii="Courier New" w:hAnsi="Courier New" w:cs="Courier New"/>
                      <w:color w:val="CCCCCC"/>
                      <w:sz w:val="16"/>
                      <w:szCs w:val="16"/>
                    </w:rPr>
                    <w:t>,</w:t>
                  </w:r>
                </w:p>
                <w:p w14:paraId="41C549AD"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"enum"</w:t>
                  </w:r>
                  <w:r w:rsidRPr="00514D35">
                    <w:rPr>
                      <w:rFonts w:ascii="Courier New" w:hAnsi="Courier New" w:cs="Courier New"/>
                      <w:color w:val="CCCCCC"/>
                      <w:sz w:val="16"/>
                      <w:szCs w:val="16"/>
                    </w:rPr>
                    <w:t>: [</w:t>
                  </w:r>
                  <w:r w:rsidRPr="00514D35">
                    <w:rPr>
                      <w:rFonts w:ascii="Courier New" w:hAnsi="Courier New" w:cs="Courier New"/>
                      <w:color w:val="CE9178"/>
                      <w:sz w:val="16"/>
                      <w:szCs w:val="16"/>
                    </w:rPr>
                    <w:t>"ipv4"</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"ipv6"</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"fqdn"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"service"</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"user"</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"eas"</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"app"</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"location"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"qos"</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"processing"</w:t>
                  </w:r>
                  <w:r w:rsidRPr="00514D35">
                    <w:rPr>
                      <w:rFonts w:ascii="Courier New" w:hAnsi="Courier New" w:cs="Courier New"/>
                      <w:color w:val="CCCCCC"/>
                      <w:sz w:val="16"/>
                      <w:szCs w:val="16"/>
                    </w:rPr>
                    <w:t>]</w:t>
                  </w:r>
                </w:p>
                <w:p w14:paraId="48A8544E"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7CB701BC"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13CA7B7E"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"type"</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"string"</w:t>
                  </w:r>
                </w:p>
                <w:p w14:paraId="59F03D5B"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706EA8D1"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604F552E"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5E83BE45"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"value"</w:t>
                  </w:r>
                  <w:r w:rsidRPr="00514D35">
                    <w:rPr>
                      <w:rFonts w:ascii="Courier New" w:hAnsi="Courier New" w:cs="Courier New"/>
                      <w:color w:val="CCCCCC"/>
                      <w:sz w:val="16"/>
                      <w:szCs w:val="16"/>
                    </w:rPr>
                    <w:t>: {</w:t>
                  </w:r>
                </w:p>
                <w:p w14:paraId="7F2740DE"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olor w:val="9CDCFE"/>
                      <w:sz w:val="16"/>
                    </w:rPr>
                    <w:t>"description"</w:t>
                  </w:r>
                  <w:r w:rsidRPr="00514D35">
                    <w:rPr>
                      <w:rFonts w:ascii="Courier New" w:hAnsi="Courier New"/>
                      <w:color w:val="CCCCCC"/>
                      <w:sz w:val="16"/>
                    </w:rPr>
                    <w:t xml:space="preserve">: </w:t>
                  </w:r>
                  <w:r w:rsidRPr="00514D35">
                    <w:rPr>
                      <w:rFonts w:ascii="Courier New" w:hAnsi="Courier New"/>
                      <w:color w:val="CE9178"/>
                      <w:sz w:val="16"/>
                    </w:rPr>
                    <w:t>"</w:t>
                  </w:r>
                  <w:r w:rsidRPr="00514D35">
                    <w:rPr>
                      <w:rFonts w:ascii="Courier New" w:hAnsi="Courier New" w:cs="Courier New"/>
                      <w:color w:val="CE9178"/>
                      <w:sz w:val="16"/>
                      <w:szCs w:val="16"/>
                    </w:rPr>
                    <w:t>The value associated with the matching criteria type"</w:t>
                  </w:r>
                </w:p>
                <w:p w14:paraId="1FF082C1"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68D4F490"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4CB718F8"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2745C813"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3B193C8C"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"properties"</w:t>
                  </w:r>
                  <w:r w:rsidRPr="00514D35">
                    <w:rPr>
                      <w:rFonts w:ascii="Courier New" w:hAnsi="Courier New" w:cs="Courier New"/>
                      <w:color w:val="CCCCCC"/>
                      <w:sz w:val="16"/>
                      <w:szCs w:val="16"/>
                    </w:rPr>
                    <w:t>: {</w:t>
                  </w:r>
                </w:p>
                <w:p w14:paraId="523490D0"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"version"</w:t>
                  </w:r>
                  <w:r w:rsidRPr="00514D35">
                    <w:rPr>
                      <w:rFonts w:ascii="Courier New" w:hAnsi="Courier New" w:cs="Courier New"/>
                      <w:color w:val="CCCCCC"/>
                      <w:sz w:val="16"/>
                      <w:szCs w:val="16"/>
                    </w:rPr>
                    <w:t>: {</w:t>
                  </w:r>
                </w:p>
                <w:p w14:paraId="45A4601E" w14:textId="77777777" w:rsidR="008C0386" w:rsidRPr="00514D35" w:rsidRDefault="008C0386" w:rsidP="003A05F1">
                  <w:pPr>
                    <w:spacing w:after="0" w:line="20" w:lineRule="atLeast"/>
                    <w:rPr>
                      <w:color w:val="CCCCCC"/>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"description"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w:t>
                  </w:r>
                  <w:r w:rsidRPr="00514D35">
                    <w:rPr>
                      <w:rFonts w:ascii="Courier New" w:hAnsi="Courier New"/>
                      <w:color w:val="CE9178"/>
                      <w:sz w:val="16"/>
                    </w:rPr>
                    <w:t>the version of the SWAP protocol"</w:t>
                  </w:r>
                  <w:r w:rsidRPr="00514D35">
                    <w:rPr>
                      <w:rFonts w:ascii="Courier New" w:hAnsi="Courier New"/>
                      <w:color w:val="CCCCCC"/>
                      <w:sz w:val="16"/>
                    </w:rPr>
                    <w:t>,</w:t>
                  </w:r>
                </w:p>
                <w:p w14:paraId="4E082F98" w14:textId="491CC5AA"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"integer"</w:t>
                  </w:r>
                </w:p>
                <w:p w14:paraId="2B16CC1D" w14:textId="6FD7DA67" w:rsidR="008C0386" w:rsidRPr="00514D35" w:rsidRDefault="008C0386" w:rsidP="003A05F1">
                  <w:pPr>
                    <w:spacing w:after="0" w:line="20" w:lineRule="atLeast"/>
                    <w:rPr>
                      <w:color w:val="CCCCCC"/>
                    </w:rPr>
                  </w:pPr>
                  <w:r w:rsidRPr="00514D35">
                    <w:rPr>
                      <w:rFonts w:ascii="Courier New" w:hAnsi="Courier New"/>
                      <w:color w:val="CCCCCC"/>
                      <w:sz w:val="16"/>
                    </w:rPr>
                    <w:t>    },</w:t>
                  </w:r>
                </w:p>
                <w:p w14:paraId="24A12B9C" w14:textId="46E2A4D8"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"source_id"</w:t>
                  </w:r>
                  <w:r w:rsidRPr="00514D35">
                    <w:rPr>
                      <w:rFonts w:ascii="Courier New" w:hAnsi="Courier New"/>
                      <w:color w:val="CCCCCC"/>
                      <w:sz w:val="16"/>
                    </w:rPr>
                    <w:t>: {</w:t>
                  </w:r>
                </w:p>
                <w:p w14:paraId="5612C68E" w14:textId="05925EC2"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"description"</w:t>
                  </w:r>
                  <w:r w:rsidRPr="00514D35">
                    <w:rPr>
                      <w:rFonts w:ascii="Courier New" w:hAnsi="Courier New"/>
                      <w:color w:val="CCCCCC"/>
                      <w:sz w:val="16"/>
                    </w:rPr>
                    <w:t xml:space="preserve">: </w:t>
                  </w:r>
                  <w:r w:rsidRPr="00514D35">
                    <w:rPr>
                      <w:rFonts w:ascii="Courier New" w:hAnsi="Courier New"/>
                      <w:color w:val="CE9178"/>
                      <w:sz w:val="16"/>
                    </w:rPr>
                    <w:t>"A unique identifier of the source"</w:t>
                  </w:r>
                  <w:r w:rsidRPr="00514D35">
                    <w:rPr>
                      <w:rFonts w:ascii="Courier New" w:hAnsi="Courier New"/>
                      <w:color w:val="CCCCCC"/>
                      <w:sz w:val="16"/>
                    </w:rPr>
                    <w:t>,</w:t>
                  </w:r>
                </w:p>
                <w:p w14:paraId="295808FC" w14:textId="5B49E85B"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p>
                <w:p w14:paraId="315D6565" w14:textId="3D63C785" w:rsidR="008C0386" w:rsidRPr="00514D35" w:rsidRDefault="008C0386" w:rsidP="003A05F1">
                  <w:pPr>
                    <w:spacing w:after="0" w:line="20" w:lineRule="atLeast"/>
                    <w:rPr>
                      <w:color w:val="CCCCCC"/>
                    </w:rPr>
                  </w:pPr>
                  <w:r w:rsidRPr="00514D35">
                    <w:rPr>
                      <w:rFonts w:ascii="Courier New" w:hAnsi="Courier New"/>
                      <w:color w:val="CCCCCC"/>
                      <w:sz w:val="16"/>
                    </w:rPr>
                    <w:t>    },</w:t>
                  </w:r>
                </w:p>
                <w:p w14:paraId="67078FDB" w14:textId="37EA18B3"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"message_id"</w:t>
                  </w:r>
                  <w:r w:rsidRPr="00514D35">
                    <w:rPr>
                      <w:rFonts w:ascii="Courier New" w:hAnsi="Courier New"/>
                      <w:color w:val="CCCCCC"/>
                      <w:sz w:val="16"/>
                    </w:rPr>
                    <w:t>: {</w:t>
                  </w:r>
                </w:p>
                <w:p w14:paraId="2826BF4B" w14:textId="7FF4BB30"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"description"</w:t>
                  </w:r>
                  <w:r w:rsidRPr="00514D35">
                    <w:rPr>
                      <w:rFonts w:ascii="Courier New" w:hAnsi="Courier New"/>
                      <w:color w:val="CCCCCC"/>
                      <w:sz w:val="16"/>
                    </w:rPr>
                    <w:t xml:space="preserve">: </w:t>
                  </w:r>
                  <w:r w:rsidRPr="00514D35">
                    <w:rPr>
                      <w:rFonts w:ascii="Courier New" w:hAnsi="Courier New"/>
                      <w:color w:val="CE9178"/>
                      <w:sz w:val="16"/>
                    </w:rPr>
                    <w:t>"the sequence number of the message"</w:t>
                  </w:r>
                  <w:r w:rsidRPr="00514D35">
                    <w:rPr>
                      <w:rFonts w:ascii="Courier New" w:hAnsi="Courier New"/>
                      <w:color w:val="CCCCCC"/>
                      <w:sz w:val="16"/>
                    </w:rPr>
                    <w:t>,</w:t>
                  </w:r>
                </w:p>
                <w:p w14:paraId="718567F3" w14:textId="6ABE0A62"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"integer"</w:t>
                  </w:r>
                </w:p>
                <w:p w14:paraId="25F1CEF6" w14:textId="17A14BD0" w:rsidR="008C0386" w:rsidRPr="00514D35" w:rsidRDefault="008C0386" w:rsidP="003A05F1">
                  <w:pPr>
                    <w:spacing w:after="0" w:line="20" w:lineRule="atLeast"/>
                    <w:rPr>
                      <w:color w:val="CCCCCC"/>
                    </w:rPr>
                  </w:pPr>
                  <w:r w:rsidRPr="00514D35">
                    <w:rPr>
                      <w:rFonts w:ascii="Courier New" w:hAnsi="Courier New"/>
                      <w:color w:val="CCCCCC"/>
                      <w:sz w:val="16"/>
                    </w:rPr>
                    <w:t>    },</w:t>
                  </w:r>
                </w:p>
                <w:p w14:paraId="489D8C9B" w14:textId="21E627DB"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"message_type"</w:t>
                  </w:r>
                  <w:r w:rsidRPr="00514D35">
                    <w:rPr>
                      <w:rFonts w:ascii="Courier New" w:hAnsi="Courier New"/>
                      <w:color w:val="CCCCCC"/>
                      <w:sz w:val="16"/>
                    </w:rPr>
                    <w:t>: {</w:t>
                  </w:r>
                </w:p>
                <w:p w14:paraId="5F27FCF5" w14:textId="1593C65E"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"description"</w:t>
                  </w:r>
                  <w:r w:rsidRPr="00514D35">
                    <w:rPr>
                      <w:rFonts w:ascii="Courier New" w:hAnsi="Courier New"/>
                      <w:color w:val="CCCCCC"/>
                      <w:sz w:val="16"/>
                    </w:rPr>
                    <w:t xml:space="preserve">: </w:t>
                  </w:r>
                  <w:r w:rsidRPr="00514D35">
                    <w:rPr>
                      <w:rFonts w:ascii="Courier New" w:hAnsi="Courier New"/>
                      <w:color w:val="CE9178"/>
                      <w:sz w:val="16"/>
                    </w:rPr>
                    <w:t>"the type of the SWAP message"</w:t>
                  </w:r>
                  <w:r w:rsidRPr="00514D35">
                    <w:rPr>
                      <w:rFonts w:ascii="Courier New" w:hAnsi="Courier New"/>
                      <w:color w:val="CCCCCC"/>
                      <w:sz w:val="16"/>
                    </w:rPr>
                    <w:t>,</w:t>
                  </w:r>
                </w:p>
                <w:p w14:paraId="1C203D5D" w14:textId="612DB467"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w:t>
                  </w:r>
                </w:p>
                <w:p w14:paraId="1BDEE404" w14:textId="316EAC5C"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"enum"</w:t>
                  </w:r>
                  <w:r w:rsidRPr="00514D35">
                    <w:rPr>
                      <w:rFonts w:ascii="Courier New" w:hAnsi="Courier New"/>
                      <w:color w:val="CCCCCC"/>
                      <w:sz w:val="16"/>
                    </w:rPr>
                    <w:t>: [</w:t>
                  </w:r>
                  <w:r w:rsidRPr="00514D35">
                    <w:rPr>
                      <w:rFonts w:ascii="Courier New" w:hAnsi="Courier New"/>
                      <w:color w:val="CE9178"/>
                      <w:sz w:val="16"/>
                    </w:rPr>
                    <w:t>"register"</w:t>
                  </w:r>
                  <w:r w:rsidRPr="00514D35">
                    <w:rPr>
                      <w:rFonts w:ascii="Courier New" w:hAnsi="Courier New"/>
                      <w:color w:val="CCCCCC"/>
                      <w:sz w:val="16"/>
                    </w:rPr>
                    <w:t xml:space="preserve">, </w:t>
                  </w:r>
                  <w:r w:rsidRPr="00514D35">
                    <w:rPr>
                      <w:rFonts w:ascii="Courier New" w:hAnsi="Courier New"/>
                      <w:color w:val="CE9178"/>
                      <w:sz w:val="16"/>
                    </w:rPr>
                    <w:t>"connect"</w:t>
                  </w:r>
                  <w:r w:rsidRPr="00514D35">
                    <w:rPr>
                      <w:rFonts w:ascii="Courier New" w:hAnsi="Courier New"/>
                      <w:color w:val="CCCCCC"/>
                      <w:sz w:val="16"/>
                    </w:rPr>
                    <w:t xml:space="preserve">, </w:t>
                  </w:r>
                  <w:r w:rsidRPr="00514D35">
                    <w:rPr>
                      <w:rFonts w:ascii="Courier New" w:hAnsi="Courier New"/>
                      <w:color w:val="CE9178"/>
                      <w:sz w:val="16"/>
                    </w:rPr>
                    <w:t>"response"</w:t>
                  </w:r>
                  <w:r w:rsidRPr="00514D35">
                    <w:rPr>
                      <w:rFonts w:ascii="Courier New" w:hAnsi="Courier New"/>
                      <w:color w:val="CCCCCC"/>
                      <w:sz w:val="16"/>
                    </w:rPr>
                    <w:t xml:space="preserve">, </w:t>
                  </w:r>
                  <w:r w:rsidRPr="00514D35">
                    <w:rPr>
                      <w:rFonts w:ascii="Courier New" w:hAnsi="Courier New"/>
                      <w:color w:val="CE9178"/>
                      <w:sz w:val="16"/>
                    </w:rPr>
                    <w:t>"accept"</w:t>
                  </w:r>
                  <w:r w:rsidRPr="00514D35">
                    <w:rPr>
                      <w:rFonts w:ascii="Courier New" w:hAnsi="Courier New"/>
                      <w:color w:val="CCCCCC"/>
                      <w:sz w:val="16"/>
                    </w:rPr>
                    <w:t xml:space="preserve">, </w:t>
                  </w:r>
                  <w:r w:rsidRPr="00514D35">
                    <w:rPr>
                      <w:rFonts w:ascii="Courier New" w:hAnsi="Courier New"/>
                      <w:color w:val="CE9178"/>
                      <w:sz w:val="16"/>
                    </w:rPr>
                    <w:t>"reject"</w:t>
                  </w:r>
                  <w:r w:rsidRPr="00514D35">
                    <w:rPr>
                      <w:rFonts w:ascii="Courier New" w:hAnsi="Courier New"/>
                      <w:color w:val="CCCCCC"/>
                      <w:sz w:val="16"/>
                    </w:rPr>
                    <w:t xml:space="preserve">, </w:t>
                  </w:r>
                  <w:r w:rsidRPr="00514D35">
                    <w:rPr>
                      <w:rFonts w:ascii="Courier New" w:hAnsi="Courier New"/>
                      <w:color w:val="CE9178"/>
                      <w:sz w:val="16"/>
                    </w:rPr>
                    <w:t>"update"</w:t>
                  </w:r>
                  <w:r w:rsidRPr="00514D35">
                    <w:rPr>
                      <w:rFonts w:ascii="Courier New" w:hAnsi="Courier New"/>
                      <w:color w:val="CCCCCC"/>
                      <w:sz w:val="16"/>
                    </w:rPr>
                    <w:t xml:space="preserve">, </w:t>
                  </w:r>
                  <w:r w:rsidRPr="00514D35">
                    <w:rPr>
                      <w:rFonts w:ascii="Courier New" w:hAnsi="Courier New"/>
                      <w:color w:val="CE9178"/>
                      <w:sz w:val="16"/>
                    </w:rPr>
                    <w:t>"close"</w:t>
                  </w:r>
                  <w:r w:rsidRPr="00514D35">
                    <w:rPr>
                      <w:rFonts w:ascii="Courier New" w:hAnsi="Courier New"/>
                      <w:color w:val="CCCCCC"/>
                      <w:sz w:val="16"/>
                    </w:rPr>
                    <w:t xml:space="preserve">, </w:t>
                  </w:r>
                  <w:r w:rsidRPr="00514D35">
                    <w:rPr>
                      <w:rFonts w:ascii="Courier New" w:hAnsi="Courier New"/>
                      <w:color w:val="CE9178"/>
                      <w:sz w:val="16"/>
                    </w:rPr>
                    <w:t>"application"</w:t>
                  </w:r>
                  <w:r w:rsidRPr="00514D35">
                    <w:rPr>
                      <w:rFonts w:ascii="Courier New" w:hAnsi="Courier New"/>
                      <w:color w:val="CCCCCC"/>
                      <w:sz w:val="16"/>
                    </w:rPr>
                    <w:t>]</w:t>
                  </w:r>
                </w:p>
                <w:p w14:paraId="50DE2F04" w14:textId="7DD71032" w:rsidR="008C0386" w:rsidRPr="00514D35" w:rsidRDefault="008C0386" w:rsidP="003A05F1">
                  <w:pPr>
                    <w:spacing w:after="0" w:line="20" w:lineRule="atLeast"/>
                    <w:rPr>
                      <w:color w:val="CCCCCC"/>
                    </w:rPr>
                  </w:pPr>
                  <w:r w:rsidRPr="00514D35">
                    <w:rPr>
                      <w:rFonts w:ascii="Courier New" w:hAnsi="Courier New"/>
                      <w:color w:val="CCCCCC"/>
                      <w:sz w:val="16"/>
                    </w:rPr>
                    <w:t>    },</w:t>
                  </w:r>
                </w:p>
                <w:p w14:paraId="76BE83D1"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"payload"</w:t>
                  </w:r>
                  <w:r w:rsidRPr="00514D35">
                    <w:rPr>
                      <w:rFonts w:ascii="Courier New" w:hAnsi="Courier New" w:cs="Courier New"/>
                      <w:color w:val="CCCCCC"/>
                      <w:sz w:val="16"/>
                      <w:szCs w:val="16"/>
                    </w:rPr>
                    <w:t>: {</w:t>
                  </w:r>
                </w:p>
                <w:p w14:paraId="05D3E131" w14:textId="77777777"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"oneOf"</w:t>
                  </w:r>
                  <w:r w:rsidRPr="00514D35">
                    <w:rPr>
                      <w:rFonts w:ascii="Courier New" w:hAnsi="Courier New"/>
                      <w:color w:val="CCCCCC"/>
                      <w:sz w:val="16"/>
                    </w:rPr>
                    <w:t>: [</w:t>
                  </w:r>
                </w:p>
                <w:p w14:paraId="2C72B672" w14:textId="3E955902" w:rsidR="008C0386" w:rsidRPr="00514D35" w:rsidRDefault="008C0386" w:rsidP="003A05F1">
                  <w:pPr>
                    <w:spacing w:after="0" w:line="20" w:lineRule="atLeast"/>
                    <w:rPr>
                      <w:color w:val="CCCCCC"/>
                    </w:rPr>
                  </w:pPr>
                  <w:r w:rsidRPr="00514D35">
                    <w:rPr>
                      <w:rFonts w:ascii="Courier New" w:hAnsi="Courier New"/>
                      <w:color w:val="CCCCCC"/>
                      <w:sz w:val="16"/>
                    </w:rPr>
                    <w:t>        {</w:t>
                  </w:r>
                </w:p>
                <w:p w14:paraId="47CDFC3F"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"description"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"Register payload"</w:t>
                  </w:r>
                  <w:r w:rsidRPr="00514D35">
                    <w:rPr>
                      <w:rFonts w:ascii="Courier New" w:hAnsi="Courier New" w:cs="Courier New"/>
                      <w:color w:val="CCCCCC"/>
                      <w:sz w:val="16"/>
                      <w:szCs w:val="16"/>
                    </w:rPr>
                    <w:t>,</w:t>
                  </w:r>
                </w:p>
                <w:p w14:paraId="4452C5A4" w14:textId="77777777"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"object"</w:t>
                  </w:r>
                  <w:r w:rsidRPr="00514D35">
                    <w:rPr>
                      <w:rFonts w:ascii="Courier New" w:hAnsi="Courier New"/>
                      <w:color w:val="CCCCCC"/>
                      <w:sz w:val="16"/>
                    </w:rPr>
                    <w:t>,</w:t>
                  </w:r>
                </w:p>
                <w:p w14:paraId="36750CBB" w14:textId="02846B89"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"properties"</w:t>
                  </w:r>
                  <w:r w:rsidRPr="00514D35">
                    <w:rPr>
                      <w:rFonts w:ascii="Courier New" w:hAnsi="Courier New"/>
                      <w:color w:val="CCCCCC"/>
                      <w:sz w:val="16"/>
                    </w:rPr>
                    <w:t>: {</w:t>
                  </w:r>
                </w:p>
                <w:p w14:paraId="437627D8" w14:textId="005B6EA5"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"matching_criteria"</w:t>
                  </w:r>
                  <w:r w:rsidRPr="00514D35">
                    <w:rPr>
                      <w:rFonts w:ascii="Courier New" w:hAnsi="Courier New"/>
                      <w:color w:val="CCCCCC"/>
                      <w:sz w:val="16"/>
                    </w:rPr>
                    <w:t xml:space="preserve">: </w:t>
                  </w:r>
                  <w:r w:rsidRPr="00514D35">
                    <w:rPr>
                      <w:rFonts w:ascii="Courier New" w:hAnsi="Courier New" w:cs="Courier New"/>
                      <w:color w:val="CCCCCC"/>
                      <w:sz w:val="16"/>
                      <w:szCs w:val="16"/>
                    </w:rPr>
                    <w:t>{</w:t>
                  </w:r>
                </w:p>
                <w:p w14:paraId="4E87FD58" w14:textId="6CBD4D0F"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s="Courier New"/>
                      <w:color w:val="9CDCFE"/>
                      <w:sz w:val="16"/>
                      <w:szCs w:val="16"/>
                    </w:rPr>
                    <w:t>"$ref"</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"#/definitions/matching_criteria_</w:t>
                  </w:r>
                  <w:r w:rsidRPr="00514D35">
                    <w:rPr>
                      <w:rFonts w:ascii="Courier New" w:hAnsi="Courier New"/>
                      <w:color w:val="CE9178"/>
                      <w:sz w:val="16"/>
                    </w:rPr>
                    <w:t>object</w:t>
                  </w:r>
                  <w:r w:rsidRPr="00514D35">
                    <w:rPr>
                      <w:rFonts w:ascii="Courier New" w:hAnsi="Courier New" w:cs="Courier New"/>
                      <w:color w:val="CE9178"/>
                      <w:sz w:val="16"/>
                      <w:szCs w:val="16"/>
                    </w:rPr>
                    <w:t>"</w:t>
                  </w:r>
                </w:p>
                <w:p w14:paraId="520EEDF0"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s="Courier New"/>
                      <w:color w:val="CCCCCC"/>
                      <w:sz w:val="16"/>
                      <w:szCs w:val="16"/>
                    </w:rPr>
                    <w:t>      }</w:t>
                  </w:r>
                </w:p>
                <w:p w14:paraId="21CAE948"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00642183"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1C665477"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1CC323B7"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"description"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"Response payload"</w:t>
                  </w:r>
                  <w:r w:rsidRPr="00514D35">
                    <w:rPr>
                      <w:rFonts w:ascii="Courier New" w:hAnsi="Courier New" w:cs="Courier New"/>
                      <w:color w:val="CCCCCC"/>
                      <w:sz w:val="16"/>
                      <w:szCs w:val="16"/>
                    </w:rPr>
                    <w:t>,</w:t>
                  </w:r>
                </w:p>
                <w:p w14:paraId="053DD41D"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"type"</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"object"</w:t>
                  </w:r>
                  <w:r w:rsidRPr="00514D35">
                    <w:rPr>
                      <w:rFonts w:ascii="Courier New" w:hAnsi="Courier New" w:cs="Courier New"/>
                      <w:color w:val="CCCCCC"/>
                      <w:sz w:val="16"/>
                      <w:szCs w:val="16"/>
                    </w:rPr>
                    <w:t>,</w:t>
                  </w:r>
                </w:p>
                <w:p w14:paraId="2FFF0B97" w14:textId="77777777"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"properties"</w:t>
                  </w:r>
                  <w:r w:rsidRPr="00514D35">
                    <w:rPr>
                      <w:rFonts w:ascii="Courier New" w:hAnsi="Courier New"/>
                      <w:color w:val="CCCCCC"/>
                      <w:sz w:val="16"/>
                    </w:rPr>
                    <w:t>: {</w:t>
                  </w:r>
                </w:p>
                <w:p w14:paraId="666C7C64" w14:textId="35423C40"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 xml:space="preserve">, </w:t>
                  </w:r>
                  <w:r w:rsidRPr="00514D35">
                    <w:rPr>
                      <w:rFonts w:ascii="Courier New" w:hAnsi="Courier New"/>
                      <w:color w:val="9CDCFE"/>
                      <w:sz w:val="16"/>
                    </w:rPr>
                    <w:t>"enum"</w:t>
                  </w:r>
                  <w:r w:rsidRPr="00514D35">
                    <w:rPr>
                      <w:rFonts w:ascii="Courier New" w:hAnsi="Courier New"/>
                      <w:color w:val="CCCCCC"/>
                      <w:sz w:val="16"/>
                    </w:rPr>
                    <w:t>: [</w:t>
                  </w:r>
                  <w:r w:rsidRPr="00514D35">
                    <w:rPr>
                      <w:rFonts w:ascii="Courier New" w:hAnsi="Courier New"/>
                      <w:color w:val="CE9178"/>
                      <w:sz w:val="16"/>
                    </w:rPr>
                    <w:t>"ack"</w:t>
                  </w:r>
                  <w:r w:rsidRPr="00514D35">
                    <w:rPr>
                      <w:rFonts w:ascii="Courier New" w:hAnsi="Courier New"/>
                      <w:color w:val="CCCCCC"/>
                      <w:sz w:val="16"/>
                    </w:rPr>
                    <w:t xml:space="preserve">, </w:t>
                  </w:r>
                  <w:r w:rsidRPr="00514D35">
                    <w:rPr>
                      <w:rFonts w:ascii="Courier New" w:hAnsi="Courier New"/>
                      <w:color w:val="CE9178"/>
                      <w:sz w:val="16"/>
                    </w:rPr>
                    <w:t>"error"</w:t>
                  </w:r>
                  <w:r w:rsidRPr="00514D35">
                    <w:rPr>
                      <w:rFonts w:ascii="Courier New" w:hAnsi="Courier New"/>
                      <w:color w:val="CCCCCC"/>
                      <w:sz w:val="16"/>
                    </w:rPr>
                    <w:t>]},</w:t>
                  </w:r>
                </w:p>
                <w:p w14:paraId="6AECEEAE" w14:textId="490E2A35"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"source"</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w:t>
                  </w:r>
                </w:p>
                <w:p w14:paraId="1E8D67B3" w14:textId="3F760D9E"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"request"</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"integer"</w:t>
                  </w:r>
                  <w:r w:rsidRPr="00514D35">
                    <w:rPr>
                      <w:rFonts w:ascii="Courier New" w:hAnsi="Courier New"/>
                      <w:color w:val="CCCCCC"/>
                      <w:sz w:val="16"/>
                    </w:rPr>
                    <w:t>},</w:t>
                  </w:r>
                </w:p>
                <w:p w14:paraId="31CFF374" w14:textId="2EF5427D"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"description"</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w:t>
                  </w:r>
                </w:p>
                <w:p w14:paraId="11BB702D" w14:textId="120471F5" w:rsidR="008C0386" w:rsidRPr="00514D35" w:rsidRDefault="008C0386" w:rsidP="003A05F1">
                  <w:pPr>
                    <w:spacing w:after="0" w:line="20" w:lineRule="atLeast"/>
                    <w:rPr>
                      <w:color w:val="CCCCCC"/>
                    </w:rPr>
                  </w:pPr>
                  <w:r w:rsidRPr="00514D35">
                    <w:rPr>
                      <w:rFonts w:ascii="Courier New" w:hAnsi="Courier New"/>
                      <w:color w:val="CCCCCC"/>
                      <w:sz w:val="16"/>
                    </w:rPr>
                    <w:t>          }</w:t>
                  </w:r>
                </w:p>
                <w:p w14:paraId="5ECB2951" w14:textId="4F946E7D" w:rsidR="008C0386" w:rsidRPr="00514D35" w:rsidRDefault="008C0386" w:rsidP="003A05F1">
                  <w:pPr>
                    <w:spacing w:after="0" w:line="20" w:lineRule="atLeast"/>
                    <w:rPr>
                      <w:color w:val="CCCCCC"/>
                    </w:rPr>
                  </w:pPr>
                  <w:r w:rsidRPr="00514D35">
                    <w:rPr>
                      <w:rFonts w:ascii="Courier New" w:hAnsi="Courier New"/>
                      <w:color w:val="CCCCCC"/>
                      <w:sz w:val="16"/>
                    </w:rPr>
                    <w:t>        },</w:t>
                  </w:r>
                </w:p>
                <w:p w14:paraId="32FCE065" w14:textId="0C5F8AE1" w:rsidR="008C0386" w:rsidRPr="00514D35" w:rsidRDefault="008C0386" w:rsidP="003A05F1">
                  <w:pPr>
                    <w:spacing w:after="0" w:line="20" w:lineRule="atLeast"/>
                    <w:rPr>
                      <w:color w:val="CCCCCC"/>
                    </w:rPr>
                  </w:pPr>
                  <w:r w:rsidRPr="00514D35">
                    <w:rPr>
                      <w:rFonts w:ascii="Courier New" w:hAnsi="Courier New"/>
                      <w:color w:val="CCCCCC"/>
                      <w:sz w:val="16"/>
                    </w:rPr>
                    <w:t>        {</w:t>
                  </w:r>
                </w:p>
                <w:p w14:paraId="2A393F9C"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s="Courier New"/>
                      <w:color w:val="9CDCFE"/>
                      <w:sz w:val="16"/>
                      <w:szCs w:val="16"/>
                    </w:rPr>
                    <w:t>"description"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"Connect payload"</w:t>
                  </w:r>
                  <w:r w:rsidRPr="00514D35">
                    <w:rPr>
                      <w:rFonts w:ascii="Courier New" w:hAnsi="Courier New" w:cs="Courier New"/>
                      <w:color w:val="CCCCCC"/>
                      <w:sz w:val="16"/>
                      <w:szCs w:val="16"/>
                    </w:rPr>
                    <w:t>,</w:t>
                  </w:r>
                </w:p>
                <w:p w14:paraId="714A10FF" w14:textId="77777777" w:rsidR="008C0386" w:rsidRPr="00514D35" w:rsidRDefault="008C0386" w:rsidP="003A05F1">
                  <w:pPr>
                    <w:spacing w:after="0" w:line="20" w:lineRule="atLeast"/>
                    <w:rPr>
                      <w:color w:val="CCCCCC"/>
                    </w:rPr>
                  </w:pPr>
                  <w:r w:rsidRPr="00514D35">
                    <w:rPr>
                      <w:rFonts w:ascii="Courier New" w:hAnsi="Courier New" w:cs="Courier New"/>
                      <w:color w:val="CCCCCC"/>
                      <w:sz w:val="16"/>
                      <w:szCs w:val="16"/>
                    </w:rPr>
                    <w:t xml:space="preserve">    </w:t>
                  </w: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"object"</w:t>
                  </w:r>
                  <w:r w:rsidRPr="00514D35">
                    <w:rPr>
                      <w:rFonts w:ascii="Courier New" w:hAnsi="Courier New"/>
                      <w:color w:val="CCCCCC"/>
                      <w:sz w:val="16"/>
                    </w:rPr>
                    <w:t>,</w:t>
                  </w:r>
                </w:p>
                <w:p w14:paraId="417AF1DC" w14:textId="485F8891"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"properties"</w:t>
                  </w:r>
                  <w:r w:rsidRPr="00514D35">
                    <w:rPr>
                      <w:rFonts w:ascii="Courier New" w:hAnsi="Courier New"/>
                      <w:color w:val="CCCCCC"/>
                      <w:sz w:val="16"/>
                    </w:rPr>
                    <w:t>: {</w:t>
                  </w:r>
                </w:p>
                <w:p w14:paraId="249D5C11" w14:textId="140710AC"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"offer"</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w:t>
                  </w:r>
                </w:p>
                <w:p w14:paraId="43E1B52B" w14:textId="779390DF"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olor w:val="9CDCFE"/>
                      <w:sz w:val="16"/>
                    </w:rPr>
                    <w:t>"matching_criteria"</w:t>
                  </w:r>
                  <w:r w:rsidRPr="00514D35">
                    <w:rPr>
                      <w:rFonts w:ascii="Courier New" w:hAnsi="Courier New"/>
                      <w:color w:val="CCCCCC"/>
                      <w:sz w:val="16"/>
                    </w:rPr>
                    <w:t xml:space="preserve">: </w:t>
                  </w:r>
                  <w:r w:rsidRPr="00514D35">
                    <w:rPr>
                      <w:rFonts w:ascii="Courier New" w:hAnsi="Courier New" w:cs="Courier New"/>
                      <w:color w:val="CCCCCC"/>
                      <w:sz w:val="16"/>
                      <w:szCs w:val="16"/>
                    </w:rPr>
                    <w:t>{</w:t>
                  </w:r>
                </w:p>
                <w:p w14:paraId="44F006EA" w14:textId="03690DFA" w:rsidR="008C0386" w:rsidRPr="00514D35" w:rsidRDefault="008C0386" w:rsidP="003A05F1">
                  <w:pPr>
                    <w:spacing w:after="0" w:line="20" w:lineRule="atLeast"/>
                    <w:rPr>
                      <w:color w:val="CCCCCC"/>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w:t>
                  </w:r>
                  <w:r w:rsidRPr="00514D35">
                    <w:rPr>
                      <w:rFonts w:ascii="Courier New" w:hAnsi="Courier New" w:cs="Courier New"/>
                      <w:color w:val="CE9178"/>
                      <w:sz w:val="16"/>
                      <w:szCs w:val="16"/>
                    </w:rPr>
                    <w:t>array"</w:t>
                  </w:r>
                  <w:r w:rsidRPr="00514D35">
                    <w:rPr>
                      <w:rFonts w:ascii="Courier New" w:hAnsi="Courier New" w:cs="Courier New"/>
                      <w:color w:val="CCCCCC"/>
                      <w:sz w:val="16"/>
                      <w:szCs w:val="16"/>
                    </w:rPr>
                    <w:t>,</w:t>
                  </w:r>
                </w:p>
                <w:p w14:paraId="4746261C" w14:textId="7049E71D"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s="Courier New"/>
                      <w:color w:val="9CDCFE"/>
                      <w:sz w:val="16"/>
                      <w:szCs w:val="16"/>
                    </w:rPr>
                    <w:t>"items"</w:t>
                  </w:r>
                  <w:r w:rsidRPr="00514D35">
                    <w:rPr>
                      <w:rFonts w:ascii="Courier New" w:hAnsi="Courier New" w:cs="Courier New"/>
                      <w:color w:val="CCCCCC"/>
                      <w:sz w:val="16"/>
                      <w:szCs w:val="16"/>
                    </w:rPr>
                    <w:t>: {</w:t>
                  </w:r>
                </w:p>
                <w:p w14:paraId="6930D79C" w14:textId="5E3445AF"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"$ref"</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"#/definitions/matching_criteria_object"</w:t>
                  </w:r>
                </w:p>
                <w:p w14:paraId="11CC7AE7" w14:textId="1662380C"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s="Courier New"/>
                      <w:color w:val="CCCCCC"/>
                      <w:sz w:val="16"/>
                      <w:szCs w:val="16"/>
                    </w:rPr>
                    <w:t>  }</w:t>
                  </w:r>
                </w:p>
                <w:p w14:paraId="6C93B3BA"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s="Courier New"/>
                      <w:color w:val="CCCCCC"/>
                      <w:sz w:val="16"/>
                      <w:szCs w:val="16"/>
                    </w:rPr>
                    <w:t>}</w:t>
                  </w:r>
                </w:p>
                <w:p w14:paraId="7962CF2B"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5EB29456"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03F1A0DB"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67B49D77"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"description"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"Accept payload"</w:t>
                  </w:r>
                  <w:r w:rsidRPr="00514D35">
                    <w:rPr>
                      <w:rFonts w:ascii="Courier New" w:hAnsi="Courier New" w:cs="Courier New"/>
                      <w:color w:val="CCCCCC"/>
                      <w:sz w:val="16"/>
                      <w:szCs w:val="16"/>
                    </w:rPr>
                    <w:t>,</w:t>
                  </w:r>
                </w:p>
                <w:p w14:paraId="1709C902" w14:textId="77777777" w:rsidR="008C0386" w:rsidRPr="00514D35" w:rsidRDefault="008C0386" w:rsidP="003A05F1">
                  <w:pPr>
                    <w:spacing w:after="0" w:line="20" w:lineRule="atLeast"/>
                    <w:rPr>
                      <w:color w:val="CCCCCC"/>
                    </w:rPr>
                  </w:pPr>
                  <w:r w:rsidRPr="00514D35">
                    <w:rPr>
                      <w:rFonts w:ascii="Courier New" w:hAnsi="Courier New" w:cs="Courier New"/>
                      <w:color w:val="CCCCCC"/>
                      <w:sz w:val="16"/>
                      <w:szCs w:val="16"/>
                    </w:rPr>
                    <w:t xml:space="preserve">      </w:t>
                  </w: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"object"</w:t>
                  </w:r>
                  <w:r w:rsidRPr="00514D35">
                    <w:rPr>
                      <w:rFonts w:ascii="Courier New" w:hAnsi="Courier New"/>
                      <w:color w:val="CCCCCC"/>
                      <w:sz w:val="16"/>
                    </w:rPr>
                    <w:t>,</w:t>
                  </w:r>
                </w:p>
                <w:p w14:paraId="6D70FEFB" w14:textId="510CE64C"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"properties"</w:t>
                  </w:r>
                  <w:r w:rsidRPr="00514D35">
                    <w:rPr>
                      <w:rFonts w:ascii="Courier New" w:hAnsi="Courier New"/>
                      <w:color w:val="CCCCCC"/>
                      <w:sz w:val="16"/>
                    </w:rPr>
                    <w:t>: {</w:t>
                  </w:r>
                </w:p>
                <w:p w14:paraId="22F2D84C" w14:textId="76EBC573"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"answer"</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w:t>
                  </w:r>
                </w:p>
                <w:p w14:paraId="5960B1DA" w14:textId="4E02D6CB" w:rsidR="008C0386" w:rsidRPr="00514D35" w:rsidRDefault="008C0386" w:rsidP="003A05F1">
                  <w:pPr>
                    <w:spacing w:after="0" w:line="20" w:lineRule="atLeast"/>
                    <w:rPr>
                      <w:color w:val="CCCCCC"/>
                    </w:rPr>
                  </w:pPr>
                  <w:r w:rsidRPr="00514D35">
                    <w:rPr>
                      <w:rFonts w:ascii="Courier New" w:hAnsi="Courier New"/>
                      <w:color w:val="CCCCCC"/>
                      <w:sz w:val="16"/>
                    </w:rPr>
                    <w:t>          }</w:t>
                  </w:r>
                </w:p>
                <w:p w14:paraId="6D93D4A8" w14:textId="5DF71A10" w:rsidR="008C0386" w:rsidRPr="00514D35" w:rsidRDefault="008C0386" w:rsidP="003A05F1">
                  <w:pPr>
                    <w:spacing w:after="0" w:line="20" w:lineRule="atLeast"/>
                    <w:rPr>
                      <w:color w:val="CCCCCC"/>
                    </w:rPr>
                  </w:pPr>
                  <w:r w:rsidRPr="00514D35">
                    <w:rPr>
                      <w:rFonts w:ascii="Courier New" w:hAnsi="Courier New"/>
                      <w:color w:val="CCCCCC"/>
                      <w:sz w:val="16"/>
                    </w:rPr>
                    <w:t>        },</w:t>
                  </w:r>
                </w:p>
                <w:p w14:paraId="5B52106A" w14:textId="6BAFBC5D" w:rsidR="008C0386" w:rsidRPr="00514D35" w:rsidRDefault="008C0386" w:rsidP="003A05F1">
                  <w:pPr>
                    <w:spacing w:after="0" w:line="20" w:lineRule="atLeast"/>
                    <w:rPr>
                      <w:color w:val="CCCCCC"/>
                    </w:rPr>
                  </w:pPr>
                  <w:r w:rsidRPr="00514D35">
                    <w:rPr>
                      <w:rFonts w:ascii="Courier New" w:hAnsi="Courier New"/>
                      <w:color w:val="CCCCCC"/>
                      <w:sz w:val="16"/>
                    </w:rPr>
                    <w:t>        {</w:t>
                  </w:r>
                </w:p>
                <w:p w14:paraId="764C952F" w14:textId="4FDA32D8"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"description"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"Reject/error payload"</w:t>
                  </w:r>
                  <w:r w:rsidRPr="00514D35">
                    <w:rPr>
                      <w:rFonts w:ascii="Courier New" w:hAnsi="Courier New" w:cs="Courier New"/>
                      <w:color w:val="CCCCCC"/>
                      <w:sz w:val="16"/>
                      <w:szCs w:val="16"/>
                    </w:rPr>
                    <w:t>,</w:t>
                  </w:r>
                </w:p>
                <w:p w14:paraId="730434BE" w14:textId="77777777"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"object"</w:t>
                  </w:r>
                  <w:r w:rsidRPr="00514D35">
                    <w:rPr>
                      <w:rFonts w:ascii="Courier New" w:hAnsi="Courier New"/>
                      <w:color w:val="CCCCCC"/>
                      <w:sz w:val="16"/>
                    </w:rPr>
                    <w:t>,</w:t>
                  </w:r>
                </w:p>
                <w:p w14:paraId="036842DB" w14:textId="00DD7A70"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"properties"</w:t>
                  </w:r>
                  <w:r w:rsidRPr="00514D35">
                    <w:rPr>
                      <w:rFonts w:ascii="Courier New" w:hAnsi="Courier New"/>
                      <w:color w:val="CCCCCC"/>
                      <w:sz w:val="16"/>
                    </w:rPr>
                    <w:t>: {</w:t>
                  </w:r>
                </w:p>
                <w:p w14:paraId="51D97957" w14:textId="4BAED8BA"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"source"</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w:t>
                  </w:r>
                </w:p>
                <w:p w14:paraId="1F10D7C6" w14:textId="3067CBE6"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"request"</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w:t>
                  </w:r>
                  <w:r w:rsidRPr="00514D35">
                    <w:rPr>
                      <w:rFonts w:ascii="Courier New" w:hAnsi="Courier New" w:cs="Courier New"/>
                      <w:color w:val="CE9178"/>
                      <w:sz w:val="16"/>
                      <w:szCs w:val="16"/>
                    </w:rPr>
                    <w:t>integer</w:t>
                  </w:r>
                  <w:r w:rsidRPr="00514D35">
                    <w:rPr>
                      <w:rFonts w:ascii="Courier New" w:hAnsi="Courier New"/>
                      <w:color w:val="CE9178"/>
                      <w:sz w:val="16"/>
                    </w:rPr>
                    <w:t>"</w:t>
                  </w:r>
                  <w:r w:rsidRPr="00514D35">
                    <w:rPr>
                      <w:rFonts w:ascii="Courier New" w:hAnsi="Courier New"/>
                      <w:color w:val="CCCCCC"/>
                      <w:sz w:val="16"/>
                    </w:rPr>
                    <w:t>},</w:t>
                  </w:r>
                </w:p>
                <w:p w14:paraId="6432803F" w14:textId="19060B3A"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"error_id"</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w:t>
                  </w:r>
                </w:p>
                <w:p w14:paraId="006EEF5F" w14:textId="17E96D4A"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olor w:val="9CDCFE"/>
                      <w:sz w:val="16"/>
                    </w:rPr>
                    <w:t>"description"</w:t>
                  </w:r>
                  <w:r w:rsidRPr="00514D35">
                    <w:rPr>
                      <w:rFonts w:ascii="Courier New" w:hAnsi="Courier New"/>
                      <w:color w:val="CCCCCC"/>
                      <w:sz w:val="16"/>
                    </w:rPr>
                    <w:t>: {</w:t>
                  </w:r>
                  <w:r w:rsidRPr="00514D35">
                    <w:rPr>
                      <w:rFonts w:ascii="Courier New" w:hAnsi="Courier New"/>
                      <w:color w:val="9CDCFE"/>
                      <w:sz w:val="16"/>
                    </w:rPr>
                    <w:t>"</w:t>
                  </w:r>
                  <w:r w:rsidRPr="00514D35">
                    <w:rPr>
                      <w:rFonts w:ascii="Courier New" w:hAnsi="Courier New" w:cs="Courier New"/>
                      <w:color w:val="9CDCFE"/>
                      <w:sz w:val="16"/>
                      <w:szCs w:val="16"/>
                    </w:rPr>
                    <w:t>type"</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"string"</w:t>
                  </w:r>
                  <w:r w:rsidRPr="00514D35">
                    <w:rPr>
                      <w:rFonts w:ascii="Courier New" w:hAnsi="Courier New" w:cs="Courier New"/>
                      <w:color w:val="CCCCCC"/>
                      <w:sz w:val="16"/>
                      <w:szCs w:val="16"/>
                    </w:rPr>
                    <w:t>}</w:t>
                  </w:r>
                </w:p>
                <w:p w14:paraId="3AE1B401"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7FC34F72"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02CBBFDB"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5D8BD65A"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"description"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"Application payload"</w:t>
                  </w:r>
                  <w:r w:rsidRPr="00514D35">
                    <w:rPr>
                      <w:rFonts w:ascii="Courier New" w:hAnsi="Courier New" w:cs="Courier New"/>
                      <w:color w:val="CCCCCC"/>
                      <w:sz w:val="16"/>
                      <w:szCs w:val="16"/>
                    </w:rPr>
                    <w:t>,</w:t>
                  </w:r>
                </w:p>
                <w:p w14:paraId="58AB1177" w14:textId="6BC7D794" w:rsidR="008C0386" w:rsidRPr="00514D35" w:rsidRDefault="008C0386" w:rsidP="003A05F1">
                  <w:pPr>
                    <w:spacing w:after="0" w:line="20" w:lineRule="atLeast"/>
                    <w:rPr>
                      <w:color w:val="CCCCCC"/>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w:t>
                  </w:r>
                  <w:r w:rsidRPr="00514D35">
                    <w:rPr>
                      <w:rFonts w:ascii="Courier New" w:hAnsi="Courier New" w:cs="Courier New"/>
                      <w:color w:val="CE9178"/>
                      <w:sz w:val="16"/>
                      <w:szCs w:val="16"/>
                    </w:rPr>
                    <w:t>object"</w:t>
                  </w:r>
                  <w:r w:rsidRPr="00514D35">
                    <w:rPr>
                      <w:rFonts w:ascii="Courier New" w:hAnsi="Courier New" w:cs="Courier New"/>
                      <w:color w:val="CCCCCC"/>
                      <w:sz w:val="16"/>
                      <w:szCs w:val="16"/>
                    </w:rPr>
                    <w:t>,</w:t>
                  </w:r>
                </w:p>
                <w:p w14:paraId="2F7222F5" w14:textId="1A4EE506"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"properties"</w:t>
                  </w:r>
                  <w:r w:rsidRPr="00514D35">
                    <w:rPr>
                      <w:rFonts w:ascii="Courier New" w:hAnsi="Courier New"/>
                      <w:color w:val="CCCCCC"/>
                      <w:sz w:val="16"/>
                    </w:rPr>
                    <w:t>: {</w:t>
                  </w:r>
                </w:p>
                <w:p w14:paraId="48B3CF92" w14:textId="5FB4E82D"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"type"</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"string"</w:t>
                  </w:r>
                  <w:r w:rsidRPr="00514D35">
                    <w:rPr>
                      <w:rFonts w:ascii="Courier New" w:hAnsi="Courier New"/>
                      <w:color w:val="CCCCCC"/>
                      <w:sz w:val="16"/>
                    </w:rPr>
                    <w:t>},</w:t>
                  </w:r>
                </w:p>
                <w:p w14:paraId="352EE137" w14:textId="3A3BEDC0"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"value"</w:t>
                  </w:r>
                  <w:r w:rsidRPr="00514D35">
                    <w:rPr>
                      <w:rFonts w:ascii="Courier New" w:hAnsi="Courier New"/>
                      <w:color w:val="CCCCCC"/>
                      <w:sz w:val="16"/>
                    </w:rPr>
                    <w:t>: {</w:t>
                  </w:r>
                  <w:r w:rsidRPr="00514D35">
                    <w:rPr>
                      <w:rFonts w:ascii="Courier New" w:hAnsi="Courier New"/>
                      <w:color w:val="9CDCFE"/>
                      <w:sz w:val="16"/>
                    </w:rPr>
                    <w:t>"type"</w:t>
                  </w:r>
                  <w:r w:rsidRPr="00514D35">
                    <w:rPr>
                      <w:rFonts w:ascii="Courier New" w:hAnsi="Courier New"/>
                      <w:color w:val="CCCCCC"/>
                      <w:sz w:val="16"/>
                    </w:rPr>
                    <w:t xml:space="preserve">: </w:t>
                  </w:r>
                  <w:r w:rsidRPr="00514D35">
                    <w:rPr>
                      <w:rFonts w:ascii="Courier New" w:hAnsi="Courier New"/>
                      <w:color w:val="CE9178"/>
                      <w:sz w:val="16"/>
                    </w:rPr>
                    <w:t>"object"</w:t>
                  </w:r>
                  <w:r w:rsidRPr="00514D35">
                    <w:rPr>
                      <w:rFonts w:ascii="Courier New" w:hAnsi="Courier New"/>
                      <w:color w:val="CCCCCC"/>
                      <w:sz w:val="16"/>
                    </w:rPr>
                    <w:t>}</w:t>
                  </w:r>
                </w:p>
                <w:p w14:paraId="6282D844" w14:textId="281CABB4" w:rsidR="008C0386" w:rsidRPr="00514D35" w:rsidRDefault="008C0386" w:rsidP="003A05F1">
                  <w:pPr>
                    <w:spacing w:after="0" w:line="20" w:lineRule="atLeast"/>
                    <w:rPr>
                      <w:color w:val="CCCCCC"/>
                    </w:rPr>
                  </w:pPr>
                  <w:r w:rsidRPr="00514D35">
                    <w:rPr>
                      <w:rFonts w:ascii="Courier New" w:hAnsi="Courier New"/>
                      <w:color w:val="CCCCCC"/>
                      <w:sz w:val="16"/>
                    </w:rPr>
                    <w:t>          }</w:t>
                  </w:r>
                </w:p>
                <w:p w14:paraId="50AF8803" w14:textId="6EF3E0C5" w:rsidR="008C0386" w:rsidRPr="00514D35" w:rsidRDefault="008C0386" w:rsidP="003A05F1">
                  <w:pPr>
                    <w:spacing w:after="0" w:line="20" w:lineRule="atLeast"/>
                    <w:rPr>
                      <w:color w:val="CCCCCC"/>
                    </w:rPr>
                  </w:pPr>
                  <w:r w:rsidRPr="00514D35">
                    <w:rPr>
                      <w:rFonts w:ascii="Courier New" w:hAnsi="Courier New"/>
                      <w:color w:val="CCCCCC"/>
                      <w:sz w:val="16"/>
                    </w:rPr>
                    <w:t>        }</w:t>
                  </w:r>
                </w:p>
                <w:p w14:paraId="7901B6B9" w14:textId="1D02D13E"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s="Courier New"/>
                      <w:color w:val="CCCCCC"/>
                      <w:sz w:val="16"/>
                      <w:szCs w:val="16"/>
                    </w:rPr>
                    <w:t>]</w:t>
                  </w:r>
                </w:p>
                <w:p w14:paraId="51CBDD07"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 xml:space="preserve">    </w:t>
                  </w:r>
                  <w:r w:rsidRPr="00514D35">
                    <w:rPr>
                      <w:rFonts w:ascii="Courier New" w:hAnsi="Courier New" w:cs="Courier New"/>
                      <w:color w:val="CCCCCC"/>
                      <w:sz w:val="16"/>
                      <w:szCs w:val="16"/>
                    </w:rPr>
                    <w:t>},</w:t>
                  </w:r>
                </w:p>
                <w:p w14:paraId="14EB3F45" w14:textId="1021EBC0"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"extensions"</w:t>
                  </w:r>
                  <w:r w:rsidRPr="00514D35">
                    <w:rPr>
                      <w:rFonts w:ascii="Courier New" w:hAnsi="Courier New"/>
                      <w:color w:val="CCCCCC"/>
                      <w:sz w:val="16"/>
                    </w:rPr>
                    <w:t xml:space="preserve">: </w:t>
                  </w:r>
                  <w:r w:rsidRPr="00514D35">
                    <w:rPr>
                      <w:rFonts w:ascii="Courier New" w:hAnsi="Courier New" w:cs="Courier New"/>
                      <w:color w:val="CCCCCC"/>
                      <w:sz w:val="16"/>
                      <w:szCs w:val="16"/>
                    </w:rPr>
                    <w:t>{</w:t>
                  </w:r>
                </w:p>
                <w:p w14:paraId="1FE6F8DC" w14:textId="005DEF62"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"type"</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"object"</w:t>
                  </w:r>
                  <w:r w:rsidRPr="00514D35">
                    <w:rPr>
                      <w:rFonts w:ascii="Courier New" w:hAnsi="Courier New" w:cs="Courier New"/>
                      <w:color w:val="CCCCCC"/>
                      <w:sz w:val="16"/>
                      <w:szCs w:val="16"/>
                    </w:rPr>
                    <w:t>,</w:t>
                  </w:r>
                </w:p>
                <w:p w14:paraId="7AE5CBA3" w14:textId="2EB532C8"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xml:space="preserve">      </w:t>
                  </w:r>
                  <w:r w:rsidRPr="00514D35">
                    <w:rPr>
                      <w:rFonts w:ascii="Courier New" w:hAnsi="Courier New" w:cs="Courier New"/>
                      <w:color w:val="9CDCFE"/>
                      <w:sz w:val="16"/>
                      <w:szCs w:val="16"/>
                    </w:rPr>
                    <w:t>"description"</w:t>
                  </w:r>
                  <w:r w:rsidRPr="00514D35">
                    <w:rPr>
                      <w:rFonts w:ascii="Courier New" w:hAnsi="Courier New" w:cs="Courier New"/>
                      <w:color w:val="CCCCCC"/>
                      <w:sz w:val="16"/>
                      <w:szCs w:val="16"/>
                    </w:rPr>
                    <w:t xml:space="preserve">: </w:t>
                  </w:r>
                  <w:r w:rsidRPr="00514D35">
                    <w:rPr>
                      <w:rFonts w:ascii="Courier New" w:hAnsi="Courier New" w:cs="Courier New"/>
                      <w:color w:val="CE9178"/>
                      <w:sz w:val="16"/>
                      <w:szCs w:val="16"/>
                    </w:rPr>
                    <w:t>"Extension object for additional properties"</w:t>
                  </w:r>
                </w:p>
                <w:p w14:paraId="5CC22380"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1ED8C5EF"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s="Courier New"/>
                      <w:color w:val="CCCCCC"/>
                      <w:sz w:val="16"/>
                      <w:szCs w:val="16"/>
                    </w:rPr>
                    <w:t>  },</w:t>
                  </w:r>
                </w:p>
                <w:p w14:paraId="7D2E32E5" w14:textId="77777777" w:rsidR="008C0386" w:rsidRPr="00514D35" w:rsidRDefault="008C0386" w:rsidP="003A05F1">
                  <w:pPr>
                    <w:spacing w:after="0" w:line="20" w:lineRule="atLeast"/>
                    <w:rPr>
                      <w:color w:val="CCCCCC"/>
                    </w:rPr>
                  </w:pPr>
                  <w:r w:rsidRPr="00514D35">
                    <w:rPr>
                      <w:rFonts w:ascii="Courier New" w:hAnsi="Courier New"/>
                      <w:color w:val="CCCCCC"/>
                      <w:sz w:val="16"/>
                    </w:rPr>
                    <w:t xml:space="preserve">  </w:t>
                  </w:r>
                  <w:r w:rsidRPr="00514D35">
                    <w:rPr>
                      <w:rFonts w:ascii="Courier New" w:hAnsi="Courier New"/>
                      <w:color w:val="9CDCFE"/>
                      <w:sz w:val="16"/>
                    </w:rPr>
                    <w:t>"required"</w:t>
                  </w:r>
                  <w:r w:rsidRPr="00514D35">
                    <w:rPr>
                      <w:rFonts w:ascii="Courier New" w:hAnsi="Courier New"/>
                      <w:color w:val="CCCCCC"/>
                      <w:sz w:val="16"/>
                    </w:rPr>
                    <w:t>: [</w:t>
                  </w:r>
                  <w:r w:rsidRPr="00514D35">
                    <w:rPr>
                      <w:rFonts w:ascii="Courier New" w:hAnsi="Courier New"/>
                      <w:color w:val="CE9178"/>
                      <w:sz w:val="16"/>
                    </w:rPr>
                    <w:t>"version"</w:t>
                  </w:r>
                  <w:r w:rsidRPr="00514D35">
                    <w:rPr>
                      <w:rFonts w:ascii="Courier New" w:hAnsi="Courier New"/>
                      <w:color w:val="CCCCCC"/>
                      <w:sz w:val="16"/>
                    </w:rPr>
                    <w:t xml:space="preserve">, </w:t>
                  </w:r>
                  <w:r w:rsidRPr="00514D35">
                    <w:rPr>
                      <w:rFonts w:ascii="Courier New" w:hAnsi="Courier New"/>
                      <w:color w:val="CE9178"/>
                      <w:sz w:val="16"/>
                    </w:rPr>
                    <w:t>"source</w:t>
                  </w:r>
                  <w:r w:rsidRPr="00514D35">
                    <w:rPr>
                      <w:rFonts w:ascii="Courier New" w:hAnsi="Courier New" w:cs="Courier New"/>
                      <w:color w:val="CE9178"/>
                      <w:sz w:val="16"/>
                      <w:szCs w:val="16"/>
                    </w:rPr>
                    <w:t>_id</w:t>
                  </w:r>
                  <w:r w:rsidRPr="00514D35">
                    <w:rPr>
                      <w:rFonts w:ascii="Courier New" w:hAnsi="Courier New"/>
                      <w:color w:val="CE9178"/>
                      <w:sz w:val="16"/>
                    </w:rPr>
                    <w:t>"</w:t>
                  </w:r>
                  <w:r w:rsidRPr="00514D35">
                    <w:rPr>
                      <w:rFonts w:ascii="Courier New" w:hAnsi="Courier New"/>
                      <w:color w:val="CCCCCC"/>
                      <w:sz w:val="16"/>
                    </w:rPr>
                    <w:t xml:space="preserve">, </w:t>
                  </w:r>
                  <w:r w:rsidRPr="00514D35">
                    <w:rPr>
                      <w:rFonts w:ascii="Courier New" w:hAnsi="Courier New"/>
                      <w:color w:val="CE9178"/>
                      <w:sz w:val="16"/>
                    </w:rPr>
                    <w:t>"message_id"</w:t>
                  </w:r>
                  <w:r w:rsidRPr="00514D35">
                    <w:rPr>
                      <w:rFonts w:ascii="Courier New" w:hAnsi="Courier New"/>
                      <w:color w:val="CCCCCC"/>
                      <w:sz w:val="16"/>
                    </w:rPr>
                    <w:t>]</w:t>
                  </w:r>
                </w:p>
                <w:p w14:paraId="7063698F" w14:textId="77777777" w:rsidR="008C0386" w:rsidRPr="00514D35" w:rsidRDefault="008C0386" w:rsidP="0047288E">
                  <w:pPr>
                    <w:spacing w:after="0" w:line="20" w:lineRule="atLeast"/>
                    <w:rPr>
                      <w:rFonts w:ascii="Courier New" w:hAnsi="Courier New" w:cs="Courier New"/>
                      <w:color w:val="CCCCCC"/>
                      <w:sz w:val="16"/>
                      <w:szCs w:val="16"/>
                    </w:rPr>
                  </w:pPr>
                  <w:r w:rsidRPr="00514D35">
                    <w:rPr>
                      <w:rFonts w:ascii="Courier New" w:hAnsi="Courier New"/>
                      <w:color w:val="CCCCCC"/>
                      <w:sz w:val="16"/>
                    </w:rPr>
                    <w:t>}</w:t>
                  </w:r>
                </w:p>
                <w:p w14:paraId="30D58238" w14:textId="77777777" w:rsidR="008C0386" w:rsidRPr="00514D35" w:rsidRDefault="008C0386" w:rsidP="0047288E">
                  <w:pPr>
                    <w:pStyle w:val="PL"/>
                    <w:spacing w:line="20" w:lineRule="atLeast"/>
                    <w:rPr>
                      <w:rFonts w:cs="Courier New"/>
                      <w:bCs/>
                      <w:noProof w:val="0"/>
                      <w:szCs w:val="16"/>
                    </w:rPr>
                  </w:pPr>
                </w:p>
              </w:tc>
            </w:tr>
          </w:tbl>
          <w:p w14:paraId="0E1B4614" w14:textId="77777777" w:rsidR="008C0386" w:rsidRPr="00514D35" w:rsidRDefault="008C0386" w:rsidP="0047288E">
            <w:pPr>
              <w:jc w:val="both"/>
              <w:rPr>
                <w:bCs/>
              </w:rPr>
            </w:pPr>
          </w:p>
        </w:tc>
      </w:tr>
    </w:tbl>
    <w:p w14:paraId="473D7DB1" w14:textId="77777777" w:rsidR="00C24942" w:rsidRPr="00514D35" w:rsidRDefault="00C24942" w:rsidP="00C24942"/>
    <w:p w14:paraId="1691CB00" w14:textId="4A3AA7A0" w:rsidR="00C77958" w:rsidRPr="00514D35" w:rsidRDefault="00381D9F" w:rsidP="00C24942">
      <w:pPr>
        <w:pStyle w:val="Heading4"/>
      </w:pPr>
      <w:bookmarkStart w:id="117" w:name="_Toc225947852"/>
      <w:r w:rsidRPr="00514D35">
        <w:t>13</w:t>
      </w:r>
      <w:r w:rsidR="00C77958" w:rsidRPr="00514D35">
        <w:t>.2.4.</w:t>
      </w:r>
      <w:r w:rsidR="001260F2" w:rsidRPr="00514D35">
        <w:t>7</w:t>
      </w:r>
      <w:r w:rsidR="00C77958" w:rsidRPr="00514D35">
        <w:tab/>
      </w:r>
      <w:r w:rsidR="001260F2" w:rsidRPr="00514D35">
        <w:t>Protocol operation</w:t>
      </w:r>
      <w:bookmarkEnd w:id="117"/>
    </w:p>
    <w:p w14:paraId="3F10297E" w14:textId="557A9056" w:rsidR="001260F2" w:rsidRPr="00514D35" w:rsidRDefault="001260F2" w:rsidP="001260F2">
      <w:r w:rsidRPr="00514D35">
        <w:t xml:space="preserve">SWAP is an acknowledged </w:t>
      </w:r>
      <w:r w:rsidR="00931A34" w:rsidRPr="00514D35">
        <w:t>signalling</w:t>
      </w:r>
      <w:r w:rsidRPr="00514D35">
        <w:t xml:space="preserve"> protocol for WebRTC. Each message that the WebRTC </w:t>
      </w:r>
      <w:r w:rsidR="00931A34" w:rsidRPr="00514D35">
        <w:t>signalling</w:t>
      </w:r>
      <w:r w:rsidRPr="00514D35">
        <w:t xml:space="preserve"> server receives shall be acknowledged after proper processing. This is valid for the case where one of the endpoints acts as the </w:t>
      </w:r>
      <w:r w:rsidR="00931A34" w:rsidRPr="00514D35">
        <w:t>signalling</w:t>
      </w:r>
      <w:r w:rsidRPr="00514D35">
        <w:t xml:space="preserve"> server. The Response message may also indicate an error, in case the received message can not be processed and forwarded properly.</w:t>
      </w:r>
    </w:p>
    <w:p w14:paraId="6A1489C2" w14:textId="3FFA3DAF" w:rsidR="001260F2" w:rsidRPr="00514D35" w:rsidRDefault="001260F2" w:rsidP="001260F2">
      <w:r w:rsidRPr="00514D35">
        <w:t>The error messages shall be formatted according to the Problem Details specification in RFC</w:t>
      </w:r>
      <w:r w:rsidR="0056068C" w:rsidRPr="00514D35">
        <w:t> </w:t>
      </w:r>
      <w:r w:rsidRPr="00514D35">
        <w:t>7807</w:t>
      </w:r>
      <w:r w:rsidR="0056068C" w:rsidRPr="00514D35">
        <w:t> </w:t>
      </w:r>
      <w:r w:rsidR="00BF76C2" w:rsidRPr="00514D35">
        <w:t>[11]</w:t>
      </w:r>
      <w:r w:rsidRPr="00514D35">
        <w:t>. The following error message types are defined in this specification:</w:t>
      </w:r>
    </w:p>
    <w:p w14:paraId="54314E8B" w14:textId="3A6B412E" w:rsidR="00135714" w:rsidRPr="00514D35" w:rsidRDefault="00135714" w:rsidP="001B4919">
      <w:pPr>
        <w:pStyle w:val="TH"/>
      </w:pPr>
      <w:r w:rsidRPr="00514D35">
        <w:t>Table 13.2.4.6-1: Error message types</w:t>
      </w:r>
    </w:p>
    <w:tbl>
      <w:tblPr>
        <w:tblStyle w:val="TableGrid"/>
        <w:tblW w:w="0" w:type="auto"/>
        <w:jc w:val="center"/>
        <w:tblLook w:val="04A0" w:firstRow="1" w:lastRow="0" w:firstColumn="1" w:lastColumn="0" w:noHBand="0" w:noVBand="1"/>
      </w:tblPr>
      <w:tblGrid>
        <w:gridCol w:w="4969"/>
        <w:gridCol w:w="2208"/>
      </w:tblGrid>
      <w:tr w:rsidR="00135714" w:rsidRPr="00514D35" w14:paraId="5860BA37" w14:textId="77777777" w:rsidTr="0056068C">
        <w:trPr>
          <w:jc w:val="center"/>
        </w:trPr>
        <w:tc>
          <w:tcPr>
            <w:tcW w:w="0" w:type="auto"/>
            <w:shd w:val="clear" w:color="auto" w:fill="BFBFBF" w:themeFill="background1" w:themeFillShade="BF"/>
          </w:tcPr>
          <w:p w14:paraId="520CF458" w14:textId="77777777" w:rsidR="00135714" w:rsidRPr="00514D35" w:rsidRDefault="00135714" w:rsidP="0056068C">
            <w:pPr>
              <w:pStyle w:val="TAH"/>
            </w:pPr>
            <w:r w:rsidRPr="00514D35">
              <w:t>Error message type</w:t>
            </w:r>
          </w:p>
        </w:tc>
        <w:tc>
          <w:tcPr>
            <w:tcW w:w="0" w:type="auto"/>
            <w:shd w:val="clear" w:color="auto" w:fill="BFBFBF" w:themeFill="background1" w:themeFillShade="BF"/>
          </w:tcPr>
          <w:p w14:paraId="5606A7D0" w14:textId="77777777" w:rsidR="00135714" w:rsidRPr="00514D35" w:rsidRDefault="00135714" w:rsidP="0056068C">
            <w:pPr>
              <w:pStyle w:val="TAH"/>
            </w:pPr>
            <w:r w:rsidRPr="00514D35">
              <w:t>Error message title</w:t>
            </w:r>
          </w:p>
        </w:tc>
      </w:tr>
      <w:tr w:rsidR="00135714" w:rsidRPr="00514D35" w14:paraId="02D3302E" w14:textId="77777777" w:rsidTr="0056068C">
        <w:trPr>
          <w:jc w:val="center"/>
        </w:trPr>
        <w:tc>
          <w:tcPr>
            <w:tcW w:w="0" w:type="auto"/>
          </w:tcPr>
          <w:p w14:paraId="11D4C027" w14:textId="77777777" w:rsidR="00135714" w:rsidRPr="00514D35" w:rsidRDefault="00135714" w:rsidP="0056068C">
            <w:pPr>
              <w:pStyle w:val="TAL"/>
            </w:pPr>
            <w:r w:rsidRPr="00514D35">
              <w:t>http://forge.3gpp.org/sa4/swap/message_unknown.html</w:t>
            </w:r>
          </w:p>
        </w:tc>
        <w:tc>
          <w:tcPr>
            <w:tcW w:w="0" w:type="auto"/>
          </w:tcPr>
          <w:p w14:paraId="29DC486C" w14:textId="77777777" w:rsidR="00135714" w:rsidRPr="00514D35" w:rsidRDefault="00135714" w:rsidP="0056068C">
            <w:pPr>
              <w:pStyle w:val="TAL"/>
            </w:pPr>
            <w:r w:rsidRPr="00514D35">
              <w:t>Message type unknown</w:t>
            </w:r>
          </w:p>
        </w:tc>
      </w:tr>
      <w:tr w:rsidR="00135714" w:rsidRPr="00514D35" w14:paraId="11B95D8B" w14:textId="77777777" w:rsidTr="0056068C">
        <w:trPr>
          <w:jc w:val="center"/>
        </w:trPr>
        <w:tc>
          <w:tcPr>
            <w:tcW w:w="0" w:type="auto"/>
          </w:tcPr>
          <w:p w14:paraId="7AEBF91F" w14:textId="77777777" w:rsidR="00135714" w:rsidRPr="00514D35" w:rsidRDefault="00135714" w:rsidP="0056068C">
            <w:pPr>
              <w:pStyle w:val="TAL"/>
            </w:pPr>
            <w:r w:rsidRPr="00514D35">
              <w:t>http://forge.3gpp.org/sa4/swap/message_malformatted.html</w:t>
            </w:r>
          </w:p>
        </w:tc>
        <w:tc>
          <w:tcPr>
            <w:tcW w:w="0" w:type="auto"/>
          </w:tcPr>
          <w:p w14:paraId="49C1251B" w14:textId="77777777" w:rsidR="00135714" w:rsidRPr="00514D35" w:rsidRDefault="00135714" w:rsidP="0056068C">
            <w:pPr>
              <w:pStyle w:val="TAL"/>
            </w:pPr>
            <w:r w:rsidRPr="00514D35">
              <w:t>Message malformatted</w:t>
            </w:r>
          </w:p>
        </w:tc>
      </w:tr>
      <w:tr w:rsidR="00135714" w:rsidRPr="00514D35" w14:paraId="5CBC6F7F" w14:textId="77777777" w:rsidTr="0056068C">
        <w:trPr>
          <w:jc w:val="center"/>
        </w:trPr>
        <w:tc>
          <w:tcPr>
            <w:tcW w:w="0" w:type="auto"/>
          </w:tcPr>
          <w:p w14:paraId="0F466415" w14:textId="77777777" w:rsidR="00135714" w:rsidRPr="00514D35" w:rsidRDefault="00135714" w:rsidP="0056068C">
            <w:pPr>
              <w:pStyle w:val="TAL"/>
            </w:pPr>
            <w:r w:rsidRPr="00514D35">
              <w:t>http://forge.3gpp.org/sa4/swap/target_unknown.html</w:t>
            </w:r>
          </w:p>
        </w:tc>
        <w:tc>
          <w:tcPr>
            <w:tcW w:w="0" w:type="auto"/>
          </w:tcPr>
          <w:p w14:paraId="1A7A3127" w14:textId="77777777" w:rsidR="00135714" w:rsidRPr="00514D35" w:rsidRDefault="00135714" w:rsidP="0056068C">
            <w:pPr>
              <w:pStyle w:val="TAL"/>
            </w:pPr>
            <w:r w:rsidRPr="00514D35">
              <w:t>Target cannot be located</w:t>
            </w:r>
          </w:p>
        </w:tc>
      </w:tr>
      <w:tr w:rsidR="00135714" w:rsidRPr="00514D35" w14:paraId="05066CAC" w14:textId="77777777" w:rsidTr="0056068C">
        <w:trPr>
          <w:jc w:val="center"/>
        </w:trPr>
        <w:tc>
          <w:tcPr>
            <w:tcW w:w="0" w:type="auto"/>
          </w:tcPr>
          <w:p w14:paraId="440E3C2B" w14:textId="77777777" w:rsidR="00135714" w:rsidRPr="00514D35" w:rsidRDefault="00135714" w:rsidP="0056068C">
            <w:pPr>
              <w:pStyle w:val="TAL"/>
            </w:pPr>
            <w:r w:rsidRPr="00514D35">
              <w:t>http://forge.3gpp.org/sa4/swap/unauthorized.html</w:t>
            </w:r>
          </w:p>
        </w:tc>
        <w:tc>
          <w:tcPr>
            <w:tcW w:w="0" w:type="auto"/>
          </w:tcPr>
          <w:p w14:paraId="71272013" w14:textId="77777777" w:rsidR="00135714" w:rsidRPr="00514D35" w:rsidRDefault="00135714" w:rsidP="0056068C">
            <w:pPr>
              <w:pStyle w:val="TAL"/>
            </w:pPr>
            <w:r w:rsidRPr="00514D35">
              <w:t>Unauthorized</w:t>
            </w:r>
          </w:p>
        </w:tc>
      </w:tr>
    </w:tbl>
    <w:p w14:paraId="46543197" w14:textId="77777777" w:rsidR="001260F2" w:rsidRPr="00514D35" w:rsidRDefault="001260F2" w:rsidP="001260F2"/>
    <w:p w14:paraId="26FF497F" w14:textId="7DBD9871" w:rsidR="001260F2" w:rsidRPr="00514D35" w:rsidRDefault="001260F2" w:rsidP="001260F2">
      <w:r w:rsidRPr="00514D35">
        <w:t xml:space="preserve">The WebRTC </w:t>
      </w:r>
      <w:r w:rsidR="00931A34" w:rsidRPr="00514D35">
        <w:t>Signalling</w:t>
      </w:r>
      <w:r w:rsidRPr="00514D35">
        <w:t xml:space="preserve"> Function uses the (</w:t>
      </w:r>
      <w:r w:rsidRPr="00514D35">
        <w:rPr>
          <w:rStyle w:val="Codechar"/>
          <w:noProof w:val="0"/>
          <w:lang w:val="en-GB"/>
        </w:rPr>
        <w:t>source</w:t>
      </w:r>
      <w:r w:rsidRPr="00514D35">
        <w:t xml:space="preserve">, </w:t>
      </w:r>
      <w:r w:rsidRPr="00514D35">
        <w:rPr>
          <w:rStyle w:val="Codechar"/>
          <w:noProof w:val="0"/>
          <w:lang w:val="en-GB"/>
        </w:rPr>
        <w:t>target</w:t>
      </w:r>
      <w:r w:rsidRPr="00514D35">
        <w: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514D35" w:rsidRDefault="001260F2" w:rsidP="001260F2">
      <w:pPr>
        <w:rPr>
          <w:bCs/>
        </w:rPr>
      </w:pPr>
      <w:r w:rsidRPr="00514D35">
        <w:rPr>
          <w:bCs/>
        </w:rPr>
        <w:t>The source identifier shall be a string that uniquely identifies the source. An example of such identifier may be a randomly generated UUID.</w:t>
      </w:r>
    </w:p>
    <w:p w14:paraId="29CEE7B5" w14:textId="6D8E31BE" w:rsidR="00C77958" w:rsidRPr="00514D35" w:rsidRDefault="001260F2" w:rsidP="00B004BD">
      <w:pPr>
        <w:jc w:val="both"/>
        <w:rPr>
          <w:bCs/>
        </w:rPr>
      </w:pPr>
      <w:r w:rsidRPr="00514D35">
        <w:rPr>
          <w:bCs/>
        </w:rPr>
        <w:t xml:space="preserve">Every message shall contain the common message fields: </w:t>
      </w:r>
      <w:r w:rsidRPr="00514D35">
        <w:rPr>
          <w:rStyle w:val="Codechar"/>
          <w:noProof w:val="0"/>
          <w:lang w:val="en-GB"/>
        </w:rPr>
        <w:t>source</w:t>
      </w:r>
      <w:r w:rsidRPr="00514D35">
        <w:rPr>
          <w:bCs/>
        </w:rPr>
        <w:t xml:space="preserve">, </w:t>
      </w:r>
      <w:r w:rsidRPr="00514D35">
        <w:rPr>
          <w:rStyle w:val="Codechar"/>
          <w:noProof w:val="0"/>
          <w:lang w:val="en-GB"/>
        </w:rPr>
        <w:t>message_id</w:t>
      </w:r>
      <w:r w:rsidRPr="00514D35">
        <w:rPr>
          <w:bCs/>
        </w:rPr>
        <w:t xml:space="preserve">, and </w:t>
      </w:r>
      <w:r w:rsidRPr="00514D35">
        <w:rPr>
          <w:rStyle w:val="Codechar"/>
          <w:noProof w:val="0"/>
          <w:lang w:val="en-GB"/>
        </w:rPr>
        <w:t>message_type</w:t>
      </w:r>
      <w:r w:rsidRPr="00514D35">
        <w:rPr>
          <w:bCs/>
        </w:rPr>
        <w:t>.</w:t>
      </w:r>
      <w:r w:rsidRPr="00514D35">
        <w:t xml:space="preserve"> The </w:t>
      </w:r>
      <w:r w:rsidRPr="00514D35">
        <w:rPr>
          <w:rStyle w:val="Codechar"/>
          <w:noProof w:val="0"/>
          <w:lang w:val="en-GB"/>
        </w:rPr>
        <w:t>source</w:t>
      </w:r>
      <w:r w:rsidRPr="00514D35">
        <w:t xml:space="preserve"> field shall always indicate the originator of the current message. A WebRTC </w:t>
      </w:r>
      <w:r w:rsidR="00931A34" w:rsidRPr="00514D35">
        <w:t>signalling</w:t>
      </w:r>
      <w:r w:rsidRPr="00514D35">
        <w:t xml:space="preserve"> server shall also generate and use a unique identifier.</w:t>
      </w:r>
    </w:p>
    <w:p w14:paraId="3E6F1EDA" w14:textId="52A7FD43" w:rsidR="00845758" w:rsidRPr="00514D35" w:rsidRDefault="00392211" w:rsidP="00845758">
      <w:pPr>
        <w:pStyle w:val="Heading1"/>
      </w:pPr>
      <w:bookmarkStart w:id="118" w:name="_Toc225947853"/>
      <w:r w:rsidRPr="00514D35">
        <w:t>1</w:t>
      </w:r>
      <w:r w:rsidR="00381D9F" w:rsidRPr="00514D35">
        <w:t>4</w:t>
      </w:r>
      <w:r w:rsidR="00845758" w:rsidRPr="00514D35">
        <w:tab/>
      </w:r>
      <w:r w:rsidR="008546AE" w:rsidRPr="00514D35">
        <w:t>Packet</w:t>
      </w:r>
      <w:r w:rsidR="009079FC" w:rsidRPr="00514D35">
        <w:t xml:space="preserve"> </w:t>
      </w:r>
      <w:r w:rsidR="008546AE" w:rsidRPr="00514D35">
        <w:t>loss handling</w:t>
      </w:r>
      <w:bookmarkEnd w:id="118"/>
    </w:p>
    <w:p w14:paraId="5D20D353" w14:textId="7A466F78" w:rsidR="0070126B" w:rsidRPr="00514D35" w:rsidRDefault="00392211" w:rsidP="00845758">
      <w:pPr>
        <w:pStyle w:val="Heading2"/>
      </w:pPr>
      <w:bookmarkStart w:id="119" w:name="_Toc225947854"/>
      <w:r w:rsidRPr="00514D35">
        <w:t>1</w:t>
      </w:r>
      <w:r w:rsidR="00381D9F" w:rsidRPr="00514D35">
        <w:t>4</w:t>
      </w:r>
      <w:r w:rsidR="00845758" w:rsidRPr="00514D35">
        <w:t>.1</w:t>
      </w:r>
      <w:r w:rsidR="00845758" w:rsidRPr="00514D35">
        <w:tab/>
      </w:r>
      <w:r w:rsidR="0070126B" w:rsidRPr="00514D35">
        <w:t>Packet</w:t>
      </w:r>
      <w:r w:rsidR="009079FC" w:rsidRPr="00514D35">
        <w:t xml:space="preserve"> </w:t>
      </w:r>
      <w:r w:rsidR="0070126B" w:rsidRPr="00514D35">
        <w:t>loss handling mechanisms in RTC endpoints</w:t>
      </w:r>
      <w:bookmarkEnd w:id="119"/>
    </w:p>
    <w:p w14:paraId="0A1E52F1" w14:textId="05B498AF" w:rsidR="006A3AA5" w:rsidRPr="00514D35" w:rsidRDefault="006A3AA5" w:rsidP="00C9474C">
      <w:pPr>
        <w:pStyle w:val="Heading3"/>
        <w:rPr>
          <w:lang w:eastAsia="ko-KR"/>
        </w:rPr>
      </w:pPr>
      <w:bookmarkStart w:id="120" w:name="_Toc225947855"/>
      <w:r w:rsidRPr="00514D35">
        <w:rPr>
          <w:rFonts w:hint="eastAsia"/>
          <w:lang w:eastAsia="ko-KR"/>
        </w:rPr>
        <w:t>1</w:t>
      </w:r>
      <w:r w:rsidR="00381D9F" w:rsidRPr="00514D35">
        <w:rPr>
          <w:lang w:eastAsia="ko-KR"/>
        </w:rPr>
        <w:t>4</w:t>
      </w:r>
      <w:r w:rsidRPr="00514D35">
        <w:rPr>
          <w:rFonts w:hint="eastAsia"/>
          <w:lang w:eastAsia="ko-KR"/>
        </w:rPr>
        <w:t>.1.1</w:t>
      </w:r>
      <w:r w:rsidRPr="00514D35">
        <w:rPr>
          <w:rFonts w:hint="eastAsia"/>
          <w:lang w:eastAsia="ko-KR"/>
        </w:rPr>
        <w:tab/>
        <w:t>Video</w:t>
      </w:r>
      <w:bookmarkEnd w:id="120"/>
    </w:p>
    <w:p w14:paraId="2ED99417" w14:textId="7C5228CB" w:rsidR="006A3AA5" w:rsidRPr="00514D35" w:rsidRDefault="006A3AA5" w:rsidP="00C9474C">
      <w:pPr>
        <w:pStyle w:val="Heading4"/>
        <w:rPr>
          <w:lang w:eastAsia="ko-KR"/>
        </w:rPr>
      </w:pPr>
      <w:bookmarkStart w:id="121" w:name="_Toc225947856"/>
      <w:r w:rsidRPr="00514D35">
        <w:rPr>
          <w:rFonts w:hint="eastAsia"/>
          <w:lang w:eastAsia="ko-KR"/>
        </w:rPr>
        <w:t>1</w:t>
      </w:r>
      <w:r w:rsidR="00381D9F" w:rsidRPr="00514D35">
        <w:rPr>
          <w:lang w:eastAsia="ko-KR"/>
        </w:rPr>
        <w:t>4</w:t>
      </w:r>
      <w:r w:rsidRPr="00514D35">
        <w:rPr>
          <w:rFonts w:hint="eastAsia"/>
          <w:lang w:eastAsia="ko-KR"/>
        </w:rPr>
        <w:t>.1.1.1</w:t>
      </w:r>
      <w:r w:rsidRPr="00514D35">
        <w:rPr>
          <w:rFonts w:hint="eastAsia"/>
          <w:lang w:eastAsia="ko-KR"/>
        </w:rPr>
        <w:tab/>
        <w:t>General</w:t>
      </w:r>
      <w:bookmarkEnd w:id="121"/>
    </w:p>
    <w:p w14:paraId="51877C84" w14:textId="24C512A3" w:rsidR="006A3AA5" w:rsidRPr="00514D35" w:rsidRDefault="006A3AA5" w:rsidP="0056068C">
      <w:r w:rsidRPr="00514D35">
        <w:t>The following packet loss handling mechanisms are recommended in RFC</w:t>
      </w:r>
      <w:r w:rsidR="0056068C" w:rsidRPr="00514D35">
        <w:t> </w:t>
      </w:r>
      <w:r w:rsidRPr="00514D35">
        <w:t>8834</w:t>
      </w:r>
      <w:r w:rsidR="0056068C" w:rsidRPr="00514D35">
        <w:t> </w:t>
      </w:r>
      <w:r w:rsidR="00D05892" w:rsidRPr="00514D35">
        <w:t xml:space="preserve">[7] </w:t>
      </w:r>
      <w:r w:rsidRPr="00514D35">
        <w:t>and RFC</w:t>
      </w:r>
      <w:r w:rsidR="0056068C" w:rsidRPr="00514D35">
        <w:t> </w:t>
      </w:r>
      <w:r w:rsidRPr="00514D35">
        <w:t>8835</w:t>
      </w:r>
      <w:r w:rsidR="0056068C" w:rsidRPr="00514D35">
        <w:t> </w:t>
      </w:r>
      <w:r w:rsidR="00D05892" w:rsidRPr="00514D35">
        <w:t>[8]</w:t>
      </w:r>
      <w:r w:rsidRPr="00514D35">
        <w:t xml:space="preserve"> for a RTC endpoint defined in RFC</w:t>
      </w:r>
      <w:r w:rsidR="0056068C" w:rsidRPr="00514D35">
        <w:t> </w:t>
      </w:r>
      <w:r w:rsidRPr="00514D35">
        <w:t>8825</w:t>
      </w:r>
      <w:r w:rsidR="0056068C" w:rsidRPr="00514D35">
        <w:t> </w:t>
      </w:r>
      <w:r w:rsidR="00D05892" w:rsidRPr="00514D35">
        <w:t>[12]</w:t>
      </w:r>
      <w:r w:rsidRPr="00514D35">
        <w:t>.</w:t>
      </w:r>
    </w:p>
    <w:p w14:paraId="55C0C146" w14:textId="1C496720" w:rsidR="006A3AA5" w:rsidRPr="00514D35" w:rsidRDefault="006A3AA5" w:rsidP="0056068C">
      <w:r w:rsidRPr="00514D35">
        <w:t>WRTC endpoints offering video shall support extended secure RTP profile for RTCP-based feedback (RTP/SAVPF) (RFC</w:t>
      </w:r>
      <w:r w:rsidR="0056068C" w:rsidRPr="00514D35">
        <w:t> </w:t>
      </w:r>
      <w:r w:rsidRPr="00514D35">
        <w:t>5124</w:t>
      </w:r>
      <w:r w:rsidR="0056068C" w:rsidRPr="00514D35">
        <w:t> </w:t>
      </w:r>
      <w:r w:rsidR="00823B80" w:rsidRPr="00514D35">
        <w:t>[13]</w:t>
      </w:r>
      <w:r w:rsidRPr="00514D35">
        <w:t>), as extended by RFC</w:t>
      </w:r>
      <w:r w:rsidR="0056068C" w:rsidRPr="00514D35">
        <w:t> </w:t>
      </w:r>
      <w:r w:rsidRPr="00514D35">
        <w:t>7007</w:t>
      </w:r>
      <w:r w:rsidR="0056068C" w:rsidRPr="00514D35">
        <w:t> </w:t>
      </w:r>
      <w:r w:rsidR="005A4EEA" w:rsidRPr="00514D35">
        <w:t>[14]</w:t>
      </w:r>
      <w:r w:rsidRPr="00514D35">
        <w:t xml:space="preserve">. The RTP/SAVPF profile is the combination of the basic RTP/AVP profile </w:t>
      </w:r>
      <w:r w:rsidR="000778CA" w:rsidRPr="00514D35">
        <w:t xml:space="preserve">in </w:t>
      </w:r>
      <w:r w:rsidRPr="00514D35">
        <w:t>RFC</w:t>
      </w:r>
      <w:r w:rsidR="0056068C" w:rsidRPr="00514D35">
        <w:t> </w:t>
      </w:r>
      <w:r w:rsidRPr="00514D35">
        <w:t>3551</w:t>
      </w:r>
      <w:r w:rsidR="0056068C" w:rsidRPr="00514D35">
        <w:t> </w:t>
      </w:r>
      <w:r w:rsidR="000778CA" w:rsidRPr="00514D35">
        <w:t>[15</w:t>
      </w:r>
      <w:r w:rsidRPr="00514D35">
        <w:t xml:space="preserve">], the RTP profile for RTCP-based feedback (RTP/AVPF) </w:t>
      </w:r>
      <w:r w:rsidR="000778CA" w:rsidRPr="00514D35">
        <w:t xml:space="preserve">in </w:t>
      </w:r>
      <w:r w:rsidRPr="00514D35">
        <w:t>RFC</w:t>
      </w:r>
      <w:r w:rsidR="0056068C" w:rsidRPr="00514D35">
        <w:t> </w:t>
      </w:r>
      <w:r w:rsidRPr="00514D35">
        <w:t>4585</w:t>
      </w:r>
      <w:r w:rsidR="0056068C" w:rsidRPr="00514D35">
        <w:t> </w:t>
      </w:r>
      <w:r w:rsidR="000778CA" w:rsidRPr="00514D35">
        <w:t>[16</w:t>
      </w:r>
      <w:r w:rsidRPr="00514D35">
        <w:t xml:space="preserve">], and the secure RTP profile (RTP/SAVP) </w:t>
      </w:r>
      <w:r w:rsidR="004475DA" w:rsidRPr="00514D35">
        <w:t xml:space="preserve">in </w:t>
      </w:r>
      <w:r w:rsidRPr="00514D35">
        <w:t>RFC</w:t>
      </w:r>
      <w:r w:rsidR="0056068C" w:rsidRPr="00514D35">
        <w:t> </w:t>
      </w:r>
      <w:r w:rsidRPr="00514D35">
        <w:t>3711</w:t>
      </w:r>
      <w:r w:rsidR="0056068C" w:rsidRPr="00514D35">
        <w:t> </w:t>
      </w:r>
      <w:r w:rsidR="004475DA" w:rsidRPr="00514D35">
        <w:t>[17</w:t>
      </w:r>
      <w:r w:rsidRPr="00514D35">
        <w:t>].</w:t>
      </w:r>
    </w:p>
    <w:p w14:paraId="5EC374CB" w14:textId="4F6606E3" w:rsidR="006A3AA5" w:rsidRPr="00514D35" w:rsidRDefault="006A3AA5" w:rsidP="0056068C">
      <w:r w:rsidRPr="00514D35">
        <w:t>The RTC endpoints behaviour can be controlled by allocating enough RTCP bandwidth using "b=RR:" and "b=RS:" and setting the value of "trr-int". The attributes "b=RS:&lt;bw&gt;" and "b=RR:&lt;bw&gt;" as defined in RFC</w:t>
      </w:r>
      <w:r w:rsidR="0056068C" w:rsidRPr="00514D35">
        <w:t> </w:t>
      </w:r>
      <w:r w:rsidRPr="00514D35">
        <w:t>4585</w:t>
      </w:r>
      <w:r w:rsidR="0056068C" w:rsidRPr="00514D35">
        <w:t> </w:t>
      </w:r>
      <w:r w:rsidR="005220D9" w:rsidRPr="00514D35">
        <w:t xml:space="preserve">[16] </w:t>
      </w:r>
      <w:r w:rsidRPr="00514D35">
        <w:t>may be used to assign a different bandwidth (measured in bits per second) for RTCP messages to RTP senders and receivers, respectively. The attribute "trr-int" in SDP is used to specify the minimum time interval between two Regular (full compound) RTCP packets in milliseconds for a media session.</w:t>
      </w:r>
    </w:p>
    <w:p w14:paraId="0B646BD6" w14:textId="72D7E6F6" w:rsidR="006A3AA5" w:rsidRPr="00514D35" w:rsidRDefault="006A3AA5" w:rsidP="0056068C">
      <w:r w:rsidRPr="00514D35">
        <w:t>RTC endpoints are recommended to use the following mechanisms to recover from packet losses:</w:t>
      </w:r>
    </w:p>
    <w:p w14:paraId="2689AD49" w14:textId="6B280952" w:rsidR="006A3AA5" w:rsidRPr="00514D35" w:rsidRDefault="00811DAE" w:rsidP="00811DAE">
      <w:pPr>
        <w:pStyle w:val="B1"/>
        <w:ind w:left="284" w:firstLine="0"/>
      </w:pPr>
      <w:r w:rsidRPr="00514D35">
        <w:t>-</w:t>
      </w:r>
      <w:r w:rsidRPr="00514D35">
        <w:tab/>
      </w:r>
      <w:r w:rsidR="006A3AA5" w:rsidRPr="00514D35">
        <w:t>AVPF Generic NACK</w:t>
      </w:r>
    </w:p>
    <w:p w14:paraId="0AC99A5F" w14:textId="24A65025" w:rsidR="006A3AA5" w:rsidRPr="00514D35" w:rsidRDefault="00811DAE" w:rsidP="00811DAE">
      <w:pPr>
        <w:pStyle w:val="B1"/>
        <w:ind w:left="284" w:firstLine="0"/>
      </w:pPr>
      <w:r w:rsidRPr="00514D35">
        <w:t>-</w:t>
      </w:r>
      <w:r w:rsidRPr="00514D35">
        <w:tab/>
      </w:r>
      <w:r w:rsidR="006A3AA5" w:rsidRPr="00514D35">
        <w:t>Picture Loss Indication (PLI) feedback message</w:t>
      </w:r>
    </w:p>
    <w:p w14:paraId="7333E19C" w14:textId="4F485309" w:rsidR="006A3AA5" w:rsidRPr="00514D35" w:rsidRDefault="00811DAE" w:rsidP="00811DAE">
      <w:pPr>
        <w:pStyle w:val="B1"/>
        <w:ind w:left="284" w:firstLine="0"/>
      </w:pPr>
      <w:r w:rsidRPr="00514D35">
        <w:t>-</w:t>
      </w:r>
      <w:r w:rsidRPr="00514D35">
        <w:tab/>
      </w:r>
      <w:r w:rsidR="006A3AA5" w:rsidRPr="00514D35">
        <w:t>Slice Loss Indication (SLI) feedback message</w:t>
      </w:r>
    </w:p>
    <w:p w14:paraId="2863193B" w14:textId="438E9073" w:rsidR="006A3AA5" w:rsidRPr="00514D35" w:rsidRDefault="00811DAE" w:rsidP="00811DAE">
      <w:pPr>
        <w:pStyle w:val="B1"/>
        <w:ind w:left="284" w:firstLine="0"/>
      </w:pPr>
      <w:r w:rsidRPr="00514D35">
        <w:t>-</w:t>
      </w:r>
      <w:r w:rsidRPr="00514D35">
        <w:tab/>
      </w:r>
      <w:r w:rsidR="006A3AA5" w:rsidRPr="00514D35">
        <w:t>Full Intra Request (FIR) feedback message</w:t>
      </w:r>
    </w:p>
    <w:p w14:paraId="7CCBB423" w14:textId="42BE8887" w:rsidR="006A3AA5" w:rsidRPr="00514D35" w:rsidRDefault="006A3AA5" w:rsidP="00811DAE">
      <w:pPr>
        <w:pStyle w:val="B1"/>
        <w:ind w:left="284" w:firstLine="0"/>
      </w:pPr>
      <w:r w:rsidRPr="00514D35">
        <w:t>-</w:t>
      </w:r>
      <w:r w:rsidRPr="00514D35">
        <w:tab/>
        <w:t>Temporal-Spatial Trade-Off Request (TSTR)</w:t>
      </w:r>
    </w:p>
    <w:p w14:paraId="2DCA9C66" w14:textId="0CD298AE" w:rsidR="006A3AA5" w:rsidRPr="00514D35" w:rsidRDefault="006A3AA5" w:rsidP="00811DAE">
      <w:pPr>
        <w:pStyle w:val="B1"/>
        <w:ind w:left="284" w:firstLine="0"/>
      </w:pPr>
      <w:r w:rsidRPr="00514D35">
        <w:t>-</w:t>
      </w:r>
      <w:r w:rsidRPr="00514D35">
        <w:tab/>
        <w:t>Temporary Maximum Media Stream Bit Rate Request (TMMBR)</w:t>
      </w:r>
    </w:p>
    <w:p w14:paraId="50DECE4B" w14:textId="010FEF5D" w:rsidR="006A3AA5" w:rsidRPr="00514D35" w:rsidRDefault="006A3AA5" w:rsidP="00811DAE">
      <w:pPr>
        <w:pStyle w:val="B1"/>
        <w:ind w:left="284" w:firstLine="0"/>
      </w:pPr>
      <w:r w:rsidRPr="00514D35">
        <w:t>-</w:t>
      </w:r>
      <w:r w:rsidRPr="00514D35">
        <w:tab/>
        <w:t>RTP Retransmission</w:t>
      </w:r>
    </w:p>
    <w:p w14:paraId="0E9CF9E7" w14:textId="77777777" w:rsidR="006A3AA5" w:rsidRPr="00514D35" w:rsidRDefault="006A3AA5" w:rsidP="0056068C">
      <w:r w:rsidRPr="00514D35">
        <w:t>These mechanisms offer different performance trade-offs according to channel conditions such as end-to-end delay, bandwidth, rate and packet loss profile.</w:t>
      </w:r>
    </w:p>
    <w:p w14:paraId="0C661A3D" w14:textId="76F3EEED" w:rsidR="006A3AA5" w:rsidRPr="00514D35" w:rsidRDefault="000B2C13" w:rsidP="00C9474C">
      <w:pPr>
        <w:pStyle w:val="Heading4"/>
      </w:pPr>
      <w:bookmarkStart w:id="122" w:name="_Toc225947857"/>
      <w:r w:rsidRPr="00514D35">
        <w:t>1</w:t>
      </w:r>
      <w:r w:rsidR="00381D9F" w:rsidRPr="00514D35">
        <w:t>4</w:t>
      </w:r>
      <w:r w:rsidR="006A3AA5" w:rsidRPr="00514D35">
        <w:t>.1.1.2</w:t>
      </w:r>
      <w:r w:rsidR="006A3AA5" w:rsidRPr="00514D35">
        <w:tab/>
        <w:t>NACK messages</w:t>
      </w:r>
      <w:bookmarkEnd w:id="122"/>
    </w:p>
    <w:p w14:paraId="44094DAF" w14:textId="4DCF4229" w:rsidR="006A3AA5" w:rsidRPr="00514D35" w:rsidRDefault="006A3AA5" w:rsidP="0056068C">
      <w:r w:rsidRPr="00514D35">
        <w:t>AVPF NACK messages are used by RTC endpoints to indicate non-received RTP packets for video. WebRTC receivers may send NACKs for missing RTP packets. RTP packet stream senders are required to understand the generic NACK message defined in RFC</w:t>
      </w:r>
      <w:r w:rsidR="0056068C" w:rsidRPr="00514D35">
        <w:t> </w:t>
      </w:r>
      <w:r w:rsidRPr="00514D35">
        <w:t>4585</w:t>
      </w:r>
      <w:r w:rsidR="0056068C" w:rsidRPr="00514D35">
        <w:t> </w:t>
      </w:r>
      <w:r w:rsidR="000E72E0" w:rsidRPr="00514D35">
        <w:t>[16]</w:t>
      </w:r>
      <w:r w:rsidRPr="00514D35">
        <w:t>, but they can choose to ignore some or all of this feedback.</w:t>
      </w:r>
    </w:p>
    <w:p w14:paraId="33F5FCE7" w14:textId="0721EB9E" w:rsidR="006A3AA5" w:rsidRPr="00514D35" w:rsidRDefault="000B2C13" w:rsidP="00C9474C">
      <w:pPr>
        <w:pStyle w:val="Heading4"/>
      </w:pPr>
      <w:bookmarkStart w:id="123" w:name="_Toc225947858"/>
      <w:r w:rsidRPr="00514D35">
        <w:t>1</w:t>
      </w:r>
      <w:r w:rsidR="00381D9F" w:rsidRPr="00514D35">
        <w:t>4</w:t>
      </w:r>
      <w:r w:rsidR="006A3AA5" w:rsidRPr="00514D35">
        <w:t>.1.1.3</w:t>
      </w:r>
      <w:r w:rsidR="006A3AA5" w:rsidRPr="00514D35">
        <w:tab/>
        <w:t>PLI message</w:t>
      </w:r>
      <w:bookmarkEnd w:id="123"/>
    </w:p>
    <w:p w14:paraId="7EF40AF2" w14:textId="2D79A6F2" w:rsidR="006A3AA5" w:rsidRPr="00514D35" w:rsidRDefault="006A3AA5" w:rsidP="0056068C">
      <w:r w:rsidRPr="00514D35">
        <w:t>The Picture Loss Indication message is used by a receiver to tell the sending encoder that it lost the decoder context and would like to have it repaired. RTC endpoints that are sending media shall understand and react to PLI feedback messages as a loss-tolerance mechanism. Receivers can send PLI messages.</w:t>
      </w:r>
    </w:p>
    <w:p w14:paraId="7354EEBB" w14:textId="3B58C711" w:rsidR="006A3AA5" w:rsidRPr="00514D35" w:rsidRDefault="000B2C13" w:rsidP="00C9474C">
      <w:pPr>
        <w:pStyle w:val="Heading4"/>
      </w:pPr>
      <w:bookmarkStart w:id="124" w:name="_Toc225947859"/>
      <w:r w:rsidRPr="00514D35">
        <w:t>1</w:t>
      </w:r>
      <w:r w:rsidR="00381D9F" w:rsidRPr="00514D35">
        <w:t>4</w:t>
      </w:r>
      <w:r w:rsidR="006A3AA5" w:rsidRPr="00514D35">
        <w:t>.1.1.4</w:t>
      </w:r>
      <w:r w:rsidR="006A3AA5" w:rsidRPr="00514D35">
        <w:tab/>
        <w:t>SLI message</w:t>
      </w:r>
      <w:bookmarkEnd w:id="124"/>
    </w:p>
    <w:p w14:paraId="1C576FDA" w14:textId="60610A20" w:rsidR="006A3AA5" w:rsidRPr="00514D35" w:rsidRDefault="006A3AA5" w:rsidP="0056068C">
      <w:r w:rsidRPr="00514D35">
        <w:t>The Slice Loss Indication message as defined in RFC</w:t>
      </w:r>
      <w:r w:rsidR="0056068C" w:rsidRPr="00514D35">
        <w:t> </w:t>
      </w:r>
      <w:r w:rsidRPr="00514D35">
        <w:t>4585</w:t>
      </w:r>
      <w:r w:rsidR="0056068C" w:rsidRPr="00514D35">
        <w:t> </w:t>
      </w:r>
      <w:r w:rsidR="00771D71" w:rsidRPr="00514D35">
        <w:t>[16]</w:t>
      </w:r>
      <w:r w:rsidRPr="00514D35">
        <w:t xml:space="preserve"> is used by a RTC receiver to tell the encoder that it has detected the loss or corruption of one or more consecutive macro blocks and would like to have these repaired somehow. It should be that receivers generate SLI feedback messages if slices are lost when using a codec that supports the concept of macro blocks. A sender that receives an SLI feedback message should attempt to repair the lost slice(s).</w:t>
      </w:r>
    </w:p>
    <w:p w14:paraId="616AB1AB" w14:textId="57D9B9A1" w:rsidR="006A3AA5" w:rsidRPr="00514D35" w:rsidRDefault="000B2C13" w:rsidP="00C9474C">
      <w:pPr>
        <w:pStyle w:val="Heading4"/>
      </w:pPr>
      <w:bookmarkStart w:id="125" w:name="_Toc225947860"/>
      <w:r w:rsidRPr="00514D35">
        <w:t>1</w:t>
      </w:r>
      <w:r w:rsidR="00381D9F" w:rsidRPr="00514D35">
        <w:t>4</w:t>
      </w:r>
      <w:r w:rsidR="006A3AA5" w:rsidRPr="00514D35">
        <w:t>.1.1.5</w:t>
      </w:r>
      <w:r w:rsidR="006A3AA5" w:rsidRPr="00514D35">
        <w:tab/>
        <w:t>FIR message</w:t>
      </w:r>
      <w:bookmarkEnd w:id="125"/>
    </w:p>
    <w:p w14:paraId="552EE528" w14:textId="42CF767E" w:rsidR="006A3AA5" w:rsidRPr="00514D35" w:rsidRDefault="006A3AA5" w:rsidP="0056068C">
      <w:r w:rsidRPr="00514D35">
        <w:t>The Full Intra Request message defined in RFC</w:t>
      </w:r>
      <w:r w:rsidR="0056068C" w:rsidRPr="00514D35">
        <w:t> </w:t>
      </w:r>
      <w:r w:rsidRPr="00514D35">
        <w:t>5104</w:t>
      </w:r>
      <w:r w:rsidR="0056068C" w:rsidRPr="00514D35">
        <w:t> </w:t>
      </w:r>
      <w:r w:rsidR="002D56FF" w:rsidRPr="00514D35">
        <w:t>[18]</w:t>
      </w:r>
      <w:r w:rsidRPr="00514D35">
        <w:t xml:space="preserve"> is used to make a request by a WebRTC receiver for a new Intra picture from a RTC sender. RTC endpoints that are sending media shall understand and react to FIR feedback messages they receive. Support for sending FIR messages is optional.</w:t>
      </w:r>
    </w:p>
    <w:p w14:paraId="031A08ED" w14:textId="56B34940" w:rsidR="006A3AA5" w:rsidRPr="00514D35" w:rsidRDefault="000B2C13" w:rsidP="00C9474C">
      <w:pPr>
        <w:pStyle w:val="Heading4"/>
      </w:pPr>
      <w:bookmarkStart w:id="126" w:name="_Toc225947861"/>
      <w:r w:rsidRPr="00514D35">
        <w:t>1</w:t>
      </w:r>
      <w:r w:rsidR="00381D9F" w:rsidRPr="00514D35">
        <w:t>4</w:t>
      </w:r>
      <w:r w:rsidR="006A3AA5" w:rsidRPr="00514D35">
        <w:t>.1.1.6</w:t>
      </w:r>
      <w:r w:rsidR="006A3AA5" w:rsidRPr="00514D35">
        <w:tab/>
        <w:t>Temporal-Spatial Trade-Off Request (TSTR)</w:t>
      </w:r>
      <w:bookmarkEnd w:id="126"/>
    </w:p>
    <w:p w14:paraId="18D513F6" w14:textId="0B56A244" w:rsidR="006A3AA5" w:rsidRPr="00514D35" w:rsidRDefault="006A3AA5" w:rsidP="0056068C">
      <w:r w:rsidRPr="00514D35">
        <w:t>The temporal-spatial trade-off request and notification are defined in RFC</w:t>
      </w:r>
      <w:r w:rsidR="0056068C" w:rsidRPr="00514D35">
        <w:t> </w:t>
      </w:r>
      <w:r w:rsidRPr="00514D35">
        <w:t>5104</w:t>
      </w:r>
      <w:r w:rsidR="0056068C" w:rsidRPr="00514D35">
        <w:t> </w:t>
      </w:r>
      <w:r w:rsidR="006B6FE0" w:rsidRPr="00514D35">
        <w:t>[18]</w:t>
      </w:r>
      <w:r w:rsidRPr="00514D35">
        <w:t xml:space="preserve">. This request can be used to ask the video encoder to change the trade-off it makes between temporal and spatial resolution </w:t>
      </w:r>
      <w:r w:rsidR="009079FC" w:rsidRPr="00514D35">
        <w:t>–</w:t>
      </w:r>
      <w:r w:rsidRPr="00514D35">
        <w:t xml:space="preserve"> for example, to prefer high spatial image quality but low frame rate. Support for TSTR requests and notifications in RTC endpoints is optional.</w:t>
      </w:r>
    </w:p>
    <w:p w14:paraId="416B901F" w14:textId="370E0E71" w:rsidR="006A3AA5" w:rsidRPr="00514D35" w:rsidRDefault="000B2C13" w:rsidP="00C9474C">
      <w:pPr>
        <w:pStyle w:val="Heading4"/>
      </w:pPr>
      <w:bookmarkStart w:id="127" w:name="_Toc225947862"/>
      <w:r w:rsidRPr="00514D35">
        <w:t>1</w:t>
      </w:r>
      <w:r w:rsidR="00381D9F" w:rsidRPr="00514D35">
        <w:t>4</w:t>
      </w:r>
      <w:r w:rsidR="006A3AA5" w:rsidRPr="00514D35">
        <w:t>.1.1.7</w:t>
      </w:r>
      <w:r w:rsidR="006A3AA5" w:rsidRPr="00514D35">
        <w:tab/>
        <w:t>Temporary Maximum Media Stream Bit Rate Request (TMMBR)</w:t>
      </w:r>
      <w:bookmarkEnd w:id="127"/>
    </w:p>
    <w:p w14:paraId="3CCA4FD3" w14:textId="14366F52" w:rsidR="006A3AA5" w:rsidRPr="00514D35" w:rsidRDefault="006A3AA5" w:rsidP="0056068C">
      <w:r w:rsidRPr="00514D35">
        <w:t>The Temporary Maximum Media Stream Bit Rate Request (TMMBR) feedback message is defined in RFC</w:t>
      </w:r>
      <w:r w:rsidR="0056068C" w:rsidRPr="00514D35">
        <w:t> </w:t>
      </w:r>
      <w:r w:rsidRPr="00514D35">
        <w:t>5104</w:t>
      </w:r>
      <w:r w:rsidR="0056068C" w:rsidRPr="00514D35">
        <w:t> </w:t>
      </w:r>
      <w:r w:rsidR="006B6FE0" w:rsidRPr="00514D35">
        <w:t>[18]</w:t>
      </w:r>
      <w:r w:rsidRPr="00514D35">
        <w:t>. This request and its corresponding Temporary Maximum Media Stream Bit Rate Notification (TMMBN) message defined in RFC</w:t>
      </w:r>
      <w:r w:rsidR="0056068C" w:rsidRPr="00514D35">
        <w:t> </w:t>
      </w:r>
      <w:r w:rsidRPr="00514D35">
        <w:t>5104</w:t>
      </w:r>
      <w:r w:rsidR="0056068C" w:rsidRPr="00514D35">
        <w:t> [18]</w:t>
      </w:r>
      <w:r w:rsidRPr="00514D35">
        <w:t xml:space="preserve"> are used by a WebRTC receiver to inform the sending party that there is a current limitation on the amount of bandwidth available to this receiver. RTC endpoints that are sending media are required to implement support for TMMBR messages and shall follow bandwidth limitations set by a TMMBR message received for their SSRC. The sending of TMMBR messages is optional.</w:t>
      </w:r>
    </w:p>
    <w:p w14:paraId="43A95AF6" w14:textId="00174D17" w:rsidR="006A3AA5" w:rsidRPr="00514D35" w:rsidRDefault="000B2C13" w:rsidP="00C9474C">
      <w:pPr>
        <w:pStyle w:val="Heading4"/>
      </w:pPr>
      <w:bookmarkStart w:id="128" w:name="_Toc225947863"/>
      <w:r w:rsidRPr="00514D35">
        <w:t>1</w:t>
      </w:r>
      <w:r w:rsidR="00381D9F" w:rsidRPr="00514D35">
        <w:t>4</w:t>
      </w:r>
      <w:r w:rsidR="006A3AA5" w:rsidRPr="00514D35">
        <w:t>.1.1.8</w:t>
      </w:r>
      <w:r w:rsidR="006A3AA5" w:rsidRPr="00514D35">
        <w:tab/>
        <w:t>RTP retransmission</w:t>
      </w:r>
      <w:bookmarkEnd w:id="128"/>
    </w:p>
    <w:p w14:paraId="531378CA" w14:textId="31CC80E3" w:rsidR="006A3AA5" w:rsidRPr="00514D35" w:rsidRDefault="006A3AA5" w:rsidP="0056068C">
      <w:r w:rsidRPr="00514D35">
        <w:t>The RTP Retransmission Payload Format RFC</w:t>
      </w:r>
      <w:r w:rsidR="0056068C" w:rsidRPr="00514D35">
        <w:t> </w:t>
      </w:r>
      <w:r w:rsidRPr="00514D35">
        <w:t>4588</w:t>
      </w:r>
      <w:r w:rsidR="0056068C" w:rsidRPr="00514D35">
        <w:t> </w:t>
      </w:r>
      <w:r w:rsidR="00B471AA" w:rsidRPr="00514D35">
        <w:t xml:space="preserve">[19] </w:t>
      </w:r>
      <w:r w:rsidRPr="00514D35">
        <w:t>supports retransmission of lost packets based on NACK feedback. Retransmission is useful if retransmitted packets arrive within the end-to-end delay requirements of the system. It is suitable for low RTT networks with relatively low observed packet loss.</w:t>
      </w:r>
    </w:p>
    <w:p w14:paraId="2D0DCD07" w14:textId="3257B947" w:rsidR="006A3AA5" w:rsidRPr="00514D35" w:rsidRDefault="006A3AA5" w:rsidP="0056068C">
      <w:r w:rsidRPr="00514D35">
        <w:t>If support for RTP retransmission payload format has been negotiated, the receivers required to support handling of RTP retransmission packets defined in RFC</w:t>
      </w:r>
      <w:r w:rsidR="0056068C" w:rsidRPr="00514D35">
        <w:t> </w:t>
      </w:r>
      <w:r w:rsidRPr="00514D35">
        <w:t>4588</w:t>
      </w:r>
      <w:r w:rsidR="0056068C" w:rsidRPr="00514D35">
        <w:t> [19]</w:t>
      </w:r>
      <w:r w:rsidRPr="00514D35">
        <w:t xml:space="preserve"> sent using SSRC multiplexing. Similarly, senders may use RTP retransmission packets defined in RFC</w:t>
      </w:r>
      <w:r w:rsidR="0056068C" w:rsidRPr="00514D35">
        <w:t> </w:t>
      </w:r>
      <w:r w:rsidRPr="00514D35">
        <w:t>4588</w:t>
      </w:r>
      <w:r w:rsidR="0056068C" w:rsidRPr="00514D35">
        <w:t> [19]</w:t>
      </w:r>
      <w:r w:rsidRPr="00514D35">
        <w:t xml:space="preserve"> for packets they retransmit using SSRC multiplexing.</w:t>
      </w:r>
    </w:p>
    <w:p w14:paraId="2814933C" w14:textId="77777777" w:rsidR="006A3AA5" w:rsidRPr="00514D35" w:rsidRDefault="006A3AA5" w:rsidP="0056068C">
      <w:pPr>
        <w:keepNext/>
      </w:pPr>
      <w:r w:rsidRPr="00514D35">
        <w:t>The following example specifies two original, AAC and HEVC, streams on ports 49170 and 49174 and their corresponding retransmission streams on ports 49172 and 49176, respectively:</w:t>
      </w:r>
    </w:p>
    <w:tbl>
      <w:tblPr>
        <w:tblStyle w:val="TableGrid"/>
        <w:tblW w:w="0" w:type="auto"/>
        <w:tblLook w:val="04A0" w:firstRow="1" w:lastRow="0" w:firstColumn="1" w:lastColumn="0" w:noHBand="0" w:noVBand="1"/>
      </w:tblPr>
      <w:tblGrid>
        <w:gridCol w:w="9629"/>
      </w:tblGrid>
      <w:tr w:rsidR="0056068C" w:rsidRPr="00514D35" w14:paraId="0E3529E6" w14:textId="77777777" w:rsidTr="0056068C">
        <w:tc>
          <w:tcPr>
            <w:tcW w:w="9631" w:type="dxa"/>
          </w:tcPr>
          <w:p w14:paraId="40081C77" w14:textId="77777777" w:rsidR="0056068C" w:rsidRPr="00514D35" w:rsidRDefault="0056068C" w:rsidP="0056068C">
            <w:pPr>
              <w:pStyle w:val="PL"/>
              <w:keepNext/>
              <w:rPr>
                <w:noProof w:val="0"/>
              </w:rPr>
            </w:pPr>
            <w:r w:rsidRPr="00514D35">
              <w:rPr>
                <w:noProof w:val="0"/>
              </w:rPr>
              <w:t>m=audio 49170 RTP/AVPF 96</w:t>
            </w:r>
          </w:p>
          <w:p w14:paraId="1238CDF6" w14:textId="2ADB2CAB" w:rsidR="0056068C" w:rsidRPr="00514D35" w:rsidRDefault="0056068C" w:rsidP="0056068C">
            <w:pPr>
              <w:pStyle w:val="PL"/>
              <w:keepNext/>
              <w:rPr>
                <w:noProof w:val="0"/>
                <w:lang w:eastAsia="x-none"/>
              </w:rPr>
            </w:pPr>
            <w:r w:rsidRPr="00514D35">
              <w:rPr>
                <w:noProof w:val="0"/>
                <w:lang w:eastAsia="x-none"/>
              </w:rPr>
              <w:t xml:space="preserve">a=rtpmap:96 </w:t>
            </w:r>
            <w:r w:rsidRPr="00514D35">
              <w:rPr>
                <w:noProof w:val="0"/>
              </w:rPr>
              <w:t>MP4A-LATM</w:t>
            </w:r>
            <w:r w:rsidRPr="00514D35">
              <w:rPr>
                <w:noProof w:val="0"/>
                <w:lang w:eastAsia="x-none"/>
              </w:rPr>
              <w:t>/90000</w:t>
            </w:r>
          </w:p>
          <w:p w14:paraId="284209D8" w14:textId="56A80D48" w:rsidR="0056068C" w:rsidRPr="00514D35" w:rsidRDefault="0056068C" w:rsidP="0056068C">
            <w:pPr>
              <w:pStyle w:val="PL"/>
              <w:keepNext/>
              <w:rPr>
                <w:noProof w:val="0"/>
              </w:rPr>
            </w:pPr>
            <w:r w:rsidRPr="00514D35">
              <w:rPr>
                <w:noProof w:val="0"/>
              </w:rPr>
              <w:t>a=rtcp-fb:96 nack</w:t>
            </w:r>
          </w:p>
          <w:p w14:paraId="08807525" w14:textId="21D7142B" w:rsidR="0056068C" w:rsidRPr="00514D35" w:rsidRDefault="0056068C" w:rsidP="0056068C">
            <w:pPr>
              <w:pStyle w:val="PL"/>
              <w:keepNext/>
              <w:rPr>
                <w:noProof w:val="0"/>
              </w:rPr>
            </w:pPr>
            <w:r w:rsidRPr="00514D35">
              <w:rPr>
                <w:noProof w:val="0"/>
              </w:rPr>
              <w:t>a=mid:1</w:t>
            </w:r>
          </w:p>
          <w:p w14:paraId="431ABF78" w14:textId="0986394F" w:rsidR="0056068C" w:rsidRPr="00514D35" w:rsidRDefault="0056068C" w:rsidP="0056068C">
            <w:pPr>
              <w:pStyle w:val="PL"/>
              <w:keepNext/>
              <w:rPr>
                <w:noProof w:val="0"/>
              </w:rPr>
            </w:pPr>
            <w:r w:rsidRPr="00514D35">
              <w:rPr>
                <w:noProof w:val="0"/>
              </w:rPr>
              <w:t>m=audio 49172 RTP/AVPF 97</w:t>
            </w:r>
          </w:p>
          <w:p w14:paraId="74302CD1" w14:textId="76BAADFB" w:rsidR="0056068C" w:rsidRPr="00514D35" w:rsidRDefault="0056068C" w:rsidP="0056068C">
            <w:pPr>
              <w:pStyle w:val="PL"/>
              <w:keepNext/>
              <w:rPr>
                <w:noProof w:val="0"/>
              </w:rPr>
            </w:pPr>
            <w:r w:rsidRPr="00514D35">
              <w:rPr>
                <w:noProof w:val="0"/>
              </w:rPr>
              <w:t>a=rtpmap:97 rtx/90000</w:t>
            </w:r>
          </w:p>
          <w:p w14:paraId="7734400A" w14:textId="02B9C12A" w:rsidR="0056068C" w:rsidRPr="00514D35" w:rsidRDefault="0056068C" w:rsidP="0056068C">
            <w:pPr>
              <w:pStyle w:val="PL"/>
              <w:keepNext/>
              <w:rPr>
                <w:noProof w:val="0"/>
              </w:rPr>
            </w:pPr>
            <w:r w:rsidRPr="00514D35">
              <w:rPr>
                <w:noProof w:val="0"/>
              </w:rPr>
              <w:t>a=fmtp:97 apt=96;rtx-time=3000</w:t>
            </w:r>
          </w:p>
          <w:p w14:paraId="2A89B20D" w14:textId="10D2F9F6" w:rsidR="0056068C" w:rsidRPr="00514D35" w:rsidRDefault="0056068C" w:rsidP="0056068C">
            <w:pPr>
              <w:pStyle w:val="PL"/>
              <w:keepNext/>
              <w:rPr>
                <w:noProof w:val="0"/>
              </w:rPr>
            </w:pPr>
            <w:r w:rsidRPr="00514D35">
              <w:rPr>
                <w:noProof w:val="0"/>
              </w:rPr>
              <w:t>a=mid:2</w:t>
            </w:r>
          </w:p>
          <w:p w14:paraId="7F805E48" w14:textId="61FD24B3" w:rsidR="0056068C" w:rsidRPr="00514D35" w:rsidRDefault="0056068C" w:rsidP="0056068C">
            <w:pPr>
              <w:pStyle w:val="PL"/>
              <w:keepNext/>
              <w:rPr>
                <w:noProof w:val="0"/>
              </w:rPr>
            </w:pPr>
            <w:r w:rsidRPr="00514D35">
              <w:rPr>
                <w:noProof w:val="0"/>
              </w:rPr>
              <w:t>m=video 49174 RTP/AVPF 99</w:t>
            </w:r>
          </w:p>
          <w:p w14:paraId="7AADEDE2" w14:textId="3AEBBBAA" w:rsidR="0056068C" w:rsidRPr="00514D35" w:rsidRDefault="0056068C" w:rsidP="0056068C">
            <w:pPr>
              <w:pStyle w:val="PL"/>
              <w:keepNext/>
              <w:rPr>
                <w:noProof w:val="0"/>
              </w:rPr>
            </w:pPr>
            <w:r w:rsidRPr="00514D35">
              <w:rPr>
                <w:noProof w:val="0"/>
              </w:rPr>
              <w:t>a=rtpmap:99 H265/90000</w:t>
            </w:r>
          </w:p>
          <w:p w14:paraId="7D8BEF82" w14:textId="28FCCBB7" w:rsidR="0056068C" w:rsidRPr="00514D35" w:rsidRDefault="0056068C" w:rsidP="0056068C">
            <w:pPr>
              <w:pStyle w:val="PL"/>
              <w:keepNext/>
              <w:rPr>
                <w:noProof w:val="0"/>
              </w:rPr>
            </w:pPr>
            <w:r w:rsidRPr="00514D35">
              <w:rPr>
                <w:noProof w:val="0"/>
              </w:rPr>
              <w:t>a=rtcp-fb:99 nack</w:t>
            </w:r>
          </w:p>
          <w:p w14:paraId="7C704A87" w14:textId="098AE653" w:rsidR="0056068C" w:rsidRPr="00514D35" w:rsidRDefault="0056068C" w:rsidP="0056068C">
            <w:pPr>
              <w:pStyle w:val="PL"/>
              <w:keepNext/>
              <w:rPr>
                <w:noProof w:val="0"/>
              </w:rPr>
            </w:pPr>
            <w:r w:rsidRPr="00514D35">
              <w:rPr>
                <w:noProof w:val="0"/>
              </w:rPr>
              <w:t>a=fmtp:99 profile-level-id=8;config=01010000012000884006682C209\</w:t>
            </w:r>
          </w:p>
          <w:p w14:paraId="7AE82A6E" w14:textId="6A5CADDE" w:rsidR="0056068C" w:rsidRPr="00514D35" w:rsidRDefault="0056068C" w:rsidP="0056068C">
            <w:pPr>
              <w:pStyle w:val="PL"/>
              <w:keepNext/>
              <w:rPr>
                <w:noProof w:val="0"/>
              </w:rPr>
            </w:pPr>
            <w:r w:rsidRPr="00514D35">
              <w:rPr>
                <w:noProof w:val="0"/>
              </w:rPr>
              <w:t>0A21F</w:t>
            </w:r>
          </w:p>
          <w:p w14:paraId="37B0B4DF" w14:textId="7C2B58C6" w:rsidR="0056068C" w:rsidRPr="00514D35" w:rsidRDefault="0056068C" w:rsidP="0056068C">
            <w:pPr>
              <w:pStyle w:val="PL"/>
              <w:keepNext/>
              <w:rPr>
                <w:noProof w:val="0"/>
              </w:rPr>
            </w:pPr>
            <w:r w:rsidRPr="00514D35">
              <w:rPr>
                <w:noProof w:val="0"/>
              </w:rPr>
              <w:t>a=mid:3</w:t>
            </w:r>
          </w:p>
          <w:p w14:paraId="1117B30B" w14:textId="449D81BF" w:rsidR="0056068C" w:rsidRPr="00514D35" w:rsidRDefault="0056068C" w:rsidP="0056068C">
            <w:pPr>
              <w:pStyle w:val="PL"/>
              <w:keepNext/>
              <w:rPr>
                <w:noProof w:val="0"/>
              </w:rPr>
            </w:pPr>
            <w:r w:rsidRPr="00514D35">
              <w:rPr>
                <w:noProof w:val="0"/>
              </w:rPr>
              <w:t>m=video 49176 RTP/AVPF 100</w:t>
            </w:r>
          </w:p>
          <w:p w14:paraId="553C7347" w14:textId="3B312B3F" w:rsidR="0056068C" w:rsidRPr="00514D35" w:rsidRDefault="0056068C" w:rsidP="0056068C">
            <w:pPr>
              <w:pStyle w:val="PL"/>
              <w:keepNext/>
              <w:rPr>
                <w:noProof w:val="0"/>
              </w:rPr>
            </w:pPr>
            <w:r w:rsidRPr="00514D35">
              <w:rPr>
                <w:noProof w:val="0"/>
              </w:rPr>
              <w:t>a=rtpmap:100 rtx/90000</w:t>
            </w:r>
          </w:p>
          <w:p w14:paraId="0B1F532C" w14:textId="3E5560C0" w:rsidR="0056068C" w:rsidRPr="00514D35" w:rsidRDefault="0056068C" w:rsidP="0056068C">
            <w:pPr>
              <w:pStyle w:val="PL"/>
              <w:keepNext/>
              <w:rPr>
                <w:noProof w:val="0"/>
              </w:rPr>
            </w:pPr>
            <w:r w:rsidRPr="00514D35">
              <w:rPr>
                <w:noProof w:val="0"/>
              </w:rPr>
              <w:t>a=fmtp:100 apt=99;rtx-time=3000</w:t>
            </w:r>
          </w:p>
          <w:p w14:paraId="3D6CB3A9" w14:textId="6F07DF52" w:rsidR="0056068C" w:rsidRPr="00514D35" w:rsidRDefault="0056068C" w:rsidP="0056068C">
            <w:pPr>
              <w:pStyle w:val="PL"/>
              <w:keepNext/>
              <w:rPr>
                <w:noProof w:val="0"/>
              </w:rPr>
            </w:pPr>
            <w:r w:rsidRPr="00514D35">
              <w:rPr>
                <w:noProof w:val="0"/>
              </w:rPr>
              <w:t>a=mid:4</w:t>
            </w:r>
          </w:p>
        </w:tc>
      </w:tr>
    </w:tbl>
    <w:p w14:paraId="294B560F" w14:textId="27FD182A" w:rsidR="0056068C" w:rsidRPr="00514D35" w:rsidRDefault="0056068C" w:rsidP="0056068C"/>
    <w:p w14:paraId="384C22C2" w14:textId="6947CF2E" w:rsidR="00A739EB" w:rsidRPr="00514D35" w:rsidRDefault="000B2C13" w:rsidP="00E4284F">
      <w:pPr>
        <w:pStyle w:val="Heading2"/>
      </w:pPr>
      <w:bookmarkStart w:id="129" w:name="_Toc225947864"/>
      <w:r w:rsidRPr="00514D35">
        <w:t>1</w:t>
      </w:r>
      <w:r w:rsidR="00381D9F" w:rsidRPr="00514D35">
        <w:t>4</w:t>
      </w:r>
      <w:r w:rsidR="00A739EB" w:rsidRPr="00514D35">
        <w:t>.2</w:t>
      </w:r>
      <w:r w:rsidR="00A739EB" w:rsidRPr="00514D35">
        <w:tab/>
        <w:t xml:space="preserve">Packet-loss handling mechanisms supported in </w:t>
      </w:r>
      <w:r w:rsidR="00AA19A2" w:rsidRPr="00514D35">
        <w:t>RTC endpoint</w:t>
      </w:r>
      <w:bookmarkEnd w:id="129"/>
    </w:p>
    <w:p w14:paraId="5BDE335B" w14:textId="114EE37A" w:rsidR="00A739EB" w:rsidRPr="00514D35" w:rsidRDefault="000B2C13" w:rsidP="00E4284F">
      <w:pPr>
        <w:pStyle w:val="Heading3"/>
      </w:pPr>
      <w:bookmarkStart w:id="130" w:name="_Toc225947865"/>
      <w:r w:rsidRPr="00514D35">
        <w:t>1</w:t>
      </w:r>
      <w:r w:rsidR="00381D9F" w:rsidRPr="00514D35">
        <w:t>4</w:t>
      </w:r>
      <w:r w:rsidR="00A739EB" w:rsidRPr="00514D35">
        <w:t>.2.1</w:t>
      </w:r>
      <w:r w:rsidR="00A739EB" w:rsidRPr="00514D35">
        <w:tab/>
        <w:t>General</w:t>
      </w:r>
      <w:bookmarkEnd w:id="130"/>
    </w:p>
    <w:p w14:paraId="766523D0" w14:textId="77777777" w:rsidR="00A739EB" w:rsidRPr="00514D35" w:rsidRDefault="00A739EB" w:rsidP="0056068C">
      <w:pPr>
        <w:keepNext/>
      </w:pPr>
      <w:r w:rsidRPr="00514D35">
        <w:t>This clause specifies some methods to handle conditions with packet losses.</w:t>
      </w:r>
    </w:p>
    <w:p w14:paraId="211BE923" w14:textId="1237AE08" w:rsidR="00A739EB" w:rsidRPr="00514D35" w:rsidRDefault="00A739EB" w:rsidP="0056068C">
      <w:pPr>
        <w:keepLines/>
      </w:pPr>
      <w:r w:rsidRPr="00514D35">
        <w:t>The ‘a=bw-info’ attribute defined in clause</w:t>
      </w:r>
      <w:r w:rsidR="0056068C" w:rsidRPr="00514D35">
        <w:t> </w:t>
      </w:r>
      <w:r w:rsidRPr="00514D35">
        <w:t>19 of TS</w:t>
      </w:r>
      <w:r w:rsidR="0056068C" w:rsidRPr="00514D35">
        <w:t> </w:t>
      </w:r>
      <w:r w:rsidRPr="00514D35">
        <w:t>26.114</w:t>
      </w:r>
      <w:r w:rsidR="0056068C" w:rsidRPr="00514D35">
        <w:t> </w:t>
      </w:r>
      <w:r w:rsidR="003E4500" w:rsidRPr="00514D35">
        <w:t>[20]</w:t>
      </w:r>
      <w:r w:rsidRPr="00514D35">
        <w:t xml:space="preserve"> allows for negotiating how much additional bandwidth (if any) may be used for application layer redundancy in the session. When application layer redundancy is used, the media bandwidth negotiated for the session may need to be increased, e.g., by increasing the value used for the b=AS bandwidth modifier. The b=AS bandwidth modifier is however only a single value, which also applies only to the receiving direction. When an </w:t>
      </w:r>
      <w:r w:rsidR="00AA19A2" w:rsidRPr="00514D35">
        <w:t>RTC endpoint</w:t>
      </w:r>
      <w:r w:rsidRPr="00514D35">
        <w:t xml:space="preserve"> sends the SDP Offer/Answer, it is therefore not possible for the network and the other clients to know if the intention is to use the entire media bandwidth all the time (both with and without redundancy); or if the intention is to use the b=AS bandwidth only when redundancy is needed and to use a lower bandwidth when redundancy is not needed. It is also not possible to know what the </w:t>
      </w:r>
      <w:r w:rsidR="00AA19A2" w:rsidRPr="00514D35">
        <w:t>RTC endpoint</w:t>
      </w:r>
      <w:r w:rsidRPr="00514D35">
        <w:t xml:space="preserve"> can do in the sending direction. The ‘a=bw-info’ attribute defined in clause</w:t>
      </w:r>
      <w:r w:rsidR="0056068C" w:rsidRPr="00514D35">
        <w:t> </w:t>
      </w:r>
      <w:r w:rsidRPr="00514D35">
        <w:t>19 of TS</w:t>
      </w:r>
      <w:r w:rsidR="0056068C" w:rsidRPr="00514D35">
        <w:t> </w:t>
      </w:r>
      <w:r w:rsidRPr="00514D35">
        <w:t>26.114</w:t>
      </w:r>
      <w:r w:rsidR="0056068C" w:rsidRPr="00514D35">
        <w:t> </w:t>
      </w:r>
      <w:r w:rsidR="00404E6F" w:rsidRPr="00514D35">
        <w:t>[20]</w:t>
      </w:r>
      <w:r w:rsidRPr="00514D35">
        <w:t xml:space="preserve"> offers an improved negotiation mechanism to better know what the </w:t>
      </w:r>
      <w:r w:rsidR="00AA19A2" w:rsidRPr="00514D35">
        <w:t>RTC endpoint</w:t>
      </w:r>
      <w:r w:rsidRPr="00514D35">
        <w:t xml:space="preserve"> can do and what it intends to do.</w:t>
      </w:r>
    </w:p>
    <w:p w14:paraId="46CB9FE2" w14:textId="77777777" w:rsidR="00A739EB" w:rsidRPr="00514D35" w:rsidRDefault="00A739EB" w:rsidP="0056068C">
      <w:r w:rsidRPr="00514D35">
        <w:t>Improved error robustness can be enabled by packet-loss handling procedures of the client or the codec in the terminal.</w:t>
      </w:r>
    </w:p>
    <w:p w14:paraId="5B0CBF0F" w14:textId="2105848E" w:rsidR="00A739EB" w:rsidRPr="00514D35" w:rsidRDefault="00381D9F" w:rsidP="00E4284F">
      <w:pPr>
        <w:pStyle w:val="Heading3"/>
      </w:pPr>
      <w:bookmarkStart w:id="131" w:name="_Toc225947866"/>
      <w:r w:rsidRPr="00514D35">
        <w:t>14</w:t>
      </w:r>
      <w:r w:rsidR="00A739EB" w:rsidRPr="00514D35">
        <w:t>.2.2</w:t>
      </w:r>
      <w:r w:rsidR="00A739EB" w:rsidRPr="00514D35">
        <w:tab/>
        <w:t>Video</w:t>
      </w:r>
      <w:bookmarkEnd w:id="131"/>
    </w:p>
    <w:p w14:paraId="130A9192" w14:textId="6BBAFF52" w:rsidR="00A739EB" w:rsidRPr="00514D35" w:rsidRDefault="00381D9F" w:rsidP="00C9474C">
      <w:pPr>
        <w:pStyle w:val="Heading4"/>
      </w:pPr>
      <w:bookmarkStart w:id="132" w:name="_Toc225947867"/>
      <w:r w:rsidRPr="00514D35">
        <w:t>14</w:t>
      </w:r>
      <w:r w:rsidR="00A739EB" w:rsidRPr="00514D35">
        <w:t>.2.2.1</w:t>
      </w:r>
      <w:r w:rsidR="00A739EB" w:rsidRPr="00514D35">
        <w:tab/>
        <w:t>General</w:t>
      </w:r>
      <w:bookmarkEnd w:id="132"/>
    </w:p>
    <w:p w14:paraId="177F4FD4" w14:textId="1C6DC9B3" w:rsidR="00A739EB" w:rsidRPr="00514D35" w:rsidRDefault="00A739EB" w:rsidP="0056068C">
      <w:r w:rsidRPr="00514D35">
        <w:t xml:space="preserve">The </w:t>
      </w:r>
      <w:r w:rsidR="00AA19A2" w:rsidRPr="00514D35">
        <w:t>RTC endpoint</w:t>
      </w:r>
      <w:r w:rsidRPr="00514D35">
        <w:t>s in terminal offering video shall support the packet-loss handling mechanisms defined in RFC</w:t>
      </w:r>
      <w:r w:rsidR="0056068C" w:rsidRPr="00514D35">
        <w:t> </w:t>
      </w:r>
      <w:r w:rsidRPr="00514D35">
        <w:t>8834</w:t>
      </w:r>
      <w:r w:rsidR="0056068C" w:rsidRPr="00514D35">
        <w:t> </w:t>
      </w:r>
      <w:r w:rsidR="00287D7B" w:rsidRPr="00514D35">
        <w:t>[7]</w:t>
      </w:r>
      <w:r w:rsidRPr="00514D35">
        <w:t xml:space="preserve"> and RFC</w:t>
      </w:r>
      <w:r w:rsidR="0056068C" w:rsidRPr="00514D35">
        <w:t> </w:t>
      </w:r>
      <w:r w:rsidRPr="00514D35">
        <w:t>8835</w:t>
      </w:r>
      <w:r w:rsidR="0056068C" w:rsidRPr="00514D35">
        <w:t> </w:t>
      </w:r>
      <w:r w:rsidR="00263C11" w:rsidRPr="00514D35">
        <w:t xml:space="preserve">[8] </w:t>
      </w:r>
      <w:r w:rsidRPr="00514D35">
        <w:t>with the below additions.</w:t>
      </w:r>
    </w:p>
    <w:p w14:paraId="0A263DED" w14:textId="14B8D2CA" w:rsidR="00A739EB" w:rsidRPr="00514D35" w:rsidRDefault="00381D9F" w:rsidP="00E4284F">
      <w:pPr>
        <w:pStyle w:val="Heading4"/>
      </w:pPr>
      <w:bookmarkStart w:id="133" w:name="_Toc225947868"/>
      <w:r w:rsidRPr="00514D35">
        <w:t>14</w:t>
      </w:r>
      <w:r w:rsidR="00A739EB" w:rsidRPr="00514D35">
        <w:t>.2.2.2</w:t>
      </w:r>
      <w:r w:rsidR="00A739EB" w:rsidRPr="00514D35">
        <w:tab/>
        <w:t>NACK, PLI, SLI and FIR messages</w:t>
      </w:r>
      <w:bookmarkEnd w:id="133"/>
    </w:p>
    <w:p w14:paraId="782272A1" w14:textId="1165717F" w:rsidR="00A739EB" w:rsidRPr="00514D35" w:rsidRDefault="00AA19A2" w:rsidP="0056068C">
      <w:r w:rsidRPr="00514D35">
        <w:t>RTC endpoint</w:t>
      </w:r>
      <w:r w:rsidR="00A739EB" w:rsidRPr="00514D35">
        <w:t xml:space="preserve">s in terminal offering video should support transmission and reception of NACK RTCP messages, as an indication of non-received media packets. Note that by setting the bitmask of following lost packets (BLP) the frequency of transmitting NACK can be reduced, but the repairing action by the </w:t>
      </w:r>
      <w:r w:rsidRPr="00514D35">
        <w:t>RTC endpoint</w:t>
      </w:r>
      <w:r w:rsidR="00A739EB" w:rsidRPr="00514D35">
        <w:t xml:space="preserve"> receiving the message can be delayed correspondingly.</w:t>
      </w:r>
    </w:p>
    <w:p w14:paraId="5C9479E8" w14:textId="6FD20987" w:rsidR="00A739EB" w:rsidRPr="00514D35" w:rsidRDefault="00AA19A2" w:rsidP="0056068C">
      <w:r w:rsidRPr="00514D35">
        <w:t>RTC endpoint</w:t>
      </w:r>
      <w:r w:rsidR="00A739EB" w:rsidRPr="00514D35">
        <w:t>s offering video should support transmission and reception of Slice Loss Indication (SLI) RTCP messages and shall support reception of Picture Loss Indication (PLI) AVPF RTCP messages and Full Intra Request (FIR) codec control message (CCM) and react to those messages.</w:t>
      </w:r>
    </w:p>
    <w:p w14:paraId="47159704" w14:textId="7F0B9F23" w:rsidR="00A739EB" w:rsidRPr="00514D35" w:rsidRDefault="00A739EB" w:rsidP="0056068C">
      <w:r w:rsidRPr="00514D35">
        <w:t xml:space="preserve">An RTC </w:t>
      </w:r>
      <w:r w:rsidR="00871E30" w:rsidRPr="00514D35">
        <w:t xml:space="preserve">endpoint </w:t>
      </w:r>
      <w:r w:rsidRPr="00514D35">
        <w:t xml:space="preserve">sending </w:t>
      </w:r>
      <w:r w:rsidR="00871E30" w:rsidRPr="00514D35">
        <w:t xml:space="preserve">video </w:t>
      </w:r>
      <w:r w:rsidRPr="00514D35">
        <w:t>should ignore FIR messages that arrive within Response Wait Time (RWT) duration after responding to a previous FIR message. Response Wait Time (RWT) is defined as RTP-level round-trip time, estimated by RTCP or some other means, plus twice the frame duration.</w:t>
      </w:r>
    </w:p>
    <w:p w14:paraId="224F5736" w14:textId="4F7570C8" w:rsidR="00A739EB" w:rsidRPr="00514D35" w:rsidRDefault="00A739EB" w:rsidP="0056068C">
      <w:pPr>
        <w:rPr>
          <w:lang w:eastAsia="ko-KR"/>
        </w:rPr>
      </w:pPr>
      <w:r w:rsidRPr="00514D35">
        <w:t xml:space="preserve">An </w:t>
      </w:r>
      <w:r w:rsidR="00AA19A2" w:rsidRPr="00514D35">
        <w:t>RTC endpoint</w:t>
      </w:r>
      <w:r w:rsidRPr="00514D35">
        <w:t xml:space="preserve"> transmitting video can use NACK information, as well as the PLI, SLI and FIR messages, </w:t>
      </w:r>
      <w:r w:rsidRPr="00514D35">
        <w:rPr>
          <w:lang w:eastAsia="ko-KR"/>
        </w:rPr>
        <w:t xml:space="preserve">at its earliest opportunity to take appropriate action and recover video from errors for the </w:t>
      </w:r>
      <w:r w:rsidR="00AA19A2" w:rsidRPr="00514D35">
        <w:rPr>
          <w:lang w:eastAsia="ko-KR"/>
        </w:rPr>
        <w:t>RTC endpoint</w:t>
      </w:r>
      <w:r w:rsidRPr="00514D35">
        <w:rPr>
          <w:lang w:eastAsia="ko-KR"/>
        </w:rPr>
        <w:t xml:space="preserve"> that sent the NACK, PLI, SLI or FIR messages. Recovery from error response is defined as sending a recovery picture that is equivalent to an </w:t>
      </w:r>
      <w:r w:rsidRPr="00514D35">
        <w:t>Instantaneous Decoder Refresh</w:t>
      </w:r>
      <w:r w:rsidRPr="00514D35">
        <w:rPr>
          <w:lang w:eastAsia="ko-KR"/>
        </w:rPr>
        <w:t xml:space="preserve"> (IDR) frame, sending Gradual Decoder Refresh (GDR), or retransmitting missing packets.</w:t>
      </w:r>
    </w:p>
    <w:p w14:paraId="58D17587" w14:textId="67749A2C" w:rsidR="00A739EB" w:rsidRPr="00514D35" w:rsidRDefault="00A739EB" w:rsidP="0056068C">
      <w:r w:rsidRPr="00514D35">
        <w:t xml:space="preserve">The usage of the AVPF and CCM feedback messages is negotiated by </w:t>
      </w:r>
      <w:r w:rsidR="00AA19A2" w:rsidRPr="00514D35">
        <w:t>RTC endpoint</w:t>
      </w:r>
      <w:r w:rsidRPr="00514D35">
        <w:t xml:space="preserve">s using SDP offer/answer messages. Any AVPF or CCM feedback messages that have not been agreed in the SDP offer/answer negotiation should not be used in the session. </w:t>
      </w:r>
    </w:p>
    <w:p w14:paraId="76969DBF" w14:textId="344079DD" w:rsidR="00A739EB" w:rsidRPr="00514D35" w:rsidRDefault="00A739EB" w:rsidP="0056068C">
      <w:pPr>
        <w:keepNext/>
      </w:pPr>
      <w:r w:rsidRPr="00514D35">
        <w:t>An example of how an SDP offer/answer indicates support for feedback of PLI, SLI, negative acknowledgement, and FIR is as below</w:t>
      </w:r>
      <w:r w:rsidR="0056068C" w:rsidRPr="00514D35">
        <w:t>:</w:t>
      </w:r>
    </w:p>
    <w:tbl>
      <w:tblPr>
        <w:tblStyle w:val="TableGrid"/>
        <w:tblW w:w="0" w:type="auto"/>
        <w:tblLook w:val="04A0" w:firstRow="1" w:lastRow="0" w:firstColumn="1" w:lastColumn="0" w:noHBand="0" w:noVBand="1"/>
      </w:tblPr>
      <w:tblGrid>
        <w:gridCol w:w="9629"/>
      </w:tblGrid>
      <w:tr w:rsidR="0056068C" w:rsidRPr="00514D35" w14:paraId="1F44CF0E" w14:textId="77777777" w:rsidTr="0056068C">
        <w:tc>
          <w:tcPr>
            <w:tcW w:w="9631" w:type="dxa"/>
          </w:tcPr>
          <w:p w14:paraId="3CC1A1FE" w14:textId="62B98585" w:rsidR="0056068C" w:rsidRPr="00514D35" w:rsidRDefault="0056068C" w:rsidP="0056068C">
            <w:pPr>
              <w:pStyle w:val="PL"/>
              <w:keepNext/>
              <w:rPr>
                <w:noProof w:val="0"/>
              </w:rPr>
            </w:pPr>
            <w:r w:rsidRPr="00514D35">
              <w:rPr>
                <w:noProof w:val="0"/>
              </w:rPr>
              <w:t>v=0</w:t>
            </w:r>
          </w:p>
          <w:p w14:paraId="6B7052F4" w14:textId="66BF8570" w:rsidR="0056068C" w:rsidRPr="00514D35" w:rsidRDefault="0056068C" w:rsidP="0056068C">
            <w:pPr>
              <w:pStyle w:val="PL"/>
              <w:keepNext/>
              <w:rPr>
                <w:noProof w:val="0"/>
              </w:rPr>
            </w:pPr>
            <w:r w:rsidRPr="00514D35">
              <w:rPr>
                <w:noProof w:val="0"/>
              </w:rPr>
              <w:t>m=video 51372 RTP/AVPF 99</w:t>
            </w:r>
          </w:p>
          <w:p w14:paraId="4F2B57FF" w14:textId="53B5949F" w:rsidR="0056068C" w:rsidRPr="00514D35" w:rsidRDefault="0056068C" w:rsidP="0056068C">
            <w:pPr>
              <w:pStyle w:val="PL"/>
              <w:keepNext/>
              <w:rPr>
                <w:noProof w:val="0"/>
              </w:rPr>
            </w:pPr>
            <w:r w:rsidRPr="00514D35">
              <w:rPr>
                <w:noProof w:val="0"/>
              </w:rPr>
              <w:t>a=rtpmap:99 H265/90000</w:t>
            </w:r>
          </w:p>
          <w:p w14:paraId="4CDBA721" w14:textId="12DF333D" w:rsidR="0056068C" w:rsidRPr="00514D35" w:rsidRDefault="0056068C" w:rsidP="0056068C">
            <w:pPr>
              <w:pStyle w:val="PL"/>
              <w:keepNext/>
              <w:rPr>
                <w:noProof w:val="0"/>
              </w:rPr>
            </w:pPr>
            <w:r w:rsidRPr="00514D35">
              <w:rPr>
                <w:noProof w:val="0"/>
              </w:rPr>
              <w:t>a=rtcp-fb:99 nack pli sli</w:t>
            </w:r>
          </w:p>
          <w:p w14:paraId="32DB39CA" w14:textId="2E1BEEC2" w:rsidR="0056068C" w:rsidRPr="00514D35" w:rsidRDefault="0056068C" w:rsidP="0056068C">
            <w:pPr>
              <w:pStyle w:val="PL"/>
              <w:keepNext/>
              <w:rPr>
                <w:noProof w:val="0"/>
              </w:rPr>
            </w:pPr>
            <w:r w:rsidRPr="00514D35">
              <w:rPr>
                <w:noProof w:val="0"/>
              </w:rPr>
              <w:t>a=rtcp-fb:99 ccm fir</w:t>
            </w:r>
          </w:p>
        </w:tc>
      </w:tr>
    </w:tbl>
    <w:p w14:paraId="015BE0C3" w14:textId="77777777" w:rsidR="0056068C" w:rsidRPr="00514D35" w:rsidRDefault="0056068C" w:rsidP="0056068C"/>
    <w:p w14:paraId="1E4F65E2" w14:textId="50485118" w:rsidR="000B2C13" w:rsidRPr="00514D35" w:rsidRDefault="00381D9F" w:rsidP="00C9474C">
      <w:pPr>
        <w:pStyle w:val="Heading4"/>
      </w:pPr>
      <w:bookmarkStart w:id="134" w:name="_Toc225947869"/>
      <w:r w:rsidRPr="00514D35">
        <w:t>14</w:t>
      </w:r>
      <w:r w:rsidR="000B2C13" w:rsidRPr="00514D35">
        <w:t>.2.2.3</w:t>
      </w:r>
      <w:r w:rsidR="000B2C13" w:rsidRPr="00514D35">
        <w:tab/>
        <w:t>TMMBR and TMMBN messages</w:t>
      </w:r>
      <w:bookmarkEnd w:id="134"/>
    </w:p>
    <w:p w14:paraId="670445DF" w14:textId="0B527B0B" w:rsidR="000B2C13" w:rsidRPr="00514D35" w:rsidRDefault="000B2C13" w:rsidP="0056068C">
      <w:r w:rsidRPr="00514D35">
        <w:t xml:space="preserve">The Temporary Maximum Media Bit-rate Request (TMMBR) and Temporary Maximum Media bit-rate Notification (TMMBN) messages of Codec-Control Messages (CCM) shall be supported by </w:t>
      </w:r>
      <w:r w:rsidR="00AA19A2" w:rsidRPr="00514D35">
        <w:t>RTC endpoint</w:t>
      </w:r>
      <w:r w:rsidRPr="00514D35">
        <w:t>s in terminals supporting video. The TMMBR notification messages along with RTCP sender reports and receiver reports are used for dynamic video rate adaptation.</w:t>
      </w:r>
    </w:p>
    <w:p w14:paraId="29F973C0" w14:textId="7647003A" w:rsidR="000B2C13" w:rsidRPr="00514D35" w:rsidRDefault="00381D9F" w:rsidP="00C9474C">
      <w:pPr>
        <w:pStyle w:val="Heading4"/>
      </w:pPr>
      <w:bookmarkStart w:id="135" w:name="_Toc225947870"/>
      <w:r w:rsidRPr="00514D35">
        <w:t>14</w:t>
      </w:r>
      <w:r w:rsidR="000B2C13" w:rsidRPr="00514D35">
        <w:t>.2.2.4</w:t>
      </w:r>
      <w:r w:rsidR="000B2C13" w:rsidRPr="00514D35">
        <w:tab/>
        <w:t>RTP retransmission</w:t>
      </w:r>
      <w:bookmarkEnd w:id="135"/>
    </w:p>
    <w:p w14:paraId="61DA4A44" w14:textId="2925C86A" w:rsidR="000B2C13" w:rsidRPr="00514D35" w:rsidRDefault="000B2C13" w:rsidP="0056068C">
      <w:r w:rsidRPr="00514D35">
        <w:t xml:space="preserve">An </w:t>
      </w:r>
      <w:r w:rsidR="00AA19A2" w:rsidRPr="00514D35">
        <w:t>RTC endpoint</w:t>
      </w:r>
      <w:r w:rsidRPr="00514D35">
        <w:t xml:space="preserve"> in terminal may support RTP Retransmission as specified in clause</w:t>
      </w:r>
      <w:r w:rsidR="0056068C" w:rsidRPr="00514D35">
        <w:t> </w:t>
      </w:r>
      <w:r w:rsidR="000615EE" w:rsidRPr="00514D35">
        <w:t>14</w:t>
      </w:r>
      <w:r w:rsidRPr="00514D35">
        <w:t>.1.1.8.</w:t>
      </w:r>
    </w:p>
    <w:p w14:paraId="6BE2AE4F" w14:textId="71E108E7" w:rsidR="00A739EB" w:rsidRPr="00514D35" w:rsidRDefault="000B2C13" w:rsidP="0056068C">
      <w:r w:rsidRPr="00514D35">
        <w:t xml:space="preserve">An </w:t>
      </w:r>
      <w:r w:rsidR="00AA19A2" w:rsidRPr="00514D35">
        <w:t>RTC endpoint</w:t>
      </w:r>
      <w:r w:rsidRPr="00514D35">
        <w:t xml:space="preserve"> in terminal supporting RTP Retransmission should offer retransmission for all media streams containing video. The binding used for retransmission stream to the payload type number is indicated by an </w:t>
      </w:r>
      <w:r w:rsidRPr="00514D35">
        <w:rPr>
          <w:rStyle w:val="Codechar"/>
          <w:noProof w:val="0"/>
          <w:lang w:val="en-GB"/>
        </w:rPr>
        <w:t>rtpmap</w:t>
      </w:r>
      <w:r w:rsidRPr="00514D35">
        <w:t xml:space="preserve"> attribute. The MIME subtype name used in the binding is "rtx". The "apt" (associated payload type) parameter is used to map the retransmission payload type to the associated original payload type. The "rtx-time" payload-format-specific parameter indicates the maximum time a sender will keep an original RTP packet in its buffers available for retransmission.</w:t>
      </w:r>
    </w:p>
    <w:p w14:paraId="18249E51" w14:textId="1765BFB4" w:rsidR="00264BC4" w:rsidRPr="00514D35" w:rsidRDefault="00264BC4" w:rsidP="001B4919">
      <w:pPr>
        <w:pStyle w:val="Heading1"/>
      </w:pPr>
      <w:bookmarkStart w:id="136" w:name="_Toc225947871"/>
      <w:r w:rsidRPr="00514D35">
        <w:t>15</w:t>
      </w:r>
      <w:r w:rsidRPr="00514D35">
        <w:tab/>
      </w:r>
      <w:r w:rsidR="006F3992" w:rsidRPr="00514D35">
        <w:t>RTC QoE metric</w:t>
      </w:r>
      <w:r w:rsidR="008B0328" w:rsidRPr="00514D35">
        <w:t>s</w:t>
      </w:r>
      <w:r w:rsidR="006F3992" w:rsidRPr="00514D35">
        <w:t xml:space="preserve"> reporting protocol</w:t>
      </w:r>
      <w:bookmarkEnd w:id="136"/>
    </w:p>
    <w:p w14:paraId="4FDA53AE" w14:textId="4E87BAC2" w:rsidR="00264BC4" w:rsidRPr="00514D35" w:rsidRDefault="00264BC4" w:rsidP="001B4919">
      <w:pPr>
        <w:pStyle w:val="Heading2"/>
      </w:pPr>
      <w:bookmarkStart w:id="137" w:name="_Toc225947872"/>
      <w:r w:rsidRPr="00514D35">
        <w:t>15.1</w:t>
      </w:r>
      <w:r w:rsidRPr="00514D35">
        <w:tab/>
      </w:r>
      <w:r w:rsidR="006F3992" w:rsidRPr="00514D35">
        <w:t>General</w:t>
      </w:r>
      <w:bookmarkEnd w:id="137"/>
    </w:p>
    <w:p w14:paraId="0E1BA803" w14:textId="1AAB9952" w:rsidR="00264BC4" w:rsidRPr="00514D35" w:rsidRDefault="00264BC4" w:rsidP="0086780D">
      <w:r w:rsidRPr="00514D35">
        <w:t xml:space="preserve">The Metrics Reporting API </w:t>
      </w:r>
      <w:r w:rsidR="008B0328" w:rsidRPr="00514D35">
        <w:t xml:space="preserve">specified in clause 10.5 </w:t>
      </w:r>
      <w:r w:rsidRPr="00514D35">
        <w:t xml:space="preserve">allows the </w:t>
      </w:r>
      <w:r w:rsidR="008B0328" w:rsidRPr="00514D35">
        <w:t xml:space="preserve">RTC </w:t>
      </w:r>
      <w:r w:rsidRPr="00514D35">
        <w:t>Media Session Handler to send QoE metrics reports to the RTC AF.</w:t>
      </w:r>
    </w:p>
    <w:p w14:paraId="560921C0" w14:textId="0FB0D076" w:rsidR="00264BC4" w:rsidRPr="00514D35" w:rsidRDefault="00264BC4" w:rsidP="0086780D">
      <w:r w:rsidRPr="00514D35">
        <w:t>A</w:t>
      </w:r>
      <w:r w:rsidR="008B0328" w:rsidRPr="00514D35">
        <w:t>n</w:t>
      </w:r>
      <w:r w:rsidRPr="00514D35">
        <w:t xml:space="preserve"> RTC </w:t>
      </w:r>
      <w:r w:rsidR="00101CA0" w:rsidRPr="00514D35">
        <w:t>Client</w:t>
      </w:r>
      <w:r w:rsidR="00101CA0" w:rsidRPr="00514D35" w:rsidDel="00CD030E">
        <w:t xml:space="preserve"> </w:t>
      </w:r>
      <w:r w:rsidRPr="00514D35">
        <w:t xml:space="preserve">UE shall report QoE metrics </w:t>
      </w:r>
      <w:r w:rsidR="00101CA0" w:rsidRPr="00514D35">
        <w:t xml:space="preserve">specified in clause 15.2 for the real-time media it has received using the protocol specified in clause 15.3 and the API specified in clause 10.5 </w:t>
      </w:r>
      <w:r w:rsidRPr="00514D35">
        <w:t xml:space="preserve">according to the QoE </w:t>
      </w:r>
      <w:r w:rsidR="00101CA0" w:rsidRPr="00514D35">
        <w:t xml:space="preserve">metrics reporting </w:t>
      </w:r>
      <w:r w:rsidRPr="00514D35">
        <w:t>configuration</w:t>
      </w:r>
      <w:r w:rsidR="00101CA0" w:rsidRPr="00514D35">
        <w:t xml:space="preserve"> obtained in Service Access Information (see clause 10.2)</w:t>
      </w:r>
      <w:r w:rsidRPr="00514D35">
        <w:t>.</w:t>
      </w:r>
    </w:p>
    <w:p w14:paraId="3760B877" w14:textId="1A1EE482" w:rsidR="00264BC4" w:rsidRPr="00514D35" w:rsidRDefault="006F3992" w:rsidP="001B4919">
      <w:pPr>
        <w:pStyle w:val="Heading2"/>
      </w:pPr>
      <w:bookmarkStart w:id="138" w:name="_Toc225947873"/>
      <w:r w:rsidRPr="00514D35">
        <w:t>15.2</w:t>
      </w:r>
      <w:r w:rsidRPr="00514D35">
        <w:tab/>
      </w:r>
      <w:r w:rsidR="00264BC4" w:rsidRPr="00514D35">
        <w:t>Quality of Experience metrics definition</w:t>
      </w:r>
      <w:bookmarkEnd w:id="138"/>
    </w:p>
    <w:p w14:paraId="14916E6C" w14:textId="0EE10730" w:rsidR="00264BC4" w:rsidRPr="00514D35" w:rsidRDefault="006F3992" w:rsidP="001B4919">
      <w:pPr>
        <w:pStyle w:val="Heading3"/>
      </w:pPr>
      <w:bookmarkStart w:id="139" w:name="_Toc225947874"/>
      <w:r w:rsidRPr="00514D35">
        <w:t>15.2.1</w:t>
      </w:r>
      <w:r w:rsidRPr="00514D35">
        <w:tab/>
      </w:r>
      <w:r w:rsidR="00264BC4" w:rsidRPr="00514D35">
        <w:t>Introduction</w:t>
      </w:r>
      <w:bookmarkEnd w:id="139"/>
    </w:p>
    <w:p w14:paraId="2A45D9C3" w14:textId="54E27146" w:rsidR="00264BC4" w:rsidRPr="00514D35" w:rsidRDefault="00264BC4" w:rsidP="001B4919">
      <w:r w:rsidRPr="00514D35">
        <w:rPr>
          <w:szCs w:val="24"/>
        </w:rPr>
        <w:t xml:space="preserve">This clause provides </w:t>
      </w:r>
      <w:r w:rsidRPr="00514D35">
        <w:t>the general QoE metric definitions and measurement framework</w:t>
      </w:r>
      <w:r w:rsidRPr="00514D35">
        <w:rPr>
          <w:szCs w:val="24"/>
        </w:rPr>
        <w:t xml:space="preserve">. </w:t>
      </w:r>
      <w:r w:rsidRPr="00514D35">
        <w:t xml:space="preserve">A RTC UE supporting the QoE metrics feature shall support the reporting of the metrics in this clause. The metrics are valid for speech, video and text media, and are calculated for each measurement resolution interval </w:t>
      </w:r>
      <w:r w:rsidRPr="00514D35">
        <w:rPr>
          <w:rStyle w:val="Codechar"/>
          <w:noProof w:val="0"/>
          <w:lang w:val="en-GB"/>
        </w:rPr>
        <w:t>measureinterval</w:t>
      </w:r>
      <w:r w:rsidRPr="00514D35">
        <w:t xml:space="preserve">. They are reported to the server according to the measurement reporting interval </w:t>
      </w:r>
      <w:r w:rsidRPr="00514D35">
        <w:rPr>
          <w:rStyle w:val="Codechar"/>
          <w:noProof w:val="0"/>
          <w:lang w:val="en-GB"/>
        </w:rPr>
        <w:t>reportinginterval</w:t>
      </w:r>
      <w:r w:rsidRPr="00514D35">
        <w:t xml:space="preserve"> and after the end of the session.</w:t>
      </w:r>
    </w:p>
    <w:p w14:paraId="54BFCDFA" w14:textId="3A1394DF" w:rsidR="00264BC4" w:rsidRPr="00514D35" w:rsidRDefault="00264BC4" w:rsidP="0086780D">
      <w:r w:rsidRPr="00514D35">
        <w:t xml:space="preserve">The optional </w:t>
      </w:r>
      <w:r w:rsidRPr="00514D35">
        <w:rPr>
          <w:rStyle w:val="Codechar"/>
          <w:noProof w:val="0"/>
          <w:lang w:val="en-GB"/>
        </w:rPr>
        <w:t>measureinterval</w:t>
      </w:r>
      <w:r w:rsidRPr="00514D35">
        <w:t xml:space="preserve"> field, if used, shall define a time over which each metrics value is calculated. The </w:t>
      </w:r>
      <w:r w:rsidRPr="00514D35">
        <w:rPr>
          <w:rStyle w:val="Codechar"/>
          <w:noProof w:val="0"/>
          <w:lang w:val="en-GB"/>
        </w:rPr>
        <w:t>measureinterval</w:t>
      </w:r>
      <w:r w:rsidRPr="00514D35">
        <w:t xml:space="preserve"> field splits the session duration into a number of equally sized periods where each period is of the length specified by the </w:t>
      </w:r>
      <w:r w:rsidRPr="00514D35">
        <w:rPr>
          <w:rStyle w:val="Codechar"/>
          <w:noProof w:val="0"/>
          <w:lang w:val="en-GB"/>
        </w:rPr>
        <w:t>measureinterval</w:t>
      </w:r>
      <w:r w:rsidRPr="00514D35">
        <w:t xml:space="preserve"> field. The </w:t>
      </w:r>
      <w:r w:rsidRPr="00514D35">
        <w:rPr>
          <w:rStyle w:val="Codechar"/>
          <w:noProof w:val="0"/>
          <w:lang w:val="en-GB"/>
        </w:rPr>
        <w:t>measureinterval</w:t>
      </w:r>
      <w:r w:rsidRPr="00514D35">
        <w:t xml:space="preserve"> field is thus defining the time before the calculation of a QoE parameter starts over. If the </w:t>
      </w:r>
      <w:r w:rsidRPr="00514D35">
        <w:rPr>
          <w:rStyle w:val="Codechar"/>
          <w:noProof w:val="0"/>
          <w:lang w:val="en-GB"/>
        </w:rPr>
        <w:t>measureinterval</w:t>
      </w:r>
      <w:r w:rsidRPr="00514D35">
        <w:t xml:space="preserve"> field is not present, the metrics resolution shall cover the period specified by the </w:t>
      </w:r>
      <w:r w:rsidRPr="00514D35">
        <w:rPr>
          <w:rStyle w:val="Codechar"/>
          <w:noProof w:val="0"/>
          <w:lang w:val="en-GB"/>
        </w:rPr>
        <w:t>measurerange</w:t>
      </w:r>
      <w:r w:rsidRPr="00514D35">
        <w:t xml:space="preserve"> field. If the </w:t>
      </w:r>
      <w:r w:rsidRPr="00514D35">
        <w:rPr>
          <w:rStyle w:val="Codechar"/>
          <w:noProof w:val="0"/>
          <w:lang w:val="en-GB"/>
        </w:rPr>
        <w:t>measurerange</w:t>
      </w:r>
      <w:r w:rsidRPr="00514D35">
        <w:t xml:space="preserve"> field is not present the metrics resolution shall be for the whole session duration.</w:t>
      </w:r>
    </w:p>
    <w:p w14:paraId="5D4DDC3D" w14:textId="05601AC5" w:rsidR="00264BC4" w:rsidRPr="00514D35" w:rsidRDefault="00264BC4">
      <w:r w:rsidRPr="00514D35">
        <w:t xml:space="preserve">The optional </w:t>
      </w:r>
      <w:r w:rsidRPr="00514D35">
        <w:rPr>
          <w:rStyle w:val="Codechar"/>
          <w:noProof w:val="0"/>
          <w:lang w:val="en-GB"/>
        </w:rPr>
        <w:t>measurerange</w:t>
      </w:r>
      <w:r w:rsidRPr="00514D35">
        <w:t xml:space="preserve"> field, if used, shall define the time range in the stream for which the QoE metrics will be reported. There shall be only one range per measurement specification. The range format shall be any of the formats allowed by the media. If the </w:t>
      </w:r>
      <w:r w:rsidRPr="00514D35">
        <w:rPr>
          <w:rStyle w:val="Codechar"/>
          <w:noProof w:val="0"/>
          <w:lang w:val="en-GB"/>
        </w:rPr>
        <w:t>measurerange</w:t>
      </w:r>
      <w:r w:rsidRPr="00514D35">
        <w:t xml:space="preserve"> field is not present, the metrics range shall be the whole call duration.</w:t>
      </w:r>
    </w:p>
    <w:p w14:paraId="0F0709FF" w14:textId="77777777" w:rsidR="00264BC4" w:rsidRPr="00514D35" w:rsidRDefault="00264BC4">
      <w:r w:rsidRPr="00514D35">
        <w:rPr>
          <w:color w:val="000000"/>
        </w:rPr>
        <w:t xml:space="preserve">There are two kinds of timestamp defined i.e. </w:t>
      </w:r>
      <w:r w:rsidRPr="00514D35">
        <w:rPr>
          <w:i/>
          <w:color w:val="000000"/>
        </w:rPr>
        <w:t>real time</w:t>
      </w:r>
      <w:r w:rsidRPr="00514D35">
        <w:rPr>
          <w:color w:val="000000"/>
        </w:rPr>
        <w:t xml:space="preserve"> (wall-clock time) and </w:t>
      </w:r>
      <w:r w:rsidRPr="00514D35">
        <w:rPr>
          <w:i/>
          <w:color w:val="000000"/>
        </w:rPr>
        <w:t>media time</w:t>
      </w:r>
      <w:r w:rsidRPr="00514D35">
        <w:t>.</w:t>
      </w:r>
    </w:p>
    <w:p w14:paraId="1C173C74" w14:textId="1E5AEF42" w:rsidR="00264BC4" w:rsidRPr="00514D35" w:rsidRDefault="006F3992" w:rsidP="001B4919">
      <w:pPr>
        <w:pStyle w:val="Heading3"/>
      </w:pPr>
      <w:bookmarkStart w:id="140" w:name="_Toc225947875"/>
      <w:r w:rsidRPr="00514D35">
        <w:t>15.2.2</w:t>
      </w:r>
      <w:r w:rsidRPr="00514D35">
        <w:tab/>
      </w:r>
      <w:r w:rsidR="00264BC4" w:rsidRPr="00514D35">
        <w:t>Corruption duration metric</w:t>
      </w:r>
      <w:bookmarkEnd w:id="140"/>
    </w:p>
    <w:p w14:paraId="4276E630" w14:textId="633B8D7D" w:rsidR="00264BC4" w:rsidRPr="00514D35" w:rsidRDefault="00264BC4" w:rsidP="00264BC4">
      <w:r w:rsidRPr="00514D35">
        <w:t xml:space="preserve">Corruption duration, </w:t>
      </w:r>
      <w:r w:rsidRPr="00514D35">
        <w:rPr>
          <w:rStyle w:val="Codechar"/>
          <w:noProof w:val="0"/>
          <w:lang w:val="en-GB"/>
        </w:rPr>
        <w:t>M</w:t>
      </w:r>
      <w:r w:rsidRPr="00514D35">
        <w:t>, is the time period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w:t>
      </w:r>
    </w:p>
    <w:p w14:paraId="6669942E" w14:textId="77777777" w:rsidR="00264BC4" w:rsidRPr="00514D35" w:rsidRDefault="00264BC4" w:rsidP="00264BC4">
      <w:r w:rsidRPr="00514D35">
        <w:t>A good frame is a completely received frame:</w:t>
      </w:r>
    </w:p>
    <w:p w14:paraId="7B669341" w14:textId="77777777" w:rsidR="00264BC4" w:rsidRPr="00514D35" w:rsidRDefault="00264BC4" w:rsidP="0086780D">
      <w:pPr>
        <w:pStyle w:val="B1"/>
      </w:pPr>
      <w:r w:rsidRPr="00514D35">
        <w:t>-</w:t>
      </w:r>
      <w:r w:rsidRPr="00514D35">
        <w:tab/>
        <w:t>where all parts of the image are guaranteed to contain the correct content; or</w:t>
      </w:r>
    </w:p>
    <w:p w14:paraId="292C300E" w14:textId="77777777" w:rsidR="00264BC4" w:rsidRPr="00514D35" w:rsidRDefault="00264BC4">
      <w:pPr>
        <w:pStyle w:val="B1"/>
      </w:pPr>
      <w:r w:rsidRPr="00514D35">
        <w:t>-</w:t>
      </w:r>
      <w:r w:rsidRPr="00514D35">
        <w:tab/>
        <w:t>that is a refresh frame, that is, does not reference any previously decoded frames; or</w:t>
      </w:r>
    </w:p>
    <w:p w14:paraId="1F3C6447" w14:textId="354008A8" w:rsidR="00264BC4" w:rsidRPr="00514D35" w:rsidRDefault="00264BC4">
      <w:pPr>
        <w:pStyle w:val="B1"/>
      </w:pPr>
      <w:r w:rsidRPr="00514D35">
        <w:t>-</w:t>
      </w:r>
      <w:r w:rsidRPr="00514D35">
        <w:tab/>
        <w:t>which only references previously decoded good frames</w:t>
      </w:r>
      <w:r w:rsidR="00874040" w:rsidRPr="00514D35">
        <w:t>.</w:t>
      </w:r>
    </w:p>
    <w:p w14:paraId="6ADFAD70" w14:textId="77777777" w:rsidR="00264BC4" w:rsidRPr="00514D35" w:rsidRDefault="00264BC4" w:rsidP="001B4919">
      <w:r w:rsidRPr="00514D35">
        <w:t>Completely received means that all the bits are received and no bit error has occurred.</w:t>
      </w:r>
    </w:p>
    <w:p w14:paraId="220DA3FD" w14:textId="77777777" w:rsidR="00264BC4" w:rsidRPr="00514D35" w:rsidRDefault="00264BC4">
      <w:r w:rsidRPr="00514D35">
        <w:t xml:space="preserve">Corruption duration, </w:t>
      </w:r>
      <w:r w:rsidRPr="00514D35">
        <w:rPr>
          <w:rStyle w:val="Codechar"/>
          <w:noProof w:val="0"/>
          <w:lang w:val="en-GB"/>
        </w:rPr>
        <w:t>M</w:t>
      </w:r>
      <w:r w:rsidRPr="00514D35">
        <w:t>, in milliseconds can be calculated as below:</w:t>
      </w:r>
    </w:p>
    <w:p w14:paraId="0058F5F5" w14:textId="77777777" w:rsidR="00264BC4" w:rsidRPr="00514D35" w:rsidRDefault="00264BC4">
      <w:pPr>
        <w:pStyle w:val="B1"/>
      </w:pPr>
      <w:r w:rsidRPr="00514D35">
        <w:t>a)</w:t>
      </w:r>
      <w:r w:rsidRPr="00514D35">
        <w:tab/>
      </w:r>
      <w:r w:rsidRPr="00514D35">
        <w:rPr>
          <w:rStyle w:val="Codechar"/>
          <w:noProof w:val="0"/>
          <w:lang w:val="en-GB"/>
        </w:rPr>
        <w:t>M</w:t>
      </w:r>
      <w:r w:rsidRPr="00514D35">
        <w:t xml:space="preserve"> can be derived by the client using the codec layer, in which case the codec layer signals the decoding of a good frame to the client. A good frame could also be derived by error tracking methods, but decoding quality evaluation methods shall not be used.</w:t>
      </w:r>
    </w:p>
    <w:p w14:paraId="7E0F15D4" w14:textId="77777777" w:rsidR="006F3992" w:rsidRPr="00514D35" w:rsidRDefault="00264BC4">
      <w:pPr>
        <w:pStyle w:val="B1"/>
      </w:pPr>
      <w:r w:rsidRPr="00514D35">
        <w:t>b)</w:t>
      </w:r>
      <w:r w:rsidRPr="00514D35">
        <w:tab/>
        <w:t xml:space="preserve">Alternatively, the corruption is considered as ended after </w:t>
      </w:r>
      <w:r w:rsidRPr="00514D35">
        <w:rPr>
          <w:rStyle w:val="Codechar"/>
          <w:noProof w:val="0"/>
          <w:lang w:val="en-GB"/>
        </w:rPr>
        <w:t>N</w:t>
      </w:r>
      <w:r w:rsidRPr="00514D35">
        <w:t xml:space="preserve"> milliseconds with consecutively completely received frames, or when a refresh frame has been completely received, whichever comes first.</w:t>
      </w:r>
    </w:p>
    <w:p w14:paraId="6FE071B2" w14:textId="639FA1CD" w:rsidR="00264BC4" w:rsidRPr="00514D35" w:rsidRDefault="00264BC4" w:rsidP="00697D8C">
      <w:pPr>
        <w:pStyle w:val="B1"/>
        <w:ind w:firstLine="0"/>
      </w:pPr>
      <w:r w:rsidRPr="00514D35">
        <w:t xml:space="preserve">The optional configuration parameter </w:t>
      </w:r>
      <w:r w:rsidRPr="00514D35">
        <w:rPr>
          <w:rStyle w:val="Codechar"/>
          <w:noProof w:val="0"/>
          <w:lang w:val="en-GB"/>
        </w:rPr>
        <w:t>N</w:t>
      </w:r>
      <w:r w:rsidRPr="00514D35">
        <w:t xml:space="preserve"> can be set to define the average characteristics of the codec. If </w:t>
      </w:r>
      <w:r w:rsidRPr="00514D35">
        <w:rPr>
          <w:rStyle w:val="Codechar"/>
          <w:noProof w:val="0"/>
          <w:lang w:val="en-GB"/>
        </w:rPr>
        <w:t>N</w:t>
      </w:r>
      <w:r w:rsidRPr="00514D35">
        <w:t xml:space="preserve"> has not been configured it shall default to the length of one measurement interval for video media, and to one frame duration for non-video media.</w:t>
      </w:r>
    </w:p>
    <w:p w14:paraId="1076B4A0" w14:textId="3B79A281" w:rsidR="00264BC4" w:rsidRPr="00514D35" w:rsidRDefault="00264BC4" w:rsidP="0086780D">
      <w:r w:rsidRPr="00514D35">
        <w:t>The N parameter is specified in milliseconds and is used with the "</w:t>
      </w:r>
      <w:r w:rsidRPr="00514D35">
        <w:rPr>
          <w:rFonts w:ascii="Courier New" w:hAnsi="Courier New" w:cs="Courier New"/>
          <w:szCs w:val="22"/>
          <w:lang w:eastAsia="ja-JP"/>
        </w:rPr>
        <w:t>Corruption</w:t>
      </w:r>
      <w:r w:rsidR="005013CA" w:rsidRPr="00514D35">
        <w:rPr>
          <w:rFonts w:ascii="Courier New" w:hAnsi="Courier New" w:cs="Courier New"/>
          <w:szCs w:val="22"/>
          <w:lang w:eastAsia="ja-JP"/>
        </w:rPr>
        <w:t>_</w:t>
      </w:r>
      <w:r w:rsidRPr="00514D35">
        <w:rPr>
          <w:rFonts w:ascii="Courier New" w:hAnsi="Courier New" w:cs="Courier New"/>
          <w:szCs w:val="22"/>
          <w:lang w:eastAsia="ja-JP"/>
        </w:rPr>
        <w:t>Duration</w:t>
      </w:r>
      <w:r w:rsidRPr="00514D35">
        <w:t xml:space="preserve">" </w:t>
      </w:r>
      <w:r w:rsidR="00874040" w:rsidRPr="00514D35">
        <w:t>metric</w:t>
      </w:r>
      <w:r w:rsidRPr="00514D35">
        <w:t xml:space="preserve">. The value of </w:t>
      </w:r>
      <w:r w:rsidRPr="00514D35">
        <w:rPr>
          <w:rStyle w:val="Codechar"/>
          <w:noProof w:val="0"/>
          <w:lang w:val="en-GB"/>
        </w:rPr>
        <w:t>N</w:t>
      </w:r>
      <w:r w:rsidRPr="00514D35">
        <w:t xml:space="preserve"> may be set by the server.</w:t>
      </w:r>
    </w:p>
    <w:p w14:paraId="34FC22D6" w14:textId="000DA6A4" w:rsidR="00264BC4" w:rsidRPr="00514D35" w:rsidRDefault="00264BC4">
      <w:r w:rsidRPr="00514D35">
        <w:t xml:space="preserve">All the occurred corruption durations within each measurement period are summed and stored in the vector </w:t>
      </w:r>
      <w:r w:rsidR="005013CA" w:rsidRPr="00514D35">
        <w:rPr>
          <w:i/>
        </w:rPr>
        <w:t>@t</w:t>
      </w:r>
      <w:r w:rsidRPr="00514D35">
        <w:rPr>
          <w:i/>
        </w:rPr>
        <w:t>otalCorruptionDuration</w:t>
      </w:r>
      <w:r w:rsidRPr="00514D35">
        <w:t xml:space="preserve">. The unit of this metrics is expressed in milliseconds. Within each measurement period the number of individual corruption events are summed up and stored in the vector </w:t>
      </w:r>
      <w:r w:rsidR="005013CA" w:rsidRPr="00514D35">
        <w:rPr>
          <w:i/>
        </w:rPr>
        <w:t>@numberOfCorruptionEvents</w:t>
      </w:r>
      <w:r w:rsidRPr="00514D35">
        <w:rPr>
          <w:i/>
        </w:rPr>
        <w:t>.</w:t>
      </w:r>
    </w:p>
    <w:p w14:paraId="47D134DF" w14:textId="68D8CC59" w:rsidR="00264BC4" w:rsidRPr="00514D35" w:rsidRDefault="00264BC4" w:rsidP="0056068C">
      <w:pPr>
        <w:keepNext/>
      </w:pPr>
      <w:r w:rsidRPr="00514D35">
        <w:t>The syntax for the metric "</w:t>
      </w:r>
      <w:r w:rsidRPr="00514D35">
        <w:rPr>
          <w:rFonts w:ascii="Courier New" w:hAnsi="Courier New" w:cs="Courier New"/>
          <w:szCs w:val="22"/>
        </w:rPr>
        <w:t>C</w:t>
      </w:r>
      <w:r w:rsidR="005013CA" w:rsidRPr="00514D35">
        <w:rPr>
          <w:rFonts w:ascii="Courier New" w:hAnsi="Courier New" w:cs="Courier New"/>
          <w:szCs w:val="22"/>
        </w:rPr>
        <w:t>o</w:t>
      </w:r>
      <w:r w:rsidRPr="00514D35">
        <w:rPr>
          <w:rFonts w:ascii="Courier New" w:hAnsi="Courier New" w:cs="Courier New"/>
          <w:szCs w:val="22"/>
        </w:rPr>
        <w:t>rruption</w:t>
      </w:r>
      <w:r w:rsidR="005013CA" w:rsidRPr="00514D35">
        <w:rPr>
          <w:rFonts w:ascii="Courier New" w:hAnsi="Courier New" w:cs="Courier New"/>
          <w:szCs w:val="22"/>
        </w:rPr>
        <w:t>_</w:t>
      </w:r>
      <w:r w:rsidRPr="00514D35">
        <w:rPr>
          <w:rFonts w:ascii="Courier New" w:hAnsi="Courier New" w:cs="Courier New"/>
          <w:szCs w:val="22"/>
        </w:rPr>
        <w:t>Duration</w:t>
      </w:r>
      <w:r w:rsidRPr="00514D35">
        <w:t xml:space="preserve">" is as defined in </w:t>
      </w:r>
      <w:r w:rsidR="0056068C" w:rsidRPr="00514D35">
        <w:t>t</w:t>
      </w:r>
      <w:r w:rsidRPr="00514D35">
        <w:t>able</w:t>
      </w:r>
      <w:r w:rsidR="0056068C" w:rsidRPr="00514D35">
        <w:t> </w:t>
      </w:r>
      <w:r w:rsidR="009571B6" w:rsidRPr="00514D35">
        <w:t>15.2.2-1</w:t>
      </w:r>
      <w:r w:rsidR="0056068C" w:rsidRPr="00514D35">
        <w:t>.</w:t>
      </w:r>
    </w:p>
    <w:p w14:paraId="3FE633A4" w14:textId="12B18328" w:rsidR="00264BC4" w:rsidRPr="00514D35" w:rsidRDefault="00264BC4" w:rsidP="00264BC4">
      <w:pPr>
        <w:pStyle w:val="TH"/>
      </w:pPr>
      <w:bookmarkStart w:id="141" w:name="tab_qm_mpd"/>
      <w:r w:rsidRPr="00514D35">
        <w:t>Table 1</w:t>
      </w:r>
      <w:bookmarkEnd w:id="141"/>
      <w:r w:rsidR="009571B6" w:rsidRPr="00514D35">
        <w:t>5.2.2-1</w:t>
      </w:r>
      <w:r w:rsidRPr="00514D35">
        <w:t>: Corruption duration metric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514D35" w14:paraId="186763AF" w14:textId="77777777" w:rsidTr="009079FC">
        <w:trPr>
          <w:jc w:val="center"/>
        </w:trPr>
        <w:tc>
          <w:tcPr>
            <w:tcW w:w="2972" w:type="dxa"/>
            <w:gridSpan w:val="2"/>
            <w:shd w:val="clear" w:color="auto" w:fill="BFBFBF"/>
          </w:tcPr>
          <w:p w14:paraId="7D57F23E" w14:textId="77777777" w:rsidR="00264BC4" w:rsidRPr="00514D35" w:rsidRDefault="00264BC4" w:rsidP="00264BC4">
            <w:pPr>
              <w:pStyle w:val="TAH"/>
              <w:rPr>
                <w:lang w:eastAsia="ja-JP"/>
              </w:rPr>
            </w:pPr>
            <w:r w:rsidRPr="00514D35">
              <w:rPr>
                <w:lang w:eastAsia="ja-JP"/>
              </w:rPr>
              <w:t>Key</w:t>
            </w:r>
          </w:p>
        </w:tc>
        <w:tc>
          <w:tcPr>
            <w:tcW w:w="2410" w:type="dxa"/>
            <w:shd w:val="clear" w:color="auto" w:fill="BFBFBF"/>
          </w:tcPr>
          <w:p w14:paraId="31F5224B" w14:textId="77777777" w:rsidR="00264BC4" w:rsidRPr="00514D35" w:rsidRDefault="00264BC4" w:rsidP="00264BC4">
            <w:pPr>
              <w:pStyle w:val="TAH"/>
              <w:rPr>
                <w:lang w:eastAsia="ja-JP"/>
              </w:rPr>
            </w:pPr>
            <w:r w:rsidRPr="00514D35">
              <w:rPr>
                <w:lang w:eastAsia="ja-JP"/>
              </w:rPr>
              <w:t>Type</w:t>
            </w:r>
          </w:p>
        </w:tc>
        <w:tc>
          <w:tcPr>
            <w:tcW w:w="4219" w:type="dxa"/>
            <w:shd w:val="clear" w:color="auto" w:fill="BFBFBF"/>
          </w:tcPr>
          <w:p w14:paraId="24317522" w14:textId="77777777" w:rsidR="00264BC4" w:rsidRPr="00514D35" w:rsidRDefault="00264BC4" w:rsidP="00264BC4">
            <w:pPr>
              <w:pStyle w:val="TAH"/>
              <w:rPr>
                <w:lang w:eastAsia="ja-JP"/>
              </w:rPr>
            </w:pPr>
            <w:r w:rsidRPr="00514D35">
              <w:rPr>
                <w:lang w:eastAsia="ja-JP"/>
              </w:rPr>
              <w:t>Description</w:t>
            </w:r>
          </w:p>
        </w:tc>
      </w:tr>
      <w:tr w:rsidR="00264BC4" w:rsidRPr="00514D35" w14:paraId="66B3EB51" w14:textId="77777777" w:rsidTr="009079FC">
        <w:trPr>
          <w:jc w:val="center"/>
        </w:trPr>
        <w:tc>
          <w:tcPr>
            <w:tcW w:w="2972" w:type="dxa"/>
            <w:gridSpan w:val="2"/>
            <w:shd w:val="clear" w:color="auto" w:fill="FFFFFF"/>
          </w:tcPr>
          <w:p w14:paraId="5167EB3E" w14:textId="783FD273" w:rsidR="00264BC4" w:rsidRPr="00514D35" w:rsidRDefault="00264BC4" w:rsidP="009079FC">
            <w:pPr>
              <w:pStyle w:val="PL"/>
              <w:rPr>
                <w:noProof w:val="0"/>
                <w:lang w:eastAsia="ja-JP"/>
              </w:rPr>
            </w:pPr>
            <w:r w:rsidRPr="00514D35">
              <w:rPr>
                <w:noProof w:val="0"/>
                <w:lang w:eastAsia="ja-JP"/>
              </w:rPr>
              <w:t>Corruption</w:t>
            </w:r>
            <w:r w:rsidR="005013CA" w:rsidRPr="00514D35">
              <w:rPr>
                <w:noProof w:val="0"/>
                <w:lang w:eastAsia="ja-JP"/>
              </w:rPr>
              <w:t>_</w:t>
            </w:r>
            <w:r w:rsidRPr="00514D35">
              <w:rPr>
                <w:noProof w:val="0"/>
                <w:lang w:eastAsia="ja-JP"/>
              </w:rPr>
              <w:t>Duration</w:t>
            </w:r>
          </w:p>
        </w:tc>
        <w:tc>
          <w:tcPr>
            <w:tcW w:w="2410" w:type="dxa"/>
            <w:shd w:val="clear" w:color="auto" w:fill="FFFFFF"/>
          </w:tcPr>
          <w:p w14:paraId="1AB88BFB" w14:textId="77777777" w:rsidR="00264BC4" w:rsidRPr="00514D35" w:rsidRDefault="00264BC4" w:rsidP="009079FC">
            <w:pPr>
              <w:pStyle w:val="PL"/>
              <w:rPr>
                <w:noProof w:val="0"/>
                <w:lang w:eastAsia="ja-JP"/>
              </w:rPr>
            </w:pPr>
            <w:r w:rsidRPr="00514D35">
              <w:rPr>
                <w:noProof w:val="0"/>
                <w:lang w:eastAsia="ja-JP"/>
              </w:rPr>
              <w:t>Object</w:t>
            </w:r>
          </w:p>
        </w:tc>
        <w:tc>
          <w:tcPr>
            <w:tcW w:w="4219" w:type="dxa"/>
            <w:shd w:val="clear" w:color="auto" w:fill="FFFFFF"/>
          </w:tcPr>
          <w:p w14:paraId="34DEE996" w14:textId="77777777" w:rsidR="00264BC4" w:rsidRPr="00514D35" w:rsidRDefault="00264BC4" w:rsidP="00264BC4">
            <w:pPr>
              <w:pStyle w:val="TAL"/>
              <w:rPr>
                <w:rFonts w:cs="Arial"/>
                <w:lang w:eastAsia="ja-JP"/>
              </w:rPr>
            </w:pPr>
          </w:p>
        </w:tc>
      </w:tr>
      <w:tr w:rsidR="00264BC4" w:rsidRPr="00514D35" w14:paraId="472A3510" w14:textId="77777777" w:rsidTr="009079FC">
        <w:trPr>
          <w:jc w:val="center"/>
        </w:trPr>
        <w:tc>
          <w:tcPr>
            <w:tcW w:w="279" w:type="dxa"/>
            <w:shd w:val="clear" w:color="auto" w:fill="FFFFFF"/>
          </w:tcPr>
          <w:p w14:paraId="1F577BBD" w14:textId="77777777" w:rsidR="00264BC4" w:rsidRPr="00514D35" w:rsidRDefault="00264BC4" w:rsidP="00264BC4">
            <w:pPr>
              <w:pStyle w:val="TAL"/>
              <w:rPr>
                <w:lang w:eastAsia="ja-JP"/>
              </w:rPr>
            </w:pPr>
          </w:p>
        </w:tc>
        <w:tc>
          <w:tcPr>
            <w:tcW w:w="2693" w:type="dxa"/>
            <w:shd w:val="clear" w:color="auto" w:fill="FFFFFF"/>
          </w:tcPr>
          <w:p w14:paraId="7A32B80E" w14:textId="7B54D8DF" w:rsidR="00264BC4" w:rsidRPr="00514D35" w:rsidRDefault="005013CA" w:rsidP="009079FC">
            <w:pPr>
              <w:pStyle w:val="PL"/>
              <w:rPr>
                <w:noProof w:val="0"/>
                <w:lang w:eastAsia="ja-JP"/>
              </w:rPr>
            </w:pPr>
            <w:r w:rsidRPr="00514D35">
              <w:rPr>
                <w:noProof w:val="0"/>
                <w:lang w:eastAsia="ja-JP"/>
              </w:rPr>
              <w:t>@</w:t>
            </w:r>
            <w:r w:rsidR="00264BC4" w:rsidRPr="00514D35">
              <w:rPr>
                <w:noProof w:val="0"/>
                <w:lang w:eastAsia="ja-JP"/>
              </w:rPr>
              <w:t>totalCorruptionDuration</w:t>
            </w:r>
          </w:p>
        </w:tc>
        <w:tc>
          <w:tcPr>
            <w:tcW w:w="2410" w:type="dxa"/>
            <w:shd w:val="clear" w:color="auto" w:fill="FFFFFF"/>
          </w:tcPr>
          <w:p w14:paraId="06CBEC59" w14:textId="77777777" w:rsidR="00264BC4" w:rsidRPr="00514D35" w:rsidRDefault="00264BC4" w:rsidP="009079FC">
            <w:pPr>
              <w:pStyle w:val="PL"/>
              <w:rPr>
                <w:noProof w:val="0"/>
                <w:lang w:eastAsia="ja-JP"/>
              </w:rPr>
            </w:pPr>
            <w:r w:rsidRPr="00514D35">
              <w:rPr>
                <w:noProof w:val="0"/>
                <w:lang w:eastAsia="ja-JP"/>
              </w:rPr>
              <w:t>unsignedLongVectorType</w:t>
            </w:r>
          </w:p>
        </w:tc>
        <w:tc>
          <w:tcPr>
            <w:tcW w:w="4219" w:type="dxa"/>
            <w:shd w:val="clear" w:color="auto" w:fill="FFFFFF"/>
          </w:tcPr>
          <w:p w14:paraId="5836BE2A" w14:textId="77777777" w:rsidR="00264BC4" w:rsidRPr="00514D35" w:rsidRDefault="00264BC4" w:rsidP="00264BC4">
            <w:pPr>
              <w:pStyle w:val="TAL"/>
              <w:rPr>
                <w:rFonts w:cs="Arial"/>
                <w:lang w:eastAsia="ja-JP"/>
              </w:rPr>
            </w:pPr>
            <w:r w:rsidRPr="00514D35">
              <w:rPr>
                <w:rFonts w:cs="Arial"/>
                <w:lang w:eastAsia="ja-JP"/>
              </w:rPr>
              <w:t>An unordered list of all occurred corrupt durations within each measurement period.</w:t>
            </w:r>
          </w:p>
        </w:tc>
      </w:tr>
      <w:tr w:rsidR="00264BC4" w:rsidRPr="00514D35" w14:paraId="782AF9B4" w14:textId="77777777" w:rsidTr="009079FC">
        <w:trPr>
          <w:jc w:val="center"/>
        </w:trPr>
        <w:tc>
          <w:tcPr>
            <w:tcW w:w="279" w:type="dxa"/>
            <w:shd w:val="clear" w:color="auto" w:fill="FFFFFF"/>
          </w:tcPr>
          <w:p w14:paraId="39427E8E" w14:textId="77777777" w:rsidR="00264BC4" w:rsidRPr="00514D35" w:rsidRDefault="00264BC4" w:rsidP="00264BC4">
            <w:pPr>
              <w:pStyle w:val="TAL"/>
              <w:rPr>
                <w:lang w:eastAsia="ja-JP"/>
              </w:rPr>
            </w:pPr>
          </w:p>
        </w:tc>
        <w:tc>
          <w:tcPr>
            <w:tcW w:w="2693" w:type="dxa"/>
            <w:shd w:val="clear" w:color="auto" w:fill="FFFFFF"/>
          </w:tcPr>
          <w:p w14:paraId="46FDDBF6" w14:textId="782842BA" w:rsidR="00264BC4" w:rsidRPr="00514D35" w:rsidRDefault="005013CA" w:rsidP="009079FC">
            <w:pPr>
              <w:pStyle w:val="PL"/>
              <w:rPr>
                <w:noProof w:val="0"/>
                <w:lang w:eastAsia="ja-JP"/>
              </w:rPr>
            </w:pPr>
            <w:r w:rsidRPr="00514D35">
              <w:rPr>
                <w:noProof w:val="0"/>
                <w:lang w:eastAsia="ja-JP"/>
              </w:rPr>
              <w:t>@</w:t>
            </w:r>
            <w:r w:rsidR="00264BC4" w:rsidRPr="00514D35">
              <w:rPr>
                <w:noProof w:val="0"/>
                <w:lang w:eastAsia="ja-JP"/>
              </w:rPr>
              <w:t>numberOfCorruptionEvents</w:t>
            </w:r>
          </w:p>
        </w:tc>
        <w:tc>
          <w:tcPr>
            <w:tcW w:w="2410" w:type="dxa"/>
            <w:shd w:val="clear" w:color="auto" w:fill="FFFFFF"/>
          </w:tcPr>
          <w:p w14:paraId="13EC460F" w14:textId="77777777" w:rsidR="00264BC4" w:rsidRPr="00514D35" w:rsidRDefault="00264BC4" w:rsidP="009079FC">
            <w:pPr>
              <w:pStyle w:val="PL"/>
              <w:rPr>
                <w:noProof w:val="0"/>
                <w:lang w:eastAsia="ja-JP"/>
              </w:rPr>
            </w:pPr>
            <w:r w:rsidRPr="00514D35">
              <w:rPr>
                <w:noProof w:val="0"/>
                <w:lang w:eastAsia="ja-JP"/>
              </w:rPr>
              <w:t>unsignedLongVectorType</w:t>
            </w:r>
          </w:p>
        </w:tc>
        <w:tc>
          <w:tcPr>
            <w:tcW w:w="4219" w:type="dxa"/>
            <w:shd w:val="clear" w:color="auto" w:fill="FFFFFF"/>
          </w:tcPr>
          <w:p w14:paraId="6A48712F" w14:textId="60BA9C67" w:rsidR="00264BC4" w:rsidRPr="00514D35" w:rsidRDefault="00264BC4" w:rsidP="00264BC4">
            <w:pPr>
              <w:pStyle w:val="TAL"/>
              <w:rPr>
                <w:rFonts w:cs="Arial"/>
                <w:lang w:eastAsia="ja-JP"/>
              </w:rPr>
            </w:pPr>
            <w:r w:rsidRPr="00514D35">
              <w:rPr>
                <w:rFonts w:cs="Arial"/>
                <w:lang w:eastAsia="ja-JP"/>
              </w:rPr>
              <w:t xml:space="preserve">An unordered list of corruption events occurred within each measurement period. </w:t>
            </w:r>
            <w:r w:rsidRPr="00514D35">
              <w:t>Within each measurement period the number of individual corruption events are summed up and stored.</w:t>
            </w:r>
          </w:p>
        </w:tc>
      </w:tr>
    </w:tbl>
    <w:p w14:paraId="67712AB9" w14:textId="77777777" w:rsidR="00C24942" w:rsidRPr="00514D35" w:rsidRDefault="00C24942" w:rsidP="00C24942"/>
    <w:p w14:paraId="23BA623B" w14:textId="03E79CA5" w:rsidR="00264BC4" w:rsidRPr="00514D35" w:rsidRDefault="009571B6" w:rsidP="00C24942">
      <w:pPr>
        <w:pStyle w:val="Heading3"/>
      </w:pPr>
      <w:bookmarkStart w:id="142" w:name="_Toc225947876"/>
      <w:r w:rsidRPr="00514D35">
        <w:t>15.2.3</w:t>
      </w:r>
      <w:r w:rsidRPr="00514D35">
        <w:tab/>
      </w:r>
      <w:r w:rsidR="00264BC4" w:rsidRPr="00514D35">
        <w:t>Successive loss of RTP packets</w:t>
      </w:r>
      <w:bookmarkEnd w:id="142"/>
    </w:p>
    <w:p w14:paraId="40574461" w14:textId="0C21A6AB" w:rsidR="00264BC4" w:rsidRPr="00514D35" w:rsidRDefault="00264BC4" w:rsidP="00264BC4">
      <w:r w:rsidRPr="00514D35">
        <w:t>The metric "</w:t>
      </w:r>
      <w:r w:rsidRPr="00514D35">
        <w:rPr>
          <w:rFonts w:ascii="Courier New" w:hAnsi="Courier New" w:cs="Courier New"/>
          <w:szCs w:val="22"/>
          <w:lang w:eastAsia="ja-JP"/>
        </w:rPr>
        <w:t>Successive</w:t>
      </w:r>
      <w:r w:rsidR="005013CA" w:rsidRPr="00514D35">
        <w:rPr>
          <w:rFonts w:ascii="Courier New" w:hAnsi="Courier New" w:cs="Courier New"/>
          <w:szCs w:val="22"/>
          <w:lang w:eastAsia="ja-JP"/>
        </w:rPr>
        <w:t>_</w:t>
      </w:r>
      <w:r w:rsidRPr="00514D35">
        <w:rPr>
          <w:rFonts w:ascii="Courier New" w:hAnsi="Courier New" w:cs="Courier New"/>
          <w:szCs w:val="22"/>
          <w:lang w:eastAsia="ja-JP"/>
        </w:rPr>
        <w:t>Loss</w:t>
      </w:r>
      <w:r w:rsidRPr="00514D35">
        <w:t>" indicates the number of RTP packets lost in succession per media channel.</w:t>
      </w:r>
    </w:p>
    <w:p w14:paraId="6EE719FF" w14:textId="717A369A" w:rsidR="00264BC4" w:rsidRPr="00514D35" w:rsidRDefault="00264BC4" w:rsidP="00264BC4">
      <w:r w:rsidRPr="00514D35">
        <w:t xml:space="preserve">All the number of successively lost RTP packets are summed up within each measurement resolution period of the stream and stored in the vector </w:t>
      </w:r>
      <w:r w:rsidR="005013CA" w:rsidRPr="00514D35">
        <w:t>@</w:t>
      </w:r>
      <w:r w:rsidR="005013CA" w:rsidRPr="00514D35">
        <w:rPr>
          <w:i/>
        </w:rPr>
        <w:t>t</w:t>
      </w:r>
      <w:r w:rsidRPr="00514D35">
        <w:rPr>
          <w:i/>
        </w:rPr>
        <w:t>otalNumber</w:t>
      </w:r>
      <w:r w:rsidR="005013CA" w:rsidRPr="00514D35">
        <w:rPr>
          <w:i/>
        </w:rPr>
        <w:t>O</w:t>
      </w:r>
      <w:r w:rsidRPr="00514D35">
        <w:rPr>
          <w:i/>
        </w:rPr>
        <w:t>fSuccessivePacketLoss</w:t>
      </w:r>
      <w:r w:rsidRPr="00514D35">
        <w:t xml:space="preserve">. The unit of this metric is expressed as an integer equal to or larger than 0. The number of individual successive packet loss events within each measurement resolution period are summed up and stored in the vector </w:t>
      </w:r>
      <w:r w:rsidR="005013CA" w:rsidRPr="00514D35">
        <w:t>@n</w:t>
      </w:r>
      <w:r w:rsidRPr="00514D35">
        <w:rPr>
          <w:i/>
        </w:rPr>
        <w:t xml:space="preserve">umberOfSuccessiveLossEvents. </w:t>
      </w:r>
      <w:r w:rsidRPr="00514D35">
        <w:rPr>
          <w:iCs/>
        </w:rPr>
        <w:t xml:space="preserve">The number of received packets are also summed up within each measurement resolution period and stored in the vector </w:t>
      </w:r>
      <w:r w:rsidR="005013CA" w:rsidRPr="00514D35">
        <w:rPr>
          <w:iCs/>
        </w:rPr>
        <w:t>@n</w:t>
      </w:r>
      <w:r w:rsidRPr="00514D35">
        <w:rPr>
          <w:i/>
        </w:rPr>
        <w:t xml:space="preserve">umberOfReceivedPackets. </w:t>
      </w:r>
      <w:r w:rsidRPr="00514D35">
        <w:t>These three vectors are reported by the RTC UE as part of the QoE report.</w:t>
      </w:r>
    </w:p>
    <w:p w14:paraId="32DD46E5" w14:textId="26EB744B" w:rsidR="00264BC4" w:rsidRPr="00514D35" w:rsidRDefault="00264BC4" w:rsidP="0056068C">
      <w:pPr>
        <w:keepNext/>
      </w:pPr>
      <w:r w:rsidRPr="00514D35">
        <w:t>The syntax for the metric "</w:t>
      </w:r>
      <w:r w:rsidRPr="00514D35">
        <w:rPr>
          <w:rFonts w:ascii="Courier New" w:hAnsi="Courier New" w:cs="Courier New"/>
          <w:szCs w:val="22"/>
          <w:lang w:eastAsia="ja-JP"/>
        </w:rPr>
        <w:t>Successive</w:t>
      </w:r>
      <w:r w:rsidR="005013CA" w:rsidRPr="00514D35">
        <w:rPr>
          <w:rFonts w:ascii="Courier New" w:hAnsi="Courier New" w:cs="Courier New"/>
          <w:szCs w:val="22"/>
          <w:lang w:eastAsia="ja-JP"/>
        </w:rPr>
        <w:t>_</w:t>
      </w:r>
      <w:r w:rsidRPr="00514D35">
        <w:rPr>
          <w:rFonts w:ascii="Courier New" w:hAnsi="Courier New" w:cs="Courier New"/>
          <w:szCs w:val="22"/>
          <w:lang w:eastAsia="ja-JP"/>
        </w:rPr>
        <w:t>Loss</w:t>
      </w:r>
      <w:r w:rsidRPr="00514D35">
        <w:t xml:space="preserve">" is as defined in </w:t>
      </w:r>
      <w:r w:rsidR="0056068C" w:rsidRPr="00514D35">
        <w:t>t</w:t>
      </w:r>
      <w:r w:rsidRPr="00514D35">
        <w:t>able</w:t>
      </w:r>
      <w:r w:rsidR="0056068C" w:rsidRPr="00514D35">
        <w:t> </w:t>
      </w:r>
      <w:r w:rsidR="009571B6" w:rsidRPr="00514D35">
        <w:t>15.2.3-1.</w:t>
      </w:r>
    </w:p>
    <w:p w14:paraId="6DF59163" w14:textId="06714874" w:rsidR="00264BC4" w:rsidRPr="00514D35" w:rsidRDefault="00264BC4" w:rsidP="00264BC4">
      <w:pPr>
        <w:pStyle w:val="TH"/>
      </w:pPr>
      <w:r w:rsidRPr="00514D35">
        <w:t xml:space="preserve">Table </w:t>
      </w:r>
      <w:r w:rsidR="009571B6" w:rsidRPr="00514D35">
        <w:t>15.2.3-1</w:t>
      </w:r>
      <w:r w:rsidRPr="00514D35">
        <w:t>: Successive loss of RTP packets metric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3544"/>
        <w:gridCol w:w="2268"/>
        <w:gridCol w:w="3510"/>
      </w:tblGrid>
      <w:tr w:rsidR="00264BC4" w:rsidRPr="00514D35" w14:paraId="7752B20D" w14:textId="77777777" w:rsidTr="009079FC">
        <w:trPr>
          <w:jc w:val="center"/>
        </w:trPr>
        <w:tc>
          <w:tcPr>
            <w:tcW w:w="3823" w:type="dxa"/>
            <w:gridSpan w:val="2"/>
            <w:shd w:val="clear" w:color="auto" w:fill="BFBFBF"/>
          </w:tcPr>
          <w:p w14:paraId="00D766C6" w14:textId="77777777" w:rsidR="00264BC4" w:rsidRPr="00514D35" w:rsidRDefault="00264BC4" w:rsidP="00264BC4">
            <w:pPr>
              <w:pStyle w:val="TAH"/>
              <w:rPr>
                <w:lang w:eastAsia="ja-JP"/>
              </w:rPr>
            </w:pPr>
            <w:r w:rsidRPr="00514D35">
              <w:rPr>
                <w:lang w:eastAsia="ja-JP"/>
              </w:rPr>
              <w:t>Key</w:t>
            </w:r>
          </w:p>
        </w:tc>
        <w:tc>
          <w:tcPr>
            <w:tcW w:w="2268" w:type="dxa"/>
            <w:shd w:val="clear" w:color="auto" w:fill="BFBFBF"/>
          </w:tcPr>
          <w:p w14:paraId="628E6B4E" w14:textId="77777777" w:rsidR="00264BC4" w:rsidRPr="00514D35" w:rsidRDefault="00264BC4" w:rsidP="00264BC4">
            <w:pPr>
              <w:pStyle w:val="TAH"/>
              <w:rPr>
                <w:lang w:eastAsia="ja-JP"/>
              </w:rPr>
            </w:pPr>
            <w:r w:rsidRPr="00514D35">
              <w:rPr>
                <w:lang w:eastAsia="ja-JP"/>
              </w:rPr>
              <w:t>Type</w:t>
            </w:r>
          </w:p>
        </w:tc>
        <w:tc>
          <w:tcPr>
            <w:tcW w:w="3510" w:type="dxa"/>
            <w:shd w:val="clear" w:color="auto" w:fill="BFBFBF"/>
          </w:tcPr>
          <w:p w14:paraId="0CB78414" w14:textId="77777777" w:rsidR="00264BC4" w:rsidRPr="00514D35" w:rsidRDefault="00264BC4" w:rsidP="00264BC4">
            <w:pPr>
              <w:pStyle w:val="TAH"/>
              <w:rPr>
                <w:lang w:eastAsia="ja-JP"/>
              </w:rPr>
            </w:pPr>
            <w:r w:rsidRPr="00514D35">
              <w:rPr>
                <w:lang w:eastAsia="ja-JP"/>
              </w:rPr>
              <w:t>Description</w:t>
            </w:r>
          </w:p>
        </w:tc>
      </w:tr>
      <w:tr w:rsidR="00264BC4" w:rsidRPr="00514D35" w14:paraId="29CA546D" w14:textId="77777777" w:rsidTr="009079FC">
        <w:trPr>
          <w:jc w:val="center"/>
        </w:trPr>
        <w:tc>
          <w:tcPr>
            <w:tcW w:w="3823" w:type="dxa"/>
            <w:gridSpan w:val="2"/>
            <w:shd w:val="clear" w:color="auto" w:fill="FFFFFF"/>
          </w:tcPr>
          <w:p w14:paraId="3A85A52B" w14:textId="1D2203FF" w:rsidR="00264BC4" w:rsidRPr="00514D35" w:rsidRDefault="00264BC4" w:rsidP="009079FC">
            <w:pPr>
              <w:pStyle w:val="PL"/>
              <w:keepNext/>
              <w:rPr>
                <w:noProof w:val="0"/>
                <w:lang w:eastAsia="ja-JP"/>
              </w:rPr>
            </w:pPr>
            <w:r w:rsidRPr="00514D35">
              <w:rPr>
                <w:noProof w:val="0"/>
                <w:lang w:eastAsia="ja-JP"/>
              </w:rPr>
              <w:t>Successive</w:t>
            </w:r>
            <w:r w:rsidR="005013CA" w:rsidRPr="00514D35">
              <w:rPr>
                <w:noProof w:val="0"/>
                <w:lang w:eastAsia="ja-JP"/>
              </w:rPr>
              <w:t>_</w:t>
            </w:r>
            <w:r w:rsidRPr="00514D35">
              <w:rPr>
                <w:noProof w:val="0"/>
                <w:lang w:eastAsia="ja-JP"/>
              </w:rPr>
              <w:t>Loss</w:t>
            </w:r>
          </w:p>
        </w:tc>
        <w:tc>
          <w:tcPr>
            <w:tcW w:w="2268" w:type="dxa"/>
            <w:shd w:val="clear" w:color="auto" w:fill="FFFFFF"/>
          </w:tcPr>
          <w:p w14:paraId="341E339F" w14:textId="77777777" w:rsidR="00264BC4" w:rsidRPr="00514D35" w:rsidRDefault="00264BC4" w:rsidP="009079FC">
            <w:pPr>
              <w:pStyle w:val="PL"/>
              <w:keepNext/>
              <w:rPr>
                <w:noProof w:val="0"/>
                <w:lang w:eastAsia="ja-JP"/>
              </w:rPr>
            </w:pPr>
            <w:r w:rsidRPr="00514D35">
              <w:rPr>
                <w:noProof w:val="0"/>
                <w:lang w:eastAsia="ja-JP"/>
              </w:rPr>
              <w:t>Object</w:t>
            </w:r>
          </w:p>
        </w:tc>
        <w:tc>
          <w:tcPr>
            <w:tcW w:w="3510" w:type="dxa"/>
            <w:shd w:val="clear" w:color="auto" w:fill="FFFFFF"/>
          </w:tcPr>
          <w:p w14:paraId="05AF1BCE" w14:textId="77777777" w:rsidR="00264BC4" w:rsidRPr="00514D35" w:rsidRDefault="00264BC4" w:rsidP="009079FC">
            <w:pPr>
              <w:pStyle w:val="TAL"/>
              <w:rPr>
                <w:rFonts w:cs="Arial"/>
                <w:lang w:eastAsia="ja-JP"/>
              </w:rPr>
            </w:pPr>
          </w:p>
        </w:tc>
      </w:tr>
      <w:tr w:rsidR="00264BC4" w:rsidRPr="00514D35" w14:paraId="7CD9D828" w14:textId="77777777" w:rsidTr="009079FC">
        <w:trPr>
          <w:jc w:val="center"/>
        </w:trPr>
        <w:tc>
          <w:tcPr>
            <w:tcW w:w="279" w:type="dxa"/>
            <w:shd w:val="clear" w:color="auto" w:fill="FFFFFF"/>
          </w:tcPr>
          <w:p w14:paraId="5215A1FA" w14:textId="77777777" w:rsidR="00264BC4" w:rsidRPr="00514D35" w:rsidRDefault="00264BC4" w:rsidP="009079FC">
            <w:pPr>
              <w:pStyle w:val="PL"/>
              <w:keepNext/>
              <w:rPr>
                <w:noProof w:val="0"/>
                <w:lang w:eastAsia="ja-JP"/>
              </w:rPr>
            </w:pPr>
          </w:p>
        </w:tc>
        <w:tc>
          <w:tcPr>
            <w:tcW w:w="3544" w:type="dxa"/>
            <w:shd w:val="clear" w:color="auto" w:fill="FFFFFF"/>
          </w:tcPr>
          <w:p w14:paraId="22F3DF7F" w14:textId="6FE6C2E4" w:rsidR="00264BC4" w:rsidRPr="00514D35" w:rsidRDefault="005013CA" w:rsidP="009079FC">
            <w:pPr>
              <w:pStyle w:val="PL"/>
              <w:keepNext/>
              <w:rPr>
                <w:noProof w:val="0"/>
                <w:lang w:eastAsia="ja-JP"/>
              </w:rPr>
            </w:pPr>
            <w:r w:rsidRPr="00514D35">
              <w:rPr>
                <w:noProof w:val="0"/>
                <w:lang w:eastAsia="ja-JP"/>
              </w:rPr>
              <w:t>@t</w:t>
            </w:r>
            <w:r w:rsidR="00264BC4" w:rsidRPr="00514D35">
              <w:rPr>
                <w:noProof w:val="0"/>
                <w:lang w:eastAsia="ja-JP"/>
              </w:rPr>
              <w:t>otalNumber</w:t>
            </w:r>
            <w:r w:rsidRPr="00514D35">
              <w:rPr>
                <w:noProof w:val="0"/>
                <w:lang w:eastAsia="ja-JP"/>
              </w:rPr>
              <w:t>O</w:t>
            </w:r>
            <w:r w:rsidR="00264BC4" w:rsidRPr="00514D35">
              <w:rPr>
                <w:noProof w:val="0"/>
                <w:lang w:eastAsia="ja-JP"/>
              </w:rPr>
              <w:t>fSuccessivePacketLoss</w:t>
            </w:r>
          </w:p>
        </w:tc>
        <w:tc>
          <w:tcPr>
            <w:tcW w:w="2268" w:type="dxa"/>
            <w:shd w:val="clear" w:color="auto" w:fill="FFFFFF"/>
          </w:tcPr>
          <w:p w14:paraId="00D1BF4A" w14:textId="77777777" w:rsidR="00264BC4" w:rsidRPr="00514D35" w:rsidRDefault="00264BC4" w:rsidP="009079FC">
            <w:pPr>
              <w:pStyle w:val="PL"/>
              <w:keepNext/>
              <w:rPr>
                <w:noProof w:val="0"/>
                <w:lang w:eastAsia="ja-JP"/>
              </w:rPr>
            </w:pPr>
            <w:r w:rsidRPr="00514D35">
              <w:rPr>
                <w:noProof w:val="0"/>
                <w:lang w:eastAsia="ja-JP"/>
              </w:rPr>
              <w:t>unsignedLongVectorType</w:t>
            </w:r>
          </w:p>
        </w:tc>
        <w:tc>
          <w:tcPr>
            <w:tcW w:w="3510" w:type="dxa"/>
            <w:shd w:val="clear" w:color="auto" w:fill="FFFFFF"/>
          </w:tcPr>
          <w:p w14:paraId="09A43D8C" w14:textId="77777777" w:rsidR="00264BC4" w:rsidRPr="00514D35" w:rsidRDefault="00264BC4" w:rsidP="009079FC">
            <w:pPr>
              <w:pStyle w:val="TAL"/>
              <w:rPr>
                <w:rFonts w:cs="Arial"/>
                <w:lang w:eastAsia="ja-JP"/>
              </w:rPr>
            </w:pPr>
            <w:r w:rsidRPr="00514D35">
              <w:rPr>
                <w:rFonts w:cs="Arial"/>
                <w:lang w:eastAsia="ja-JP"/>
              </w:rPr>
              <w:t xml:space="preserve">An unordered list of all </w:t>
            </w:r>
            <w:r w:rsidRPr="00514D35">
              <w:t>successively lost RTP packets</w:t>
            </w:r>
            <w:r w:rsidRPr="00514D35">
              <w:rPr>
                <w:rFonts w:cs="Arial"/>
                <w:lang w:eastAsia="ja-JP"/>
              </w:rPr>
              <w:t xml:space="preserve"> within each measurement period.</w:t>
            </w:r>
          </w:p>
        </w:tc>
      </w:tr>
      <w:tr w:rsidR="00264BC4" w:rsidRPr="00514D35" w14:paraId="7A67F309" w14:textId="77777777" w:rsidTr="009079FC">
        <w:trPr>
          <w:jc w:val="center"/>
        </w:trPr>
        <w:tc>
          <w:tcPr>
            <w:tcW w:w="279" w:type="dxa"/>
            <w:shd w:val="clear" w:color="auto" w:fill="FFFFFF"/>
          </w:tcPr>
          <w:p w14:paraId="4C4679FE" w14:textId="77777777" w:rsidR="00264BC4" w:rsidRPr="00514D35" w:rsidRDefault="00264BC4" w:rsidP="009079FC">
            <w:pPr>
              <w:pStyle w:val="PL"/>
              <w:keepNext/>
              <w:rPr>
                <w:noProof w:val="0"/>
                <w:lang w:eastAsia="ja-JP"/>
              </w:rPr>
            </w:pPr>
          </w:p>
        </w:tc>
        <w:tc>
          <w:tcPr>
            <w:tcW w:w="3544" w:type="dxa"/>
            <w:shd w:val="clear" w:color="auto" w:fill="FFFFFF"/>
          </w:tcPr>
          <w:p w14:paraId="46C2E675" w14:textId="77777777" w:rsidR="00264BC4" w:rsidRPr="00514D35" w:rsidRDefault="00264BC4" w:rsidP="009079FC">
            <w:pPr>
              <w:pStyle w:val="PL"/>
              <w:keepNext/>
              <w:rPr>
                <w:noProof w:val="0"/>
                <w:lang w:eastAsia="ja-JP"/>
              </w:rPr>
            </w:pPr>
            <w:r w:rsidRPr="00514D35">
              <w:rPr>
                <w:noProof w:val="0"/>
                <w:lang w:eastAsia="ja-JP"/>
              </w:rPr>
              <w:t>NumberOfSuccessiveLossEvents</w:t>
            </w:r>
          </w:p>
        </w:tc>
        <w:tc>
          <w:tcPr>
            <w:tcW w:w="2268" w:type="dxa"/>
            <w:shd w:val="clear" w:color="auto" w:fill="FFFFFF"/>
          </w:tcPr>
          <w:p w14:paraId="3E0FE089" w14:textId="77777777" w:rsidR="00264BC4" w:rsidRPr="00514D35" w:rsidRDefault="00264BC4" w:rsidP="009079FC">
            <w:pPr>
              <w:pStyle w:val="PL"/>
              <w:keepNext/>
              <w:rPr>
                <w:noProof w:val="0"/>
                <w:lang w:eastAsia="ja-JP"/>
              </w:rPr>
            </w:pPr>
            <w:r w:rsidRPr="00514D35">
              <w:rPr>
                <w:noProof w:val="0"/>
                <w:lang w:eastAsia="ja-JP"/>
              </w:rPr>
              <w:t>unsignedLongVectorType</w:t>
            </w:r>
          </w:p>
        </w:tc>
        <w:tc>
          <w:tcPr>
            <w:tcW w:w="3510" w:type="dxa"/>
            <w:shd w:val="clear" w:color="auto" w:fill="FFFFFF"/>
          </w:tcPr>
          <w:p w14:paraId="0225ACEF" w14:textId="7D39BB25" w:rsidR="00264BC4" w:rsidRPr="00514D35" w:rsidRDefault="00264BC4" w:rsidP="009079FC">
            <w:pPr>
              <w:pStyle w:val="TAL"/>
              <w:rPr>
                <w:rFonts w:cs="Arial"/>
                <w:lang w:eastAsia="ja-JP"/>
              </w:rPr>
            </w:pPr>
            <w:r w:rsidRPr="00514D35">
              <w:t>The number of individual successive packet loss events within each measurement resolution period are summed up and stored in the vector</w:t>
            </w:r>
            <w:r w:rsidRPr="00514D35">
              <w:rPr>
                <w:rFonts w:cs="Arial"/>
                <w:lang w:eastAsia="ja-JP"/>
              </w:rPr>
              <w:t>. Provides an unordered list of successive packet loss events (occurred within each measurement period) measured during a metric reporting period.</w:t>
            </w:r>
          </w:p>
        </w:tc>
      </w:tr>
      <w:tr w:rsidR="00264BC4" w:rsidRPr="00514D35" w14:paraId="38BA8050" w14:textId="77777777" w:rsidTr="009079FC">
        <w:trPr>
          <w:jc w:val="center"/>
        </w:trPr>
        <w:tc>
          <w:tcPr>
            <w:tcW w:w="279" w:type="dxa"/>
            <w:shd w:val="clear" w:color="auto" w:fill="FFFFFF"/>
          </w:tcPr>
          <w:p w14:paraId="00E3928B" w14:textId="77777777" w:rsidR="00264BC4" w:rsidRPr="00514D35" w:rsidRDefault="00264BC4" w:rsidP="009079FC">
            <w:pPr>
              <w:pStyle w:val="PL"/>
              <w:keepNext/>
              <w:rPr>
                <w:noProof w:val="0"/>
                <w:lang w:eastAsia="ja-JP"/>
              </w:rPr>
            </w:pPr>
          </w:p>
        </w:tc>
        <w:tc>
          <w:tcPr>
            <w:tcW w:w="3544" w:type="dxa"/>
            <w:shd w:val="clear" w:color="auto" w:fill="FFFFFF"/>
          </w:tcPr>
          <w:p w14:paraId="357982B0" w14:textId="77777777" w:rsidR="00264BC4" w:rsidRPr="00514D35" w:rsidRDefault="00264BC4" w:rsidP="009079FC">
            <w:pPr>
              <w:pStyle w:val="PL"/>
              <w:keepNext/>
              <w:rPr>
                <w:noProof w:val="0"/>
                <w:lang w:eastAsia="ja-JP"/>
              </w:rPr>
            </w:pPr>
            <w:r w:rsidRPr="00514D35">
              <w:rPr>
                <w:noProof w:val="0"/>
                <w:lang w:eastAsia="ja-JP"/>
              </w:rPr>
              <w:t>NumberOfReceivedPackets</w:t>
            </w:r>
          </w:p>
        </w:tc>
        <w:tc>
          <w:tcPr>
            <w:tcW w:w="2268" w:type="dxa"/>
            <w:shd w:val="clear" w:color="auto" w:fill="FFFFFF"/>
          </w:tcPr>
          <w:p w14:paraId="11976984" w14:textId="77777777" w:rsidR="00264BC4" w:rsidRPr="00514D35" w:rsidRDefault="00264BC4" w:rsidP="009079FC">
            <w:pPr>
              <w:pStyle w:val="PL"/>
              <w:keepNext/>
              <w:rPr>
                <w:noProof w:val="0"/>
                <w:lang w:eastAsia="ja-JP"/>
              </w:rPr>
            </w:pPr>
            <w:r w:rsidRPr="00514D35">
              <w:rPr>
                <w:noProof w:val="0"/>
                <w:lang w:eastAsia="ja-JP"/>
              </w:rPr>
              <w:t>unsignedLongVectorType</w:t>
            </w:r>
          </w:p>
        </w:tc>
        <w:tc>
          <w:tcPr>
            <w:tcW w:w="3510" w:type="dxa"/>
            <w:shd w:val="clear" w:color="auto" w:fill="FFFFFF"/>
          </w:tcPr>
          <w:p w14:paraId="78B7A825" w14:textId="77777777" w:rsidR="00264BC4" w:rsidRPr="00514D35" w:rsidRDefault="00264BC4" w:rsidP="009079FC">
            <w:pPr>
              <w:pStyle w:val="TAL"/>
              <w:rPr>
                <w:rFonts w:cs="Arial"/>
                <w:lang w:eastAsia="ja-JP"/>
              </w:rPr>
            </w:pPr>
            <w:r w:rsidRPr="00514D35">
              <w:rPr>
                <w:iCs/>
              </w:rPr>
              <w:t>The number of received packets are summed up within each measurement resolution period and stored in the vector.</w:t>
            </w:r>
          </w:p>
        </w:tc>
      </w:tr>
    </w:tbl>
    <w:p w14:paraId="65D9540D" w14:textId="77777777" w:rsidR="00264BC4" w:rsidRPr="00514D35" w:rsidRDefault="00264BC4" w:rsidP="00264BC4">
      <w:pPr>
        <w:jc w:val="both"/>
      </w:pPr>
    </w:p>
    <w:p w14:paraId="5D7A7281" w14:textId="517BE002" w:rsidR="00264BC4" w:rsidRPr="00514D35" w:rsidRDefault="005D6830" w:rsidP="001B4919">
      <w:pPr>
        <w:pStyle w:val="Heading3"/>
      </w:pPr>
      <w:bookmarkStart w:id="143" w:name="_Toc225947877"/>
      <w:r w:rsidRPr="00514D35">
        <w:t>15.2.4</w:t>
      </w:r>
      <w:r w:rsidRPr="00514D35">
        <w:tab/>
      </w:r>
      <w:r w:rsidR="00264BC4" w:rsidRPr="00514D35">
        <w:t>Frame rate</w:t>
      </w:r>
      <w:bookmarkEnd w:id="143"/>
    </w:p>
    <w:p w14:paraId="3D879B66" w14:textId="198BAEC9" w:rsidR="00264BC4" w:rsidRPr="00514D35" w:rsidRDefault="00264BC4" w:rsidP="00264BC4">
      <w:r w:rsidRPr="00514D35">
        <w:t xml:space="preserve">Frame rate indicates the </w:t>
      </w:r>
      <w:r w:rsidR="005014D4" w:rsidRPr="00514D35">
        <w:t xml:space="preserve">media </w:t>
      </w:r>
      <w:r w:rsidRPr="00514D35">
        <w:t>playback frame rate. The playback frame rate is equal to the number of frames displayed during the measurement resolution period divided by the time duration, in seconds, of the measurement resolution period.</w:t>
      </w:r>
    </w:p>
    <w:p w14:paraId="16617E69" w14:textId="3B2DFB54" w:rsidR="00264BC4" w:rsidRPr="00514D35" w:rsidRDefault="00264BC4" w:rsidP="00264BC4">
      <w:r w:rsidRPr="00514D35">
        <w:t>For the Metrics-Name "</w:t>
      </w:r>
      <w:r w:rsidR="005014D4" w:rsidRPr="00514D35">
        <w:rPr>
          <w:rFonts w:ascii="Courier New" w:hAnsi="Courier New" w:cs="Courier New"/>
          <w:szCs w:val="22"/>
          <w:lang w:eastAsia="ja-JP"/>
        </w:rPr>
        <w:t>F</w:t>
      </w:r>
      <w:r w:rsidRPr="00514D35">
        <w:rPr>
          <w:rFonts w:ascii="Courier New" w:hAnsi="Courier New" w:cs="Courier New"/>
          <w:szCs w:val="22"/>
          <w:lang w:eastAsia="ja-JP"/>
        </w:rPr>
        <w:t>rame</w:t>
      </w:r>
      <w:r w:rsidR="005014D4" w:rsidRPr="00514D35">
        <w:rPr>
          <w:rFonts w:ascii="Courier New" w:hAnsi="Courier New" w:cs="Courier New"/>
          <w:szCs w:val="22"/>
          <w:lang w:eastAsia="ja-JP"/>
        </w:rPr>
        <w:t>_R</w:t>
      </w:r>
      <w:r w:rsidRPr="00514D35">
        <w:rPr>
          <w:rFonts w:ascii="Courier New" w:hAnsi="Courier New" w:cs="Courier New"/>
          <w:szCs w:val="22"/>
          <w:lang w:eastAsia="ja-JP"/>
        </w:rPr>
        <w:t>ate</w:t>
      </w:r>
      <w:r w:rsidRPr="00514D35">
        <w:t xml:space="preserve">", the value field indicates the frame rate value. This metric is expressed in frames per second and can be a fractional value. The frame rates for each resolution period are stored in the vector </w:t>
      </w:r>
      <w:r w:rsidR="005014D4" w:rsidRPr="00514D35">
        <w:rPr>
          <w:i/>
        </w:rPr>
        <w:t>F</w:t>
      </w:r>
      <w:r w:rsidRPr="00514D35">
        <w:rPr>
          <w:i/>
        </w:rPr>
        <w:t>rame</w:t>
      </w:r>
      <w:r w:rsidR="005014D4" w:rsidRPr="00514D35">
        <w:rPr>
          <w:i/>
        </w:rPr>
        <w:t>R</w:t>
      </w:r>
      <w:r w:rsidRPr="00514D35">
        <w:rPr>
          <w:i/>
        </w:rPr>
        <w:t>ate</w:t>
      </w:r>
      <w:r w:rsidRPr="00514D35">
        <w:t xml:space="preserve"> and reported by the RTC UE as part of the QoE report.</w:t>
      </w:r>
    </w:p>
    <w:p w14:paraId="353B3A44" w14:textId="06A8D308" w:rsidR="00264BC4" w:rsidRPr="00514D35" w:rsidRDefault="00264BC4" w:rsidP="00264BC4">
      <w:r w:rsidRPr="00514D35">
        <w:t>The syntax for the metric "</w:t>
      </w:r>
      <w:r w:rsidR="005014D4" w:rsidRPr="00514D35">
        <w:rPr>
          <w:rFonts w:ascii="Courier New" w:hAnsi="Courier New" w:cs="Courier New"/>
          <w:szCs w:val="22"/>
        </w:rPr>
        <w:t>F</w:t>
      </w:r>
      <w:r w:rsidRPr="00514D35">
        <w:rPr>
          <w:rFonts w:ascii="Courier New" w:hAnsi="Courier New" w:cs="Courier New"/>
          <w:szCs w:val="22"/>
        </w:rPr>
        <w:t>rame</w:t>
      </w:r>
      <w:r w:rsidR="005014D4" w:rsidRPr="00514D35">
        <w:rPr>
          <w:rFonts w:ascii="Courier New" w:hAnsi="Courier New" w:cs="Courier New"/>
          <w:szCs w:val="22"/>
        </w:rPr>
        <w:t>_R</w:t>
      </w:r>
      <w:r w:rsidRPr="00514D35">
        <w:rPr>
          <w:rFonts w:ascii="Courier New" w:hAnsi="Courier New" w:cs="Courier New"/>
          <w:szCs w:val="22"/>
        </w:rPr>
        <w:t>ate</w:t>
      </w:r>
      <w:r w:rsidRPr="00514D35">
        <w:t xml:space="preserve">" metric is as defined in </w:t>
      </w:r>
      <w:r w:rsidR="0056068C" w:rsidRPr="00514D35">
        <w:t>t</w:t>
      </w:r>
      <w:r w:rsidRPr="00514D35">
        <w:t>able</w:t>
      </w:r>
      <w:r w:rsidR="0056068C" w:rsidRPr="00514D35">
        <w:t> </w:t>
      </w:r>
      <w:r w:rsidR="005D6830" w:rsidRPr="00514D35">
        <w:t>15.2.4-1.</w:t>
      </w:r>
    </w:p>
    <w:p w14:paraId="3C371E6A" w14:textId="0E373AFB" w:rsidR="00264BC4" w:rsidRPr="00514D35" w:rsidRDefault="00264BC4" w:rsidP="00264BC4">
      <w:pPr>
        <w:pStyle w:val="TH"/>
      </w:pPr>
      <w:r w:rsidRPr="00514D35">
        <w:t xml:space="preserve">Table </w:t>
      </w:r>
      <w:r w:rsidR="005D6830" w:rsidRPr="00514D35">
        <w:t>15.2.4-1</w:t>
      </w:r>
      <w:r w:rsidRPr="00514D35">
        <w:t xml:space="preserve">: </w:t>
      </w:r>
      <w:r w:rsidR="005D6830" w:rsidRPr="00514D35">
        <w:t>F</w:t>
      </w:r>
      <w:r w:rsidRPr="00514D35">
        <w:t>rame</w:t>
      </w:r>
      <w:r w:rsidR="00714F36" w:rsidRPr="00514D35">
        <w:t xml:space="preserve"> R</w:t>
      </w:r>
      <w:r w:rsidRPr="00514D35">
        <w:t>ate metric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264BC4" w:rsidRPr="00514D35" w14:paraId="7A639166" w14:textId="77777777" w:rsidTr="00264BC4">
        <w:trPr>
          <w:jc w:val="center"/>
        </w:trPr>
        <w:tc>
          <w:tcPr>
            <w:tcW w:w="2552" w:type="dxa"/>
            <w:shd w:val="clear" w:color="auto" w:fill="BFBFBF"/>
          </w:tcPr>
          <w:p w14:paraId="2996AEF0" w14:textId="77777777" w:rsidR="00264BC4" w:rsidRPr="00514D35" w:rsidRDefault="00264BC4" w:rsidP="00264BC4">
            <w:pPr>
              <w:pStyle w:val="TAH"/>
              <w:rPr>
                <w:lang w:eastAsia="ja-JP"/>
              </w:rPr>
            </w:pPr>
            <w:r w:rsidRPr="00514D35">
              <w:rPr>
                <w:lang w:eastAsia="ja-JP"/>
              </w:rPr>
              <w:t>Key</w:t>
            </w:r>
          </w:p>
        </w:tc>
        <w:tc>
          <w:tcPr>
            <w:tcW w:w="2268" w:type="dxa"/>
            <w:shd w:val="clear" w:color="auto" w:fill="BFBFBF"/>
          </w:tcPr>
          <w:p w14:paraId="14C1EC48" w14:textId="77777777" w:rsidR="00264BC4" w:rsidRPr="00514D35" w:rsidRDefault="00264BC4" w:rsidP="00264BC4">
            <w:pPr>
              <w:pStyle w:val="TAH"/>
              <w:rPr>
                <w:lang w:eastAsia="ja-JP"/>
              </w:rPr>
            </w:pPr>
            <w:r w:rsidRPr="00514D35">
              <w:rPr>
                <w:lang w:eastAsia="ja-JP"/>
              </w:rPr>
              <w:t>Type</w:t>
            </w:r>
          </w:p>
        </w:tc>
        <w:tc>
          <w:tcPr>
            <w:tcW w:w="4781" w:type="dxa"/>
            <w:shd w:val="clear" w:color="auto" w:fill="BFBFBF"/>
          </w:tcPr>
          <w:p w14:paraId="6E923762" w14:textId="77777777" w:rsidR="00264BC4" w:rsidRPr="00514D35" w:rsidRDefault="00264BC4" w:rsidP="00264BC4">
            <w:pPr>
              <w:pStyle w:val="TAH"/>
              <w:rPr>
                <w:lang w:eastAsia="ja-JP"/>
              </w:rPr>
            </w:pPr>
            <w:r w:rsidRPr="00514D35">
              <w:rPr>
                <w:lang w:eastAsia="ja-JP"/>
              </w:rPr>
              <w:t>Description</w:t>
            </w:r>
          </w:p>
        </w:tc>
      </w:tr>
      <w:tr w:rsidR="00264BC4" w:rsidRPr="00514D35" w14:paraId="5D74DAD4" w14:textId="77777777" w:rsidTr="00264BC4">
        <w:trPr>
          <w:jc w:val="center"/>
        </w:trPr>
        <w:tc>
          <w:tcPr>
            <w:tcW w:w="2552" w:type="dxa"/>
            <w:shd w:val="clear" w:color="auto" w:fill="FFFFFF"/>
          </w:tcPr>
          <w:p w14:paraId="58CDFE59" w14:textId="29845EAE" w:rsidR="00264BC4" w:rsidRPr="00514D35" w:rsidRDefault="00714F36" w:rsidP="009079FC">
            <w:pPr>
              <w:pStyle w:val="PL"/>
              <w:rPr>
                <w:noProof w:val="0"/>
                <w:lang w:eastAsia="ja-JP"/>
              </w:rPr>
            </w:pPr>
            <w:r w:rsidRPr="00514D35">
              <w:rPr>
                <w:noProof w:val="0"/>
                <w:lang w:eastAsia="ja-JP"/>
              </w:rPr>
              <w:t>F</w:t>
            </w:r>
            <w:r w:rsidR="00264BC4" w:rsidRPr="00514D35">
              <w:rPr>
                <w:noProof w:val="0"/>
                <w:lang w:eastAsia="ja-JP"/>
              </w:rPr>
              <w:t>rame</w:t>
            </w:r>
            <w:r w:rsidRPr="00514D35">
              <w:rPr>
                <w:noProof w:val="0"/>
                <w:lang w:eastAsia="ja-JP"/>
              </w:rPr>
              <w:t>_R</w:t>
            </w:r>
            <w:r w:rsidR="00264BC4" w:rsidRPr="00514D35">
              <w:rPr>
                <w:noProof w:val="0"/>
                <w:lang w:eastAsia="ja-JP"/>
              </w:rPr>
              <w:t>ate</w:t>
            </w:r>
          </w:p>
        </w:tc>
        <w:tc>
          <w:tcPr>
            <w:tcW w:w="2268" w:type="dxa"/>
            <w:shd w:val="clear" w:color="auto" w:fill="FFFFFF"/>
          </w:tcPr>
          <w:p w14:paraId="71A385C1" w14:textId="77777777" w:rsidR="00264BC4" w:rsidRPr="00514D35" w:rsidRDefault="00264BC4" w:rsidP="009079FC">
            <w:pPr>
              <w:pStyle w:val="PL"/>
              <w:rPr>
                <w:noProof w:val="0"/>
                <w:lang w:eastAsia="ja-JP"/>
              </w:rPr>
            </w:pPr>
            <w:r w:rsidRPr="00514D35">
              <w:rPr>
                <w:noProof w:val="0"/>
                <w:lang w:eastAsia="ja-JP"/>
              </w:rPr>
              <w:t>doubleVectorType</w:t>
            </w:r>
          </w:p>
        </w:tc>
        <w:tc>
          <w:tcPr>
            <w:tcW w:w="4781" w:type="dxa"/>
            <w:shd w:val="clear" w:color="auto" w:fill="FFFFFF"/>
          </w:tcPr>
          <w:p w14:paraId="294F2CC2" w14:textId="6D34E259" w:rsidR="00264BC4" w:rsidRPr="00514D35" w:rsidRDefault="00264BC4" w:rsidP="00264BC4">
            <w:pPr>
              <w:pStyle w:val="TAL"/>
              <w:rPr>
                <w:rFonts w:cs="Arial"/>
                <w:lang w:eastAsia="ja-JP"/>
              </w:rPr>
            </w:pPr>
            <w:r w:rsidRPr="00514D35">
              <w:rPr>
                <w:rFonts w:cs="Arial"/>
                <w:lang w:eastAsia="ja-JP"/>
              </w:rPr>
              <w:t xml:space="preserve">An unordered list of </w:t>
            </w:r>
            <w:r w:rsidR="00714F36" w:rsidRPr="00514D35">
              <w:rPr>
                <w:rFonts w:cs="Arial"/>
                <w:lang w:eastAsia="ja-JP"/>
              </w:rPr>
              <w:t xml:space="preserve">media </w:t>
            </w:r>
            <w:r w:rsidRPr="00514D35">
              <w:rPr>
                <w:rFonts w:cs="Arial"/>
                <w:lang w:eastAsia="ja-JP"/>
              </w:rPr>
              <w:t>frame</w:t>
            </w:r>
            <w:r w:rsidR="00714F36" w:rsidRPr="00514D35">
              <w:rPr>
                <w:rFonts w:cs="Arial"/>
                <w:lang w:eastAsia="ja-JP"/>
              </w:rPr>
              <w:t xml:space="preserve"> </w:t>
            </w:r>
            <w:r w:rsidRPr="00514D35">
              <w:rPr>
                <w:rFonts w:cs="Arial"/>
                <w:lang w:eastAsia="ja-JP"/>
              </w:rPr>
              <w:t xml:space="preserve">rate values reported over a reporting period. </w:t>
            </w:r>
            <w:r w:rsidRPr="00514D35">
              <w:t>The frame rates for each metric resolution period are stored in the vector.</w:t>
            </w:r>
          </w:p>
        </w:tc>
      </w:tr>
    </w:tbl>
    <w:p w14:paraId="66FBD460" w14:textId="77777777" w:rsidR="00264BC4" w:rsidRPr="00514D35" w:rsidRDefault="00264BC4" w:rsidP="00264BC4">
      <w:pPr>
        <w:jc w:val="both"/>
      </w:pPr>
    </w:p>
    <w:p w14:paraId="660F4D26" w14:textId="71705B3C" w:rsidR="00264BC4" w:rsidRPr="00514D35" w:rsidRDefault="00AC741D" w:rsidP="001B4919">
      <w:pPr>
        <w:pStyle w:val="Heading3"/>
      </w:pPr>
      <w:bookmarkStart w:id="144" w:name="_Toc225947878"/>
      <w:r w:rsidRPr="00514D35">
        <w:t>15.2.5</w:t>
      </w:r>
      <w:r w:rsidRPr="00514D35">
        <w:tab/>
      </w:r>
      <w:r w:rsidR="00264BC4" w:rsidRPr="00514D35">
        <w:t>Jitter duration</w:t>
      </w:r>
      <w:bookmarkEnd w:id="144"/>
    </w:p>
    <w:p w14:paraId="042754FE" w14:textId="77777777" w:rsidR="000F2B43" w:rsidRPr="00514D35" w:rsidRDefault="000F2B43" w:rsidP="0056068C">
      <w:r w:rsidRPr="00514D35">
        <w:t>This metric describes the average playback latency of an RTC session in a particular sampling period.</w:t>
      </w:r>
    </w:p>
    <w:p w14:paraId="740FA8AE" w14:textId="3398D730" w:rsidR="00264BC4" w:rsidRPr="00514D35" w:rsidRDefault="000F2B43" w:rsidP="0056068C">
      <w:r w:rsidRPr="00514D35">
        <w:t>Playback j</w:t>
      </w:r>
      <w:r w:rsidR="00264BC4" w:rsidRPr="00514D35">
        <w:t xml:space="preserve">itter happens when the absolute difference between the actual playback time and the expected playback time is larger than </w:t>
      </w:r>
      <w:r w:rsidR="00264BC4" w:rsidRPr="00514D35">
        <w:rPr>
          <w:i/>
        </w:rPr>
        <w:t>Jitterthreshold</w:t>
      </w:r>
      <w:r w:rsidR="00264BC4" w:rsidRPr="00514D35">
        <w:t xml:space="preserve"> </w:t>
      </w:r>
      <w:r w:rsidR="00EE591D" w:rsidRPr="00514D35">
        <w:t xml:space="preserve">in </w:t>
      </w:r>
      <w:r w:rsidR="00264BC4" w:rsidRPr="00514D35">
        <w:t xml:space="preserve">milliseconds. The expected time of a frame is equal to the actual playback time of the last played frame plus the difference between the </w:t>
      </w:r>
      <w:r w:rsidRPr="00514D35">
        <w:t>Normal Play Time (</w:t>
      </w:r>
      <w:r w:rsidR="00264BC4" w:rsidRPr="00514D35">
        <w:t>NPT</w:t>
      </w:r>
      <w:r w:rsidRPr="00514D35">
        <w:t>)</w:t>
      </w:r>
      <w:r w:rsidR="00264BC4" w:rsidRPr="00514D35">
        <w:t xml:space="preserve"> time of the frame and the NPT time of the last played frame.</w:t>
      </w:r>
    </w:p>
    <w:p w14:paraId="17C72169" w14:textId="62532799" w:rsidR="00264BC4" w:rsidRPr="00514D35" w:rsidRDefault="00264BC4" w:rsidP="0056068C">
      <w:r w:rsidRPr="00514D35">
        <w:t xml:space="preserve">The </w:t>
      </w:r>
      <w:r w:rsidRPr="00514D35">
        <w:rPr>
          <w:i/>
        </w:rPr>
        <w:t>Jitterthreshold</w:t>
      </w:r>
      <w:r w:rsidRPr="00514D35">
        <w:t xml:space="preserve"> </w:t>
      </w:r>
      <w:r w:rsidR="000F2B43" w:rsidRPr="00514D35">
        <w:t>values are</w:t>
      </w:r>
      <w:r w:rsidRPr="00514D35">
        <w:t xml:space="preserve"> set </w:t>
      </w:r>
      <w:r w:rsidR="000F2B43" w:rsidRPr="00514D35">
        <w:t xml:space="preserve">using the </w:t>
      </w:r>
      <w:r w:rsidR="000F2B43" w:rsidRPr="00514D35">
        <w:rPr>
          <w:rStyle w:val="Codechar"/>
          <w:noProof w:val="0"/>
          <w:lang w:val="en-GB"/>
        </w:rPr>
        <w:t>positive‌Crossing‌thresholds</w:t>
      </w:r>
      <w:r w:rsidR="000F2B43" w:rsidRPr="00514D35">
        <w:t xml:space="preserve"> configuration property in the </w:t>
      </w:r>
      <w:r w:rsidR="000F2B43" w:rsidRPr="00514D35">
        <w:rPr>
          <w:rStyle w:val="Codechar"/>
          <w:noProof w:val="0"/>
          <w:lang w:val="en-GB"/>
        </w:rPr>
        <w:t>Service</w:t>
      </w:r>
      <w:r w:rsidR="003978A5" w:rsidRPr="00514D35">
        <w:rPr>
          <w:rStyle w:val="Codechar"/>
          <w:noProof w:val="0"/>
          <w:lang w:val="en-GB"/>
        </w:rPr>
        <w:t>‌</w:t>
      </w:r>
      <w:r w:rsidR="000F2B43" w:rsidRPr="00514D35">
        <w:rPr>
          <w:rStyle w:val="Codechar"/>
          <w:noProof w:val="0"/>
          <w:lang w:val="en-GB"/>
        </w:rPr>
        <w:t>Access</w:t>
      </w:r>
      <w:r w:rsidR="003978A5" w:rsidRPr="00514D35">
        <w:rPr>
          <w:rStyle w:val="Codechar"/>
          <w:noProof w:val="0"/>
          <w:lang w:val="en-GB"/>
        </w:rPr>
        <w:t>‌</w:t>
      </w:r>
      <w:r w:rsidR="000F2B43" w:rsidRPr="00514D35">
        <w:rPr>
          <w:rStyle w:val="Codechar"/>
          <w:noProof w:val="0"/>
          <w:lang w:val="en-GB"/>
        </w:rPr>
        <w:t>Information</w:t>
      </w:r>
      <w:r w:rsidR="000F2B43" w:rsidRPr="00514D35">
        <w:t xml:space="preserve"> resource specified in clause 9.2.3.1 of TS 26.510 [3] </w:t>
      </w:r>
      <w:r w:rsidRPr="00514D35">
        <w:t xml:space="preserve">to control the </w:t>
      </w:r>
      <w:r w:rsidR="000F2B43" w:rsidRPr="00514D35">
        <w:t xml:space="preserve">threshold(s) for reporting high </w:t>
      </w:r>
      <w:r w:rsidRPr="00514D35">
        <w:t xml:space="preserve">jitter. If </w:t>
      </w:r>
      <w:r w:rsidR="000F2B43" w:rsidRPr="00514D35">
        <w:t>this property is not present in the Service Access Information</w:t>
      </w:r>
      <w:r w:rsidRPr="00514D35">
        <w:t xml:space="preserve">, it </w:t>
      </w:r>
      <w:r w:rsidR="000F2B43" w:rsidRPr="00514D35">
        <w:t xml:space="preserve">shall </w:t>
      </w:r>
      <w:r w:rsidRPr="00514D35">
        <w:t>default to 100</w:t>
      </w:r>
      <w:r w:rsidR="003D0BC1" w:rsidRPr="00514D35">
        <w:t> </w:t>
      </w:r>
      <w:r w:rsidRPr="00514D35">
        <w:t xml:space="preserve">ms. </w:t>
      </w:r>
      <w:r w:rsidRPr="00514D35">
        <w:rPr>
          <w:iCs/>
        </w:rPr>
        <w:t xml:space="preserve">The </w:t>
      </w:r>
      <w:r w:rsidRPr="00514D35">
        <w:rPr>
          <w:i/>
        </w:rPr>
        <w:t>Jitterthreshold</w:t>
      </w:r>
      <w:r w:rsidRPr="00514D35">
        <w:rPr>
          <w:iCs/>
        </w:rPr>
        <w:t xml:space="preserve"> parameter is specified in milliseconds and </w:t>
      </w:r>
      <w:r w:rsidRPr="00514D35">
        <w:t>is used with the "</w:t>
      </w:r>
      <w:r w:rsidRPr="00514D35">
        <w:rPr>
          <w:rFonts w:ascii="Courier New" w:hAnsi="Courier New" w:cs="Courier New"/>
          <w:szCs w:val="22"/>
        </w:rPr>
        <w:t>Jitter</w:t>
      </w:r>
      <w:r w:rsidR="00714F36" w:rsidRPr="00514D35">
        <w:rPr>
          <w:rFonts w:ascii="Courier New" w:hAnsi="Courier New" w:cs="Courier New"/>
          <w:szCs w:val="22"/>
        </w:rPr>
        <w:t>_</w:t>
      </w:r>
      <w:r w:rsidRPr="00514D35">
        <w:rPr>
          <w:rFonts w:ascii="Courier New" w:hAnsi="Courier New" w:cs="Courier New"/>
          <w:szCs w:val="22"/>
        </w:rPr>
        <w:t>Duration</w:t>
      </w:r>
      <w:r w:rsidRPr="00514D35">
        <w:t>" parameter.</w:t>
      </w:r>
    </w:p>
    <w:p w14:paraId="4D5978E8" w14:textId="1A3EC078" w:rsidR="00264BC4" w:rsidRPr="00514D35" w:rsidRDefault="00264BC4" w:rsidP="0056068C">
      <w:r w:rsidRPr="00514D35">
        <w:t xml:space="preserve">All the jitter durations are summed within each </w:t>
      </w:r>
      <w:r w:rsidR="00BA6532" w:rsidRPr="00514D35">
        <w:t xml:space="preserve">sampling </w:t>
      </w:r>
      <w:r w:rsidRPr="00514D35">
        <w:t xml:space="preserve">period and stored in the vector </w:t>
      </w:r>
      <w:r w:rsidR="00714F36" w:rsidRPr="00514D35">
        <w:rPr>
          <w:i/>
        </w:rPr>
        <w:t>@t</w:t>
      </w:r>
      <w:r w:rsidRPr="00514D35">
        <w:rPr>
          <w:i/>
        </w:rPr>
        <w:t>otalJitterDuration</w:t>
      </w:r>
      <w:r w:rsidRPr="00514D35">
        <w:t xml:space="preserve">. The unit of this metric is expressed in seconds and can be a fractional value. The number of individual events within the </w:t>
      </w:r>
      <w:r w:rsidR="00BA6532" w:rsidRPr="00514D35">
        <w:t>sampling</w:t>
      </w:r>
      <w:r w:rsidRPr="00514D35">
        <w:t xml:space="preserve"> period </w:t>
      </w:r>
      <w:r w:rsidR="00BA6532" w:rsidRPr="00514D35">
        <w:t xml:space="preserve">is </w:t>
      </w:r>
      <w:r w:rsidRPr="00514D35">
        <w:t xml:space="preserve">summed and stored in the vector </w:t>
      </w:r>
      <w:r w:rsidR="00714F36" w:rsidRPr="00514D35">
        <w:rPr>
          <w:i/>
        </w:rPr>
        <w:t>@n</w:t>
      </w:r>
      <w:r w:rsidRPr="00514D35">
        <w:rPr>
          <w:i/>
        </w:rPr>
        <w:t xml:space="preserve">umberOfJitterEvents. </w:t>
      </w:r>
      <w:r w:rsidRPr="00514D35">
        <w:t>These two vectors are reported by the RTC UE as part of the QoE report.</w:t>
      </w:r>
    </w:p>
    <w:p w14:paraId="7C804C39" w14:textId="58ED7870" w:rsidR="00264BC4" w:rsidRPr="00514D35" w:rsidRDefault="00264BC4" w:rsidP="0056068C">
      <w:pPr>
        <w:keepNext/>
      </w:pPr>
      <w:r w:rsidRPr="00514D35">
        <w:t>The syntax for the metric "</w:t>
      </w:r>
      <w:r w:rsidRPr="00514D35">
        <w:rPr>
          <w:rFonts w:ascii="Courier New" w:hAnsi="Courier New" w:cs="Courier New"/>
          <w:szCs w:val="22"/>
        </w:rPr>
        <w:t>Jitter</w:t>
      </w:r>
      <w:r w:rsidR="00714F36" w:rsidRPr="00514D35">
        <w:rPr>
          <w:rFonts w:ascii="Courier New" w:hAnsi="Courier New" w:cs="Courier New"/>
          <w:szCs w:val="22"/>
        </w:rPr>
        <w:t>_</w:t>
      </w:r>
      <w:r w:rsidRPr="00514D35">
        <w:rPr>
          <w:rFonts w:ascii="Courier New" w:hAnsi="Courier New" w:cs="Courier New"/>
          <w:szCs w:val="22"/>
        </w:rPr>
        <w:t>Duration</w:t>
      </w:r>
      <w:r w:rsidRPr="00514D35">
        <w:t xml:space="preserve">" is as defined in </w:t>
      </w:r>
      <w:r w:rsidR="0056068C" w:rsidRPr="00514D35">
        <w:t>t</w:t>
      </w:r>
      <w:r w:rsidRPr="00514D35">
        <w:t>able</w:t>
      </w:r>
      <w:r w:rsidR="0056068C" w:rsidRPr="00514D35">
        <w:t> </w:t>
      </w:r>
      <w:r w:rsidR="00AC741D" w:rsidRPr="00514D35">
        <w:t>15.2.5-1.</w:t>
      </w:r>
    </w:p>
    <w:p w14:paraId="60F90EC8" w14:textId="100DE1A3" w:rsidR="00264BC4" w:rsidRPr="00514D35" w:rsidRDefault="00264BC4" w:rsidP="00264BC4">
      <w:pPr>
        <w:pStyle w:val="TH"/>
      </w:pPr>
      <w:r w:rsidRPr="00514D35">
        <w:t xml:space="preserve">Table </w:t>
      </w:r>
      <w:r w:rsidR="00AC741D" w:rsidRPr="00514D35">
        <w:t>15.2.5-1</w:t>
      </w:r>
      <w:r w:rsidRPr="00514D35">
        <w:t>: Jitter duration metric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409"/>
        <w:gridCol w:w="4503"/>
      </w:tblGrid>
      <w:tr w:rsidR="00264BC4" w:rsidRPr="00514D35" w14:paraId="61023D4E" w14:textId="77777777" w:rsidTr="009079FC">
        <w:trPr>
          <w:jc w:val="center"/>
        </w:trPr>
        <w:tc>
          <w:tcPr>
            <w:tcW w:w="2689" w:type="dxa"/>
            <w:gridSpan w:val="2"/>
            <w:shd w:val="clear" w:color="auto" w:fill="BFBFBF"/>
          </w:tcPr>
          <w:p w14:paraId="4DB8F409" w14:textId="77777777" w:rsidR="00264BC4" w:rsidRPr="00514D35" w:rsidRDefault="00264BC4" w:rsidP="00264BC4">
            <w:pPr>
              <w:pStyle w:val="TAH"/>
              <w:rPr>
                <w:lang w:eastAsia="ja-JP"/>
              </w:rPr>
            </w:pPr>
            <w:r w:rsidRPr="00514D35">
              <w:rPr>
                <w:lang w:eastAsia="ja-JP"/>
              </w:rPr>
              <w:t>Key</w:t>
            </w:r>
          </w:p>
        </w:tc>
        <w:tc>
          <w:tcPr>
            <w:tcW w:w="2409" w:type="dxa"/>
            <w:shd w:val="clear" w:color="auto" w:fill="BFBFBF"/>
          </w:tcPr>
          <w:p w14:paraId="4B76CDE4" w14:textId="77777777" w:rsidR="00264BC4" w:rsidRPr="00514D35" w:rsidRDefault="00264BC4" w:rsidP="00264BC4">
            <w:pPr>
              <w:pStyle w:val="TAH"/>
              <w:rPr>
                <w:lang w:eastAsia="ja-JP"/>
              </w:rPr>
            </w:pPr>
            <w:r w:rsidRPr="00514D35">
              <w:rPr>
                <w:lang w:eastAsia="ja-JP"/>
              </w:rPr>
              <w:t>Type</w:t>
            </w:r>
          </w:p>
        </w:tc>
        <w:tc>
          <w:tcPr>
            <w:tcW w:w="4503" w:type="dxa"/>
            <w:shd w:val="clear" w:color="auto" w:fill="BFBFBF"/>
          </w:tcPr>
          <w:p w14:paraId="27C58EC1" w14:textId="77777777" w:rsidR="00264BC4" w:rsidRPr="00514D35" w:rsidRDefault="00264BC4" w:rsidP="00264BC4">
            <w:pPr>
              <w:pStyle w:val="TAH"/>
              <w:rPr>
                <w:lang w:eastAsia="ja-JP"/>
              </w:rPr>
            </w:pPr>
            <w:r w:rsidRPr="00514D35">
              <w:rPr>
                <w:lang w:eastAsia="ja-JP"/>
              </w:rPr>
              <w:t>Description</w:t>
            </w:r>
          </w:p>
        </w:tc>
      </w:tr>
      <w:tr w:rsidR="00264BC4" w:rsidRPr="00514D35" w14:paraId="07C8770F" w14:textId="77777777" w:rsidTr="009079FC">
        <w:trPr>
          <w:jc w:val="center"/>
        </w:trPr>
        <w:tc>
          <w:tcPr>
            <w:tcW w:w="2689" w:type="dxa"/>
            <w:gridSpan w:val="2"/>
            <w:shd w:val="clear" w:color="auto" w:fill="FFFFFF"/>
          </w:tcPr>
          <w:p w14:paraId="2DF6C635" w14:textId="2E1111CC" w:rsidR="00264BC4" w:rsidRPr="00514D35" w:rsidRDefault="00264BC4" w:rsidP="009079FC">
            <w:pPr>
              <w:pStyle w:val="PL"/>
              <w:rPr>
                <w:noProof w:val="0"/>
                <w:lang w:eastAsia="ja-JP"/>
              </w:rPr>
            </w:pPr>
            <w:r w:rsidRPr="00514D35">
              <w:rPr>
                <w:noProof w:val="0"/>
                <w:lang w:eastAsia="ja-JP"/>
              </w:rPr>
              <w:t>Jitter</w:t>
            </w:r>
            <w:r w:rsidR="00762CCC" w:rsidRPr="00514D35">
              <w:rPr>
                <w:noProof w:val="0"/>
                <w:lang w:eastAsia="ja-JP"/>
              </w:rPr>
              <w:t>_</w:t>
            </w:r>
            <w:r w:rsidRPr="00514D35">
              <w:rPr>
                <w:noProof w:val="0"/>
                <w:lang w:eastAsia="ja-JP"/>
              </w:rPr>
              <w:t>Duration</w:t>
            </w:r>
          </w:p>
        </w:tc>
        <w:tc>
          <w:tcPr>
            <w:tcW w:w="2409" w:type="dxa"/>
            <w:shd w:val="clear" w:color="auto" w:fill="FFFFFF"/>
          </w:tcPr>
          <w:p w14:paraId="6F1EB62B" w14:textId="77777777" w:rsidR="00264BC4" w:rsidRPr="00514D35" w:rsidRDefault="00264BC4" w:rsidP="009079FC">
            <w:pPr>
              <w:pStyle w:val="PL"/>
              <w:rPr>
                <w:noProof w:val="0"/>
                <w:lang w:eastAsia="ja-JP"/>
              </w:rPr>
            </w:pPr>
            <w:r w:rsidRPr="00514D35">
              <w:rPr>
                <w:noProof w:val="0"/>
                <w:lang w:eastAsia="ja-JP"/>
              </w:rPr>
              <w:t>Object</w:t>
            </w:r>
          </w:p>
        </w:tc>
        <w:tc>
          <w:tcPr>
            <w:tcW w:w="4503" w:type="dxa"/>
            <w:shd w:val="clear" w:color="auto" w:fill="FFFFFF"/>
          </w:tcPr>
          <w:p w14:paraId="083F8470" w14:textId="77777777" w:rsidR="00264BC4" w:rsidRPr="00514D35" w:rsidRDefault="00264BC4" w:rsidP="00264BC4">
            <w:pPr>
              <w:pStyle w:val="TAL"/>
              <w:rPr>
                <w:rFonts w:cs="Arial"/>
                <w:lang w:eastAsia="ja-JP"/>
              </w:rPr>
            </w:pPr>
          </w:p>
        </w:tc>
      </w:tr>
      <w:tr w:rsidR="00264BC4" w:rsidRPr="00514D35" w14:paraId="2F96AF48" w14:textId="77777777" w:rsidTr="009079FC">
        <w:trPr>
          <w:jc w:val="center"/>
        </w:trPr>
        <w:tc>
          <w:tcPr>
            <w:tcW w:w="279" w:type="dxa"/>
            <w:shd w:val="clear" w:color="auto" w:fill="FFFFFF"/>
          </w:tcPr>
          <w:p w14:paraId="308C4108" w14:textId="77777777" w:rsidR="00264BC4" w:rsidRPr="00514D35" w:rsidRDefault="00264BC4" w:rsidP="009079FC">
            <w:pPr>
              <w:pStyle w:val="PL"/>
              <w:rPr>
                <w:noProof w:val="0"/>
                <w:lang w:eastAsia="ja-JP"/>
              </w:rPr>
            </w:pPr>
          </w:p>
        </w:tc>
        <w:tc>
          <w:tcPr>
            <w:tcW w:w="2410" w:type="dxa"/>
            <w:shd w:val="clear" w:color="auto" w:fill="FFFFFF"/>
          </w:tcPr>
          <w:p w14:paraId="0FA7ADCB" w14:textId="7A5DC9AA" w:rsidR="00264BC4" w:rsidRPr="00514D35" w:rsidRDefault="00762CCC" w:rsidP="009079FC">
            <w:pPr>
              <w:pStyle w:val="PL"/>
              <w:rPr>
                <w:noProof w:val="0"/>
                <w:lang w:eastAsia="ja-JP"/>
              </w:rPr>
            </w:pPr>
            <w:r w:rsidRPr="00514D35">
              <w:rPr>
                <w:noProof w:val="0"/>
                <w:lang w:eastAsia="ja-JP"/>
              </w:rPr>
              <w:t>@t</w:t>
            </w:r>
            <w:r w:rsidR="00264BC4" w:rsidRPr="00514D35">
              <w:rPr>
                <w:noProof w:val="0"/>
                <w:lang w:eastAsia="ja-JP"/>
              </w:rPr>
              <w:t>otalJitterDuration</w:t>
            </w:r>
          </w:p>
        </w:tc>
        <w:tc>
          <w:tcPr>
            <w:tcW w:w="2409" w:type="dxa"/>
            <w:shd w:val="clear" w:color="auto" w:fill="FFFFFF"/>
          </w:tcPr>
          <w:p w14:paraId="2EC30F14" w14:textId="77777777" w:rsidR="00264BC4" w:rsidRPr="00514D35" w:rsidRDefault="00264BC4" w:rsidP="009079FC">
            <w:pPr>
              <w:pStyle w:val="PL"/>
              <w:rPr>
                <w:noProof w:val="0"/>
                <w:lang w:eastAsia="ja-JP"/>
              </w:rPr>
            </w:pPr>
            <w:r w:rsidRPr="00514D35">
              <w:rPr>
                <w:noProof w:val="0"/>
                <w:lang w:eastAsia="ja-JP"/>
              </w:rPr>
              <w:t>doubleVectorType</w:t>
            </w:r>
          </w:p>
        </w:tc>
        <w:tc>
          <w:tcPr>
            <w:tcW w:w="4503" w:type="dxa"/>
            <w:shd w:val="clear" w:color="auto" w:fill="FFFFFF"/>
          </w:tcPr>
          <w:p w14:paraId="0C262CF0" w14:textId="2C556C31" w:rsidR="00264BC4" w:rsidRPr="00514D35" w:rsidRDefault="00264BC4" w:rsidP="00264BC4">
            <w:pPr>
              <w:pStyle w:val="TAL"/>
              <w:rPr>
                <w:rFonts w:cs="Arial"/>
                <w:lang w:eastAsia="ja-JP"/>
              </w:rPr>
            </w:pPr>
            <w:r w:rsidRPr="00514D35">
              <w:t xml:space="preserve">All the jitter durations are summed within each </w:t>
            </w:r>
            <w:r w:rsidR="00BA6532" w:rsidRPr="00514D35">
              <w:t>sampling</w:t>
            </w:r>
            <w:r w:rsidRPr="00514D35">
              <w:t xml:space="preserve"> period and stored in the vector. </w:t>
            </w:r>
            <w:r w:rsidR="00BA6532" w:rsidRPr="00514D35">
              <w:rPr>
                <w:rFonts w:cs="Arial"/>
                <w:lang w:eastAsia="ja-JP"/>
              </w:rPr>
              <w:t>Provides an unordered list of total jitter durations (occurred within each sampling period) measured during a metrics reporting interval.</w:t>
            </w:r>
          </w:p>
        </w:tc>
      </w:tr>
      <w:tr w:rsidR="00264BC4" w:rsidRPr="00514D35" w14:paraId="05B526A2" w14:textId="77777777" w:rsidTr="009079FC">
        <w:trPr>
          <w:jc w:val="center"/>
        </w:trPr>
        <w:tc>
          <w:tcPr>
            <w:tcW w:w="279" w:type="dxa"/>
            <w:shd w:val="clear" w:color="auto" w:fill="FFFFFF"/>
          </w:tcPr>
          <w:p w14:paraId="42CF2A8F" w14:textId="77777777" w:rsidR="00264BC4" w:rsidRPr="00514D35" w:rsidRDefault="00264BC4" w:rsidP="009079FC">
            <w:pPr>
              <w:pStyle w:val="PL"/>
              <w:rPr>
                <w:noProof w:val="0"/>
                <w:lang w:eastAsia="ja-JP"/>
              </w:rPr>
            </w:pPr>
          </w:p>
        </w:tc>
        <w:tc>
          <w:tcPr>
            <w:tcW w:w="2410" w:type="dxa"/>
            <w:shd w:val="clear" w:color="auto" w:fill="FFFFFF"/>
          </w:tcPr>
          <w:p w14:paraId="20A07BC7" w14:textId="7B0E8061" w:rsidR="00264BC4" w:rsidRPr="00514D35" w:rsidRDefault="00762CCC" w:rsidP="009079FC">
            <w:pPr>
              <w:pStyle w:val="PL"/>
              <w:rPr>
                <w:noProof w:val="0"/>
                <w:lang w:eastAsia="ja-JP"/>
              </w:rPr>
            </w:pPr>
            <w:r w:rsidRPr="00514D35">
              <w:rPr>
                <w:noProof w:val="0"/>
                <w:lang w:eastAsia="ja-JP"/>
              </w:rPr>
              <w:t>@n</w:t>
            </w:r>
            <w:r w:rsidR="00264BC4" w:rsidRPr="00514D35">
              <w:rPr>
                <w:noProof w:val="0"/>
                <w:lang w:eastAsia="ja-JP"/>
              </w:rPr>
              <w:t>umberOfJitterEvents</w:t>
            </w:r>
          </w:p>
        </w:tc>
        <w:tc>
          <w:tcPr>
            <w:tcW w:w="2409" w:type="dxa"/>
            <w:shd w:val="clear" w:color="auto" w:fill="FFFFFF"/>
          </w:tcPr>
          <w:p w14:paraId="47B9543D" w14:textId="77777777" w:rsidR="00264BC4" w:rsidRPr="00514D35" w:rsidRDefault="00264BC4" w:rsidP="009079FC">
            <w:pPr>
              <w:pStyle w:val="PL"/>
              <w:rPr>
                <w:noProof w:val="0"/>
                <w:lang w:eastAsia="ja-JP"/>
              </w:rPr>
            </w:pPr>
            <w:r w:rsidRPr="00514D35">
              <w:rPr>
                <w:noProof w:val="0"/>
                <w:lang w:eastAsia="ja-JP"/>
              </w:rPr>
              <w:t>unsignedLongVectorType</w:t>
            </w:r>
          </w:p>
        </w:tc>
        <w:tc>
          <w:tcPr>
            <w:tcW w:w="4503" w:type="dxa"/>
            <w:shd w:val="clear" w:color="auto" w:fill="FFFFFF"/>
          </w:tcPr>
          <w:p w14:paraId="2BE184EC" w14:textId="3B8B6167" w:rsidR="00264BC4" w:rsidRPr="00514D35" w:rsidRDefault="00264BC4" w:rsidP="00264BC4">
            <w:pPr>
              <w:pStyle w:val="TAL"/>
              <w:rPr>
                <w:rFonts w:cs="Arial"/>
                <w:lang w:eastAsia="ja-JP"/>
              </w:rPr>
            </w:pPr>
            <w:r w:rsidRPr="00514D35">
              <w:t>The number of individual events within the measurement resolution period are summed up and stored in the vector</w:t>
            </w:r>
            <w:r w:rsidRPr="00514D35">
              <w:rPr>
                <w:rFonts w:cs="Arial"/>
                <w:lang w:eastAsia="ja-JP"/>
              </w:rPr>
              <w:t xml:space="preserve">. Provides </w:t>
            </w:r>
            <w:r w:rsidR="00BA6532" w:rsidRPr="00514D35">
              <w:rPr>
                <w:rFonts w:cs="Arial"/>
                <w:lang w:eastAsia="ja-JP"/>
              </w:rPr>
              <w:t>a</w:t>
            </w:r>
            <w:r w:rsidRPr="00514D35">
              <w:rPr>
                <w:rFonts w:cs="Arial"/>
                <w:lang w:eastAsia="ja-JP"/>
              </w:rPr>
              <w:t xml:space="preserve">n unordered list of jitter events (occurred within each </w:t>
            </w:r>
            <w:r w:rsidR="00BA6532" w:rsidRPr="00514D35">
              <w:rPr>
                <w:rFonts w:cs="Arial"/>
                <w:lang w:eastAsia="ja-JP"/>
              </w:rPr>
              <w:t xml:space="preserve">sampling </w:t>
            </w:r>
            <w:r w:rsidRPr="00514D35">
              <w:rPr>
                <w:rFonts w:cs="Arial"/>
                <w:lang w:eastAsia="ja-JP"/>
              </w:rPr>
              <w:t>period) measured during a metric</w:t>
            </w:r>
            <w:r w:rsidR="00BA6532" w:rsidRPr="00514D35">
              <w:rPr>
                <w:rFonts w:cs="Arial"/>
                <w:lang w:eastAsia="ja-JP"/>
              </w:rPr>
              <w:t>s</w:t>
            </w:r>
            <w:r w:rsidRPr="00514D35">
              <w:rPr>
                <w:rFonts w:cs="Arial"/>
                <w:lang w:eastAsia="ja-JP"/>
              </w:rPr>
              <w:t xml:space="preserve"> reporting </w:t>
            </w:r>
            <w:r w:rsidR="00BA6532" w:rsidRPr="00514D35">
              <w:rPr>
                <w:rFonts w:cs="Arial"/>
                <w:lang w:eastAsia="ja-JP"/>
              </w:rPr>
              <w:t>interval</w:t>
            </w:r>
            <w:r w:rsidRPr="00514D35">
              <w:rPr>
                <w:rFonts w:cs="Arial"/>
                <w:lang w:eastAsia="ja-JP"/>
              </w:rPr>
              <w:t>.</w:t>
            </w:r>
          </w:p>
        </w:tc>
      </w:tr>
    </w:tbl>
    <w:p w14:paraId="1197C09D" w14:textId="77777777" w:rsidR="00264BC4" w:rsidRPr="00514D35" w:rsidRDefault="00264BC4" w:rsidP="00264BC4">
      <w:pPr>
        <w:jc w:val="both"/>
      </w:pPr>
    </w:p>
    <w:p w14:paraId="05C4FD83" w14:textId="0C492327" w:rsidR="00264BC4" w:rsidRPr="00514D35" w:rsidRDefault="003B7DF2" w:rsidP="001B4919">
      <w:pPr>
        <w:pStyle w:val="Heading3"/>
      </w:pPr>
      <w:bookmarkStart w:id="145" w:name="_Toc225947879"/>
      <w:r w:rsidRPr="00514D35">
        <w:t>15.2.6</w:t>
      </w:r>
      <w:r w:rsidRPr="00514D35">
        <w:tab/>
      </w:r>
      <w:r w:rsidR="00264BC4" w:rsidRPr="00514D35">
        <w:t>Sync loss duration</w:t>
      </w:r>
      <w:bookmarkEnd w:id="145"/>
    </w:p>
    <w:p w14:paraId="766F4695" w14:textId="43C5A049" w:rsidR="00406A3B" w:rsidRPr="00514D35" w:rsidRDefault="00406A3B" w:rsidP="0056068C">
      <w:r w:rsidRPr="00514D35">
        <w:t>L</w:t>
      </w:r>
      <w:r w:rsidR="00264BC4" w:rsidRPr="00514D35">
        <w:t xml:space="preserve">oss </w:t>
      </w:r>
      <w:r w:rsidRPr="00514D35">
        <w:t xml:space="preserve">of synchronisation between two RTC media components </w:t>
      </w:r>
      <w:r w:rsidR="00264BC4" w:rsidRPr="00514D35">
        <w:t xml:space="preserve">happens when the absolute difference between value A and value B is larger than </w:t>
      </w:r>
      <w:r w:rsidR="00264BC4" w:rsidRPr="00514D35">
        <w:rPr>
          <w:i/>
        </w:rPr>
        <w:t>SyncThreshold</w:t>
      </w:r>
      <w:r w:rsidR="00264BC4" w:rsidRPr="00514D35">
        <w:t xml:space="preserve"> </w:t>
      </w:r>
      <w:r w:rsidR="00B30307" w:rsidRPr="00514D35">
        <w:t xml:space="preserve">in </w:t>
      </w:r>
      <w:r w:rsidR="00264BC4" w:rsidRPr="00514D35">
        <w:t>milliseconds</w:t>
      </w:r>
      <w:r w:rsidRPr="00514D35">
        <w:t>, where:</w:t>
      </w:r>
    </w:p>
    <w:p w14:paraId="0B2D1D3B" w14:textId="652C213C" w:rsidR="00406A3B" w:rsidRPr="00514D35" w:rsidRDefault="00406A3B" w:rsidP="0056068C">
      <w:pPr>
        <w:pStyle w:val="B1"/>
      </w:pPr>
      <w:r w:rsidRPr="00514D35">
        <w:t>-</w:t>
      </w:r>
      <w:r w:rsidRPr="00514D35">
        <w:tab/>
      </w:r>
      <w:r w:rsidR="00264BC4" w:rsidRPr="00514D35">
        <w:t xml:space="preserve">Value A the difference between the </w:t>
      </w:r>
      <w:r w:rsidRPr="00514D35">
        <w:t xml:space="preserve">actual presentation </w:t>
      </w:r>
      <w:r w:rsidR="00264BC4" w:rsidRPr="00514D35">
        <w:t xml:space="preserve">time of the last played frame of the video stream and the </w:t>
      </w:r>
      <w:r w:rsidRPr="00514D35">
        <w:t xml:space="preserve">presentation </w:t>
      </w:r>
      <w:r w:rsidR="00264BC4" w:rsidRPr="00514D35">
        <w:t>time of the last played frame of the speech/audio stream.</w:t>
      </w:r>
    </w:p>
    <w:p w14:paraId="713E4016" w14:textId="4CD8346F" w:rsidR="00264BC4" w:rsidRPr="00514D35" w:rsidRDefault="00406A3B" w:rsidP="0056068C">
      <w:pPr>
        <w:pStyle w:val="B1"/>
      </w:pPr>
      <w:r w:rsidRPr="00514D35">
        <w:t>-</w:t>
      </w:r>
      <w:r w:rsidRPr="00514D35">
        <w:tab/>
      </w:r>
      <w:r w:rsidR="00264BC4" w:rsidRPr="00514D35">
        <w:t xml:space="preserve">Value B </w:t>
      </w:r>
      <w:r w:rsidRPr="00514D35">
        <w:t xml:space="preserve">is </w:t>
      </w:r>
      <w:r w:rsidR="00264BC4" w:rsidRPr="00514D35">
        <w:t xml:space="preserve">the difference between the expected </w:t>
      </w:r>
      <w:r w:rsidRPr="00514D35">
        <w:t xml:space="preserve">presentation </w:t>
      </w:r>
      <w:r w:rsidR="00264BC4" w:rsidRPr="00514D35">
        <w:t xml:space="preserve">time of the last played frame of the video stream and the expected </w:t>
      </w:r>
      <w:r w:rsidRPr="00514D35">
        <w:t xml:space="preserve">presentation </w:t>
      </w:r>
      <w:r w:rsidR="00264BC4" w:rsidRPr="00514D35">
        <w:t>time of the last played frame of the speech/audio stream.</w:t>
      </w:r>
    </w:p>
    <w:p w14:paraId="7C2D805A" w14:textId="39874707" w:rsidR="00264BC4" w:rsidRPr="00514D35" w:rsidRDefault="00264BC4" w:rsidP="0056068C">
      <w:r w:rsidRPr="00514D35">
        <w:t xml:space="preserve">The </w:t>
      </w:r>
      <w:r w:rsidR="00406A3B" w:rsidRPr="00514D35">
        <w:t>S</w:t>
      </w:r>
      <w:r w:rsidRPr="00514D35">
        <w:rPr>
          <w:i/>
        </w:rPr>
        <w:t>yncthreshold</w:t>
      </w:r>
      <w:r w:rsidRPr="00514D35">
        <w:t xml:space="preserve"> </w:t>
      </w:r>
      <w:r w:rsidR="00406A3B" w:rsidRPr="00514D35">
        <w:t xml:space="preserve">values are </w:t>
      </w:r>
      <w:r w:rsidRPr="00514D35">
        <w:t xml:space="preserve">set </w:t>
      </w:r>
      <w:r w:rsidR="00406A3B" w:rsidRPr="00514D35">
        <w:t xml:space="preserve">using the </w:t>
      </w:r>
      <w:r w:rsidR="00406A3B" w:rsidRPr="00514D35">
        <w:rPr>
          <w:rStyle w:val="Codechar"/>
          <w:noProof w:val="0"/>
          <w:lang w:val="en-GB"/>
        </w:rPr>
        <w:t>positive‌Crossing‌thresholds</w:t>
      </w:r>
      <w:r w:rsidR="00406A3B" w:rsidRPr="00514D35">
        <w:t xml:space="preserve"> configuration property in the </w:t>
      </w:r>
      <w:r w:rsidR="00406A3B" w:rsidRPr="00514D35">
        <w:rPr>
          <w:rStyle w:val="Codechar"/>
          <w:noProof w:val="0"/>
          <w:lang w:val="en-GB"/>
        </w:rPr>
        <w:t>Service</w:t>
      </w:r>
      <w:r w:rsidR="003D0BC1" w:rsidRPr="00514D35">
        <w:rPr>
          <w:rStyle w:val="Codechar"/>
          <w:noProof w:val="0"/>
          <w:lang w:val="en-GB"/>
        </w:rPr>
        <w:t>‌</w:t>
      </w:r>
      <w:r w:rsidR="00406A3B" w:rsidRPr="00514D35">
        <w:rPr>
          <w:rStyle w:val="Codechar"/>
          <w:noProof w:val="0"/>
          <w:lang w:val="en-GB"/>
        </w:rPr>
        <w:t>Access</w:t>
      </w:r>
      <w:r w:rsidR="003D0BC1" w:rsidRPr="00514D35">
        <w:rPr>
          <w:rStyle w:val="Codechar"/>
          <w:noProof w:val="0"/>
          <w:lang w:val="en-GB"/>
        </w:rPr>
        <w:t>‌</w:t>
      </w:r>
      <w:r w:rsidR="00406A3B" w:rsidRPr="00514D35">
        <w:rPr>
          <w:rStyle w:val="Codechar"/>
          <w:noProof w:val="0"/>
          <w:lang w:val="en-GB"/>
        </w:rPr>
        <w:t>Information</w:t>
      </w:r>
      <w:r w:rsidR="00406A3B" w:rsidRPr="00514D35">
        <w:t xml:space="preserve"> resource specified in clause 9.2.3.1 of TS 26.510 [3] </w:t>
      </w:r>
      <w:r w:rsidRPr="00514D35">
        <w:t xml:space="preserve">to control the </w:t>
      </w:r>
      <w:r w:rsidR="00406A3B" w:rsidRPr="00514D35">
        <w:t xml:space="preserve">threshold(s) for reporting high </w:t>
      </w:r>
      <w:r w:rsidRPr="00514D35">
        <w:t xml:space="preserve">sync mismatch. If </w:t>
      </w:r>
      <w:r w:rsidR="003D0BC1" w:rsidRPr="00514D35">
        <w:t>this property is not present in the Service Access Information</w:t>
      </w:r>
      <w:r w:rsidRPr="00514D35">
        <w:t xml:space="preserve">, it </w:t>
      </w:r>
      <w:r w:rsidR="003D0BC1" w:rsidRPr="00514D35">
        <w:t xml:space="preserve">shall </w:t>
      </w:r>
      <w:r w:rsidRPr="00514D35">
        <w:t>default to 100</w:t>
      </w:r>
      <w:r w:rsidR="003D0BC1" w:rsidRPr="00514D35">
        <w:t> </w:t>
      </w:r>
      <w:r w:rsidRPr="00514D35">
        <w:t xml:space="preserve">ms. </w:t>
      </w:r>
      <w:r w:rsidRPr="00514D35">
        <w:rPr>
          <w:iCs/>
        </w:rPr>
        <w:t>The s</w:t>
      </w:r>
      <w:r w:rsidRPr="00514D35">
        <w:rPr>
          <w:i/>
        </w:rPr>
        <w:t>yncthreshold</w:t>
      </w:r>
      <w:r w:rsidRPr="00514D35">
        <w:rPr>
          <w:iCs/>
        </w:rPr>
        <w:t xml:space="preserve"> parameter is specified in milliseconds and </w:t>
      </w:r>
      <w:r w:rsidRPr="00514D35">
        <w:t>is used with the "</w:t>
      </w:r>
      <w:r w:rsidRPr="00514D35">
        <w:rPr>
          <w:rFonts w:ascii="Courier New" w:hAnsi="Courier New" w:cs="Courier New"/>
          <w:szCs w:val="22"/>
          <w:lang w:eastAsia="ja-JP"/>
        </w:rPr>
        <w:t>Sync</w:t>
      </w:r>
      <w:r w:rsidR="004F67D0" w:rsidRPr="00514D35">
        <w:rPr>
          <w:rFonts w:ascii="Courier New" w:hAnsi="Courier New" w:cs="Courier New"/>
          <w:szCs w:val="22"/>
          <w:lang w:eastAsia="ja-JP"/>
        </w:rPr>
        <w:t>L</w:t>
      </w:r>
      <w:r w:rsidRPr="00514D35">
        <w:rPr>
          <w:rFonts w:ascii="Courier New" w:hAnsi="Courier New" w:cs="Courier New"/>
          <w:szCs w:val="22"/>
          <w:lang w:eastAsia="ja-JP"/>
        </w:rPr>
        <w:t>oss</w:t>
      </w:r>
      <w:r w:rsidR="004F67D0" w:rsidRPr="00514D35">
        <w:rPr>
          <w:rFonts w:ascii="Courier New" w:hAnsi="Courier New" w:cs="Courier New"/>
          <w:szCs w:val="22"/>
          <w:lang w:eastAsia="ja-JP"/>
        </w:rPr>
        <w:t>_</w:t>
      </w:r>
      <w:r w:rsidRPr="00514D35">
        <w:rPr>
          <w:rFonts w:ascii="Courier New" w:hAnsi="Courier New" w:cs="Courier New"/>
          <w:szCs w:val="22"/>
          <w:lang w:eastAsia="ja-JP"/>
        </w:rPr>
        <w:t>Duration</w:t>
      </w:r>
      <w:r w:rsidRPr="00514D35">
        <w:t>" parameter.</w:t>
      </w:r>
    </w:p>
    <w:p w14:paraId="78A20057" w14:textId="67914C05" w:rsidR="00264BC4" w:rsidRPr="00514D35" w:rsidRDefault="00264BC4" w:rsidP="0056068C">
      <w:r w:rsidRPr="00514D35">
        <w:t xml:space="preserve">All the sync loss durations are summed within each </w:t>
      </w:r>
      <w:r w:rsidR="002F286C" w:rsidRPr="00514D35">
        <w:t>sampling</w:t>
      </w:r>
      <w:r w:rsidRPr="00514D35">
        <w:t xml:space="preserve"> period and stored in the vector </w:t>
      </w:r>
      <w:r w:rsidRPr="00514D35">
        <w:rPr>
          <w:i/>
        </w:rPr>
        <w:t>TotalSyncLossDuration</w:t>
      </w:r>
      <w:r w:rsidRPr="00514D35">
        <w:t xml:space="preserve">. The unit of this metric is expressed in seconds and can be a fractional value. The number of individual events within the </w:t>
      </w:r>
      <w:r w:rsidR="002F286C" w:rsidRPr="00514D35">
        <w:t>sampling</w:t>
      </w:r>
      <w:r w:rsidRPr="00514D35">
        <w:t xml:space="preserve"> period </w:t>
      </w:r>
      <w:r w:rsidR="002F286C" w:rsidRPr="00514D35">
        <w:t xml:space="preserve">is </w:t>
      </w:r>
      <w:r w:rsidRPr="00514D35">
        <w:t xml:space="preserve">summed and stored in the vector </w:t>
      </w:r>
      <w:r w:rsidRPr="00514D35">
        <w:rPr>
          <w:i/>
        </w:rPr>
        <w:t xml:space="preserve">NumberOfSyncLossEvents. </w:t>
      </w:r>
      <w:r w:rsidRPr="00514D35">
        <w:t>These two vectors are reported by the RTC UE/endpoint as part of the QoE report.</w:t>
      </w:r>
    </w:p>
    <w:p w14:paraId="79F40F59" w14:textId="2C638A4A" w:rsidR="00264BC4" w:rsidRPr="00514D35" w:rsidRDefault="00264BC4" w:rsidP="00264BC4">
      <w:r w:rsidRPr="00514D35">
        <w:t>The syntax for the metric "</w:t>
      </w:r>
      <w:r w:rsidRPr="00514D35">
        <w:rPr>
          <w:rFonts w:ascii="Courier New" w:hAnsi="Courier New" w:cs="Courier New"/>
          <w:szCs w:val="22"/>
          <w:lang w:eastAsia="ja-JP"/>
        </w:rPr>
        <w:t>Sync</w:t>
      </w:r>
      <w:r w:rsidR="004F67D0" w:rsidRPr="00514D35">
        <w:rPr>
          <w:rFonts w:ascii="Courier New" w:hAnsi="Courier New" w:cs="Courier New"/>
          <w:szCs w:val="22"/>
          <w:lang w:eastAsia="ja-JP"/>
        </w:rPr>
        <w:t>L</w:t>
      </w:r>
      <w:r w:rsidRPr="00514D35">
        <w:rPr>
          <w:rFonts w:ascii="Courier New" w:hAnsi="Courier New" w:cs="Courier New"/>
          <w:szCs w:val="22"/>
          <w:lang w:eastAsia="ja-JP"/>
        </w:rPr>
        <w:t>oss</w:t>
      </w:r>
      <w:r w:rsidR="004F67D0" w:rsidRPr="00514D35">
        <w:rPr>
          <w:rFonts w:ascii="Courier New" w:hAnsi="Courier New" w:cs="Courier New"/>
          <w:szCs w:val="22"/>
          <w:lang w:eastAsia="ja-JP"/>
        </w:rPr>
        <w:t>_</w:t>
      </w:r>
      <w:r w:rsidRPr="00514D35">
        <w:rPr>
          <w:rFonts w:ascii="Courier New" w:hAnsi="Courier New" w:cs="Courier New"/>
          <w:szCs w:val="22"/>
          <w:lang w:eastAsia="ja-JP"/>
        </w:rPr>
        <w:t>Duration</w:t>
      </w:r>
      <w:r w:rsidRPr="00514D35">
        <w:t xml:space="preserve">" is as defined in </w:t>
      </w:r>
      <w:r w:rsidR="00D62B70" w:rsidRPr="00514D35">
        <w:t>t</w:t>
      </w:r>
      <w:r w:rsidRPr="00514D35">
        <w:t>able</w:t>
      </w:r>
      <w:r w:rsidR="00D62B70" w:rsidRPr="00514D35">
        <w:t> </w:t>
      </w:r>
      <w:r w:rsidR="003B7DF2" w:rsidRPr="00514D35">
        <w:t>15.2.6-1.</w:t>
      </w:r>
    </w:p>
    <w:p w14:paraId="22FDD261" w14:textId="2F8DB444" w:rsidR="00264BC4" w:rsidRPr="00514D35" w:rsidRDefault="00264BC4" w:rsidP="00264BC4">
      <w:pPr>
        <w:pStyle w:val="TH"/>
      </w:pPr>
      <w:r w:rsidRPr="00514D35">
        <w:t xml:space="preserve">Table </w:t>
      </w:r>
      <w:r w:rsidR="003B7DF2" w:rsidRPr="00514D35">
        <w:t>1</w:t>
      </w:r>
      <w:r w:rsidRPr="00514D35">
        <w:t>5</w:t>
      </w:r>
      <w:r w:rsidR="003B7DF2" w:rsidRPr="00514D35">
        <w:t>.2.6-1</w:t>
      </w:r>
      <w:r w:rsidRPr="00514D35">
        <w:t>: Syncloss duration metric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693"/>
        <w:gridCol w:w="2410"/>
        <w:gridCol w:w="4219"/>
      </w:tblGrid>
      <w:tr w:rsidR="00264BC4" w:rsidRPr="00514D35" w14:paraId="2CAB8C4B" w14:textId="77777777" w:rsidTr="009079FC">
        <w:trPr>
          <w:jc w:val="center"/>
        </w:trPr>
        <w:tc>
          <w:tcPr>
            <w:tcW w:w="2972" w:type="dxa"/>
            <w:gridSpan w:val="2"/>
            <w:shd w:val="clear" w:color="auto" w:fill="BFBFBF"/>
          </w:tcPr>
          <w:p w14:paraId="7E7C8F41" w14:textId="77777777" w:rsidR="00264BC4" w:rsidRPr="00514D35" w:rsidRDefault="00264BC4" w:rsidP="00264BC4">
            <w:pPr>
              <w:pStyle w:val="TAH"/>
              <w:rPr>
                <w:lang w:eastAsia="ja-JP"/>
              </w:rPr>
            </w:pPr>
            <w:r w:rsidRPr="00514D35">
              <w:rPr>
                <w:lang w:eastAsia="ja-JP"/>
              </w:rPr>
              <w:t>Key</w:t>
            </w:r>
          </w:p>
        </w:tc>
        <w:tc>
          <w:tcPr>
            <w:tcW w:w="2410" w:type="dxa"/>
            <w:shd w:val="clear" w:color="auto" w:fill="BFBFBF"/>
          </w:tcPr>
          <w:p w14:paraId="0B909D6A" w14:textId="77777777" w:rsidR="00264BC4" w:rsidRPr="00514D35" w:rsidRDefault="00264BC4" w:rsidP="00264BC4">
            <w:pPr>
              <w:pStyle w:val="TAH"/>
              <w:rPr>
                <w:lang w:eastAsia="ja-JP"/>
              </w:rPr>
            </w:pPr>
            <w:r w:rsidRPr="00514D35">
              <w:rPr>
                <w:lang w:eastAsia="ja-JP"/>
              </w:rPr>
              <w:t>Type</w:t>
            </w:r>
          </w:p>
        </w:tc>
        <w:tc>
          <w:tcPr>
            <w:tcW w:w="4219" w:type="dxa"/>
            <w:shd w:val="clear" w:color="auto" w:fill="BFBFBF"/>
          </w:tcPr>
          <w:p w14:paraId="45F39518" w14:textId="77777777" w:rsidR="00264BC4" w:rsidRPr="00514D35" w:rsidRDefault="00264BC4" w:rsidP="00264BC4">
            <w:pPr>
              <w:pStyle w:val="TAH"/>
              <w:rPr>
                <w:lang w:eastAsia="ja-JP"/>
              </w:rPr>
            </w:pPr>
            <w:r w:rsidRPr="00514D35">
              <w:rPr>
                <w:lang w:eastAsia="ja-JP"/>
              </w:rPr>
              <w:t>Description</w:t>
            </w:r>
          </w:p>
        </w:tc>
      </w:tr>
      <w:tr w:rsidR="00264BC4" w:rsidRPr="00514D35" w14:paraId="3F34B4A7" w14:textId="77777777" w:rsidTr="009079FC">
        <w:trPr>
          <w:jc w:val="center"/>
        </w:trPr>
        <w:tc>
          <w:tcPr>
            <w:tcW w:w="2972" w:type="dxa"/>
            <w:gridSpan w:val="2"/>
            <w:shd w:val="clear" w:color="auto" w:fill="FFFFFF"/>
          </w:tcPr>
          <w:p w14:paraId="4C31D32A" w14:textId="58A18DFC" w:rsidR="00264BC4" w:rsidRPr="00514D35" w:rsidRDefault="00264BC4" w:rsidP="009079FC">
            <w:pPr>
              <w:pStyle w:val="PL"/>
              <w:rPr>
                <w:noProof w:val="0"/>
                <w:lang w:eastAsia="ja-JP"/>
              </w:rPr>
            </w:pPr>
            <w:r w:rsidRPr="00514D35">
              <w:rPr>
                <w:noProof w:val="0"/>
                <w:lang w:eastAsia="ja-JP"/>
              </w:rPr>
              <w:t>Sync</w:t>
            </w:r>
            <w:r w:rsidR="002A5171" w:rsidRPr="00514D35">
              <w:rPr>
                <w:noProof w:val="0"/>
                <w:lang w:eastAsia="ja-JP"/>
              </w:rPr>
              <w:t>L</w:t>
            </w:r>
            <w:r w:rsidRPr="00514D35">
              <w:rPr>
                <w:noProof w:val="0"/>
                <w:lang w:eastAsia="ja-JP"/>
              </w:rPr>
              <w:t>oss</w:t>
            </w:r>
            <w:r w:rsidR="002A5171" w:rsidRPr="00514D35">
              <w:rPr>
                <w:noProof w:val="0"/>
                <w:lang w:eastAsia="ja-JP"/>
              </w:rPr>
              <w:t>_</w:t>
            </w:r>
            <w:r w:rsidRPr="00514D35">
              <w:rPr>
                <w:noProof w:val="0"/>
                <w:lang w:eastAsia="ja-JP"/>
              </w:rPr>
              <w:t>Duration</w:t>
            </w:r>
          </w:p>
        </w:tc>
        <w:tc>
          <w:tcPr>
            <w:tcW w:w="2410" w:type="dxa"/>
            <w:shd w:val="clear" w:color="auto" w:fill="FFFFFF"/>
          </w:tcPr>
          <w:p w14:paraId="2E7EDBC2" w14:textId="77777777" w:rsidR="00264BC4" w:rsidRPr="00514D35" w:rsidRDefault="00264BC4" w:rsidP="009079FC">
            <w:pPr>
              <w:pStyle w:val="PL"/>
              <w:rPr>
                <w:noProof w:val="0"/>
                <w:lang w:eastAsia="ja-JP"/>
              </w:rPr>
            </w:pPr>
            <w:r w:rsidRPr="00514D35">
              <w:rPr>
                <w:noProof w:val="0"/>
                <w:lang w:eastAsia="ja-JP"/>
              </w:rPr>
              <w:t>Object</w:t>
            </w:r>
          </w:p>
        </w:tc>
        <w:tc>
          <w:tcPr>
            <w:tcW w:w="4219" w:type="dxa"/>
            <w:shd w:val="clear" w:color="auto" w:fill="FFFFFF"/>
          </w:tcPr>
          <w:p w14:paraId="53C171B9" w14:textId="77777777" w:rsidR="00264BC4" w:rsidRPr="00514D35" w:rsidRDefault="00264BC4" w:rsidP="00264BC4">
            <w:pPr>
              <w:pStyle w:val="TAL"/>
              <w:rPr>
                <w:rFonts w:cs="Arial"/>
                <w:lang w:eastAsia="ja-JP"/>
              </w:rPr>
            </w:pPr>
          </w:p>
        </w:tc>
      </w:tr>
      <w:tr w:rsidR="00264BC4" w:rsidRPr="00514D35" w14:paraId="20A1AF42" w14:textId="77777777" w:rsidTr="009079FC">
        <w:trPr>
          <w:jc w:val="center"/>
        </w:trPr>
        <w:tc>
          <w:tcPr>
            <w:tcW w:w="279" w:type="dxa"/>
            <w:shd w:val="clear" w:color="auto" w:fill="FFFFFF"/>
          </w:tcPr>
          <w:p w14:paraId="64033A77" w14:textId="77777777" w:rsidR="00264BC4" w:rsidRPr="00514D35" w:rsidRDefault="00264BC4" w:rsidP="009079FC">
            <w:pPr>
              <w:pStyle w:val="PL"/>
              <w:rPr>
                <w:noProof w:val="0"/>
                <w:lang w:eastAsia="ja-JP"/>
              </w:rPr>
            </w:pPr>
          </w:p>
        </w:tc>
        <w:tc>
          <w:tcPr>
            <w:tcW w:w="2693" w:type="dxa"/>
            <w:shd w:val="clear" w:color="auto" w:fill="FFFFFF"/>
          </w:tcPr>
          <w:p w14:paraId="6AE6D23A" w14:textId="48D0D5B6" w:rsidR="00264BC4" w:rsidRPr="00514D35" w:rsidRDefault="002A5171" w:rsidP="009079FC">
            <w:pPr>
              <w:pStyle w:val="PL"/>
              <w:rPr>
                <w:noProof w:val="0"/>
                <w:lang w:eastAsia="ja-JP"/>
              </w:rPr>
            </w:pPr>
            <w:r w:rsidRPr="00514D35">
              <w:rPr>
                <w:noProof w:val="0"/>
                <w:lang w:eastAsia="ja-JP"/>
              </w:rPr>
              <w:t>@t</w:t>
            </w:r>
            <w:r w:rsidR="00264BC4" w:rsidRPr="00514D35">
              <w:rPr>
                <w:noProof w:val="0"/>
                <w:lang w:eastAsia="ja-JP"/>
              </w:rPr>
              <w:t>otalSyncLossDuration</w:t>
            </w:r>
          </w:p>
        </w:tc>
        <w:tc>
          <w:tcPr>
            <w:tcW w:w="2410" w:type="dxa"/>
            <w:shd w:val="clear" w:color="auto" w:fill="FFFFFF"/>
          </w:tcPr>
          <w:p w14:paraId="341BE399" w14:textId="77777777" w:rsidR="00264BC4" w:rsidRPr="00514D35" w:rsidRDefault="00264BC4" w:rsidP="009079FC">
            <w:pPr>
              <w:pStyle w:val="PL"/>
              <w:rPr>
                <w:noProof w:val="0"/>
                <w:lang w:eastAsia="ja-JP"/>
              </w:rPr>
            </w:pPr>
            <w:r w:rsidRPr="00514D35">
              <w:rPr>
                <w:noProof w:val="0"/>
                <w:lang w:eastAsia="ja-JP"/>
              </w:rPr>
              <w:t>doubleVectorType</w:t>
            </w:r>
          </w:p>
        </w:tc>
        <w:tc>
          <w:tcPr>
            <w:tcW w:w="4219" w:type="dxa"/>
            <w:shd w:val="clear" w:color="auto" w:fill="FFFFFF"/>
          </w:tcPr>
          <w:p w14:paraId="2CF7270B" w14:textId="2069FC56" w:rsidR="00264BC4" w:rsidRPr="00514D35" w:rsidRDefault="00264BC4" w:rsidP="00264BC4">
            <w:pPr>
              <w:pStyle w:val="TAL"/>
              <w:rPr>
                <w:rFonts w:cs="Arial"/>
                <w:lang w:eastAsia="ja-JP"/>
              </w:rPr>
            </w:pPr>
            <w:r w:rsidRPr="00514D35">
              <w:t xml:space="preserve">All the sync loss durations are summed up within each </w:t>
            </w:r>
            <w:r w:rsidR="002F286C" w:rsidRPr="00514D35">
              <w:t>sampling</w:t>
            </w:r>
            <w:r w:rsidRPr="00514D35">
              <w:t xml:space="preserve"> period and stored in the vector. </w:t>
            </w:r>
            <w:r w:rsidR="002F286C" w:rsidRPr="00514D35">
              <w:rPr>
                <w:rFonts w:cs="Arial"/>
                <w:lang w:eastAsia="ja-JP"/>
              </w:rPr>
              <w:t>Provides an unordered list of total sync loss durations (occurred within each sampling period) measured during a metrics reporting period.</w:t>
            </w:r>
          </w:p>
        </w:tc>
      </w:tr>
      <w:tr w:rsidR="00264BC4" w:rsidRPr="00514D35" w14:paraId="6F81B099" w14:textId="77777777" w:rsidTr="009079FC">
        <w:trPr>
          <w:jc w:val="center"/>
        </w:trPr>
        <w:tc>
          <w:tcPr>
            <w:tcW w:w="279" w:type="dxa"/>
            <w:shd w:val="clear" w:color="auto" w:fill="FFFFFF"/>
          </w:tcPr>
          <w:p w14:paraId="75CD3DC8" w14:textId="77777777" w:rsidR="00264BC4" w:rsidRPr="00514D35" w:rsidRDefault="00264BC4" w:rsidP="009079FC">
            <w:pPr>
              <w:pStyle w:val="PL"/>
              <w:rPr>
                <w:noProof w:val="0"/>
                <w:lang w:eastAsia="ja-JP"/>
              </w:rPr>
            </w:pPr>
          </w:p>
        </w:tc>
        <w:tc>
          <w:tcPr>
            <w:tcW w:w="2693" w:type="dxa"/>
            <w:shd w:val="clear" w:color="auto" w:fill="FFFFFF"/>
          </w:tcPr>
          <w:p w14:paraId="5DC81472" w14:textId="0EA386CE" w:rsidR="00264BC4" w:rsidRPr="00514D35" w:rsidRDefault="002A5171" w:rsidP="009079FC">
            <w:pPr>
              <w:pStyle w:val="PL"/>
              <w:rPr>
                <w:noProof w:val="0"/>
                <w:lang w:eastAsia="ja-JP"/>
              </w:rPr>
            </w:pPr>
            <w:r w:rsidRPr="00514D35">
              <w:rPr>
                <w:noProof w:val="0"/>
                <w:lang w:eastAsia="ja-JP"/>
              </w:rPr>
              <w:t>@n</w:t>
            </w:r>
            <w:r w:rsidR="00264BC4" w:rsidRPr="00514D35">
              <w:rPr>
                <w:noProof w:val="0"/>
                <w:lang w:eastAsia="ja-JP"/>
              </w:rPr>
              <w:t>umberOfSyncLossEvents</w:t>
            </w:r>
          </w:p>
        </w:tc>
        <w:tc>
          <w:tcPr>
            <w:tcW w:w="2410" w:type="dxa"/>
            <w:shd w:val="clear" w:color="auto" w:fill="FFFFFF"/>
          </w:tcPr>
          <w:p w14:paraId="5FC53DBE" w14:textId="77777777" w:rsidR="00264BC4" w:rsidRPr="00514D35" w:rsidRDefault="00264BC4" w:rsidP="009079FC">
            <w:pPr>
              <w:pStyle w:val="PL"/>
              <w:rPr>
                <w:noProof w:val="0"/>
                <w:lang w:eastAsia="ja-JP"/>
              </w:rPr>
            </w:pPr>
            <w:r w:rsidRPr="00514D35">
              <w:rPr>
                <w:noProof w:val="0"/>
                <w:lang w:eastAsia="ja-JP"/>
              </w:rPr>
              <w:t>unsignedLongVectorType</w:t>
            </w:r>
          </w:p>
        </w:tc>
        <w:tc>
          <w:tcPr>
            <w:tcW w:w="4219" w:type="dxa"/>
            <w:shd w:val="clear" w:color="auto" w:fill="FFFFFF"/>
          </w:tcPr>
          <w:p w14:paraId="2CDE842E" w14:textId="1254E269" w:rsidR="00264BC4" w:rsidRPr="00514D35" w:rsidRDefault="00264BC4" w:rsidP="00264BC4">
            <w:pPr>
              <w:pStyle w:val="TAL"/>
              <w:rPr>
                <w:rFonts w:cs="Arial"/>
                <w:lang w:eastAsia="ja-JP"/>
              </w:rPr>
            </w:pPr>
            <w:r w:rsidRPr="00514D35">
              <w:t>The number of individual sync loss events within the measurement resolution period are summed up and stored in the vector</w:t>
            </w:r>
            <w:r w:rsidRPr="00514D35">
              <w:rPr>
                <w:rFonts w:cs="Arial"/>
                <w:lang w:eastAsia="ja-JP"/>
              </w:rPr>
              <w:t xml:space="preserve">. Provides </w:t>
            </w:r>
            <w:r w:rsidR="002F286C" w:rsidRPr="00514D35">
              <w:rPr>
                <w:rFonts w:cs="Arial"/>
                <w:lang w:eastAsia="ja-JP"/>
              </w:rPr>
              <w:t>a</w:t>
            </w:r>
            <w:r w:rsidRPr="00514D35">
              <w:rPr>
                <w:rFonts w:cs="Arial"/>
                <w:lang w:eastAsia="ja-JP"/>
              </w:rPr>
              <w:t xml:space="preserve">n unordered list of sync loss events (occurred within each </w:t>
            </w:r>
            <w:r w:rsidR="002F286C" w:rsidRPr="00514D35">
              <w:rPr>
                <w:rFonts w:cs="Arial"/>
                <w:lang w:eastAsia="ja-JP"/>
              </w:rPr>
              <w:t>sampling</w:t>
            </w:r>
            <w:r w:rsidRPr="00514D35">
              <w:rPr>
                <w:rFonts w:cs="Arial"/>
                <w:lang w:eastAsia="ja-JP"/>
              </w:rPr>
              <w:t xml:space="preserve"> period) measured during a metric</w:t>
            </w:r>
            <w:r w:rsidR="002F286C" w:rsidRPr="00514D35">
              <w:rPr>
                <w:rFonts w:cs="Arial"/>
                <w:lang w:eastAsia="ja-JP"/>
              </w:rPr>
              <w:t>s</w:t>
            </w:r>
            <w:r w:rsidRPr="00514D35">
              <w:rPr>
                <w:rFonts w:cs="Arial"/>
                <w:lang w:eastAsia="ja-JP"/>
              </w:rPr>
              <w:t xml:space="preserve"> reporting period.</w:t>
            </w:r>
          </w:p>
        </w:tc>
      </w:tr>
    </w:tbl>
    <w:p w14:paraId="5D60E041" w14:textId="77777777" w:rsidR="00264BC4" w:rsidRPr="00514D35" w:rsidRDefault="00264BC4" w:rsidP="00264BC4">
      <w:pPr>
        <w:jc w:val="both"/>
      </w:pPr>
    </w:p>
    <w:p w14:paraId="4C1BD984" w14:textId="77777777" w:rsidR="00346928" w:rsidRPr="00514D35" w:rsidRDefault="00346928" w:rsidP="00346928">
      <w:pPr>
        <w:pStyle w:val="Heading3"/>
      </w:pPr>
      <w:bookmarkStart w:id="146" w:name="_Toc225947880"/>
      <w:r w:rsidRPr="00514D35">
        <w:t>15.2.7</w:t>
      </w:r>
      <w:r w:rsidRPr="00514D35">
        <w:tab/>
        <w:t>Round-trip time</w:t>
      </w:r>
      <w:bookmarkEnd w:id="146"/>
    </w:p>
    <w:p w14:paraId="47AABB15" w14:textId="206B36A3" w:rsidR="00264BC4" w:rsidRPr="00514D35" w:rsidRDefault="00264BC4" w:rsidP="004A1508">
      <w:pPr>
        <w:keepNext/>
      </w:pPr>
      <w:r w:rsidRPr="00514D35">
        <w:t>The round-trip time (RTT) consists of the RTP-level round-trip time, plus the additional two-way delay due to buffering and other processing in each RTC UE.</w:t>
      </w:r>
    </w:p>
    <w:p w14:paraId="260101F9" w14:textId="61636BCD" w:rsidR="00264BC4" w:rsidRPr="00514D35" w:rsidRDefault="00264BC4" w:rsidP="0056068C">
      <w:pPr>
        <w:rPr>
          <w:i/>
        </w:rPr>
      </w:pPr>
      <w:r w:rsidRPr="00514D35">
        <w:t xml:space="preserve">The last RTCP round-trip time value estimated during each measurement resolution period shall be stored in the vector </w:t>
      </w:r>
      <w:r w:rsidR="00396C2C" w:rsidRPr="00514D35">
        <w:rPr>
          <w:i/>
        </w:rPr>
        <w:t>@n</w:t>
      </w:r>
      <w:r w:rsidRPr="00514D35">
        <w:rPr>
          <w:i/>
        </w:rPr>
        <w:t>etworkRTT</w:t>
      </w:r>
      <w:r w:rsidRPr="00514D35">
        <w:t>. The unit of this metrics is expressed in milliseconds.</w:t>
      </w:r>
    </w:p>
    <w:p w14:paraId="0FB58401" w14:textId="1241872E" w:rsidR="00264BC4" w:rsidRPr="00514D35" w:rsidRDefault="00264BC4" w:rsidP="0056068C">
      <w:r w:rsidRPr="00514D35">
        <w:t xml:space="preserve">The two-way additional internal client delay valid at the end of each measurement resolution period shall be stored in the vector </w:t>
      </w:r>
      <w:r w:rsidR="00396C2C" w:rsidRPr="00514D35">
        <w:rPr>
          <w:i/>
        </w:rPr>
        <w:t>@i</w:t>
      </w:r>
      <w:r w:rsidRPr="00514D35">
        <w:rPr>
          <w:i/>
        </w:rPr>
        <w:t>nternalRTT</w:t>
      </w:r>
      <w:r w:rsidRPr="00514D35">
        <w:t>. The unit of this metrics is expressed in milliseconds.</w:t>
      </w:r>
    </w:p>
    <w:p w14:paraId="4195C5F9" w14:textId="032283FF" w:rsidR="00264BC4" w:rsidRPr="00514D35" w:rsidRDefault="00264BC4" w:rsidP="0056068C">
      <w:r w:rsidRPr="00514D35">
        <w:t>The two vectors are reported by the RTC UE as part of the QoE report.</w:t>
      </w:r>
    </w:p>
    <w:p w14:paraId="29D8B05C" w14:textId="58B8CA24" w:rsidR="00264BC4" w:rsidRPr="00514D35" w:rsidRDefault="00264BC4" w:rsidP="0056068C">
      <w:r w:rsidRPr="00514D35">
        <w:t>The syntax for the metric "</w:t>
      </w:r>
      <w:r w:rsidRPr="00514D35">
        <w:rPr>
          <w:rFonts w:ascii="Courier New" w:hAnsi="Courier New" w:cs="Courier New"/>
          <w:szCs w:val="22"/>
          <w:lang w:eastAsia="ja-JP"/>
        </w:rPr>
        <w:t>Round</w:t>
      </w:r>
      <w:r w:rsidR="00396C2C" w:rsidRPr="00514D35">
        <w:rPr>
          <w:rFonts w:ascii="Courier New" w:hAnsi="Courier New" w:cs="Courier New"/>
          <w:szCs w:val="22"/>
          <w:lang w:eastAsia="ja-JP"/>
        </w:rPr>
        <w:t>_T</w:t>
      </w:r>
      <w:r w:rsidRPr="00514D35">
        <w:rPr>
          <w:rFonts w:ascii="Courier New" w:hAnsi="Courier New" w:cs="Courier New"/>
          <w:szCs w:val="22"/>
          <w:lang w:eastAsia="ja-JP"/>
        </w:rPr>
        <w:t>rip</w:t>
      </w:r>
      <w:r w:rsidR="00396C2C" w:rsidRPr="00514D35">
        <w:rPr>
          <w:rFonts w:ascii="Courier New" w:hAnsi="Courier New" w:cs="Courier New"/>
          <w:szCs w:val="22"/>
          <w:lang w:eastAsia="ja-JP"/>
        </w:rPr>
        <w:t>_</w:t>
      </w:r>
      <w:r w:rsidRPr="00514D35">
        <w:rPr>
          <w:rFonts w:ascii="Courier New" w:hAnsi="Courier New" w:cs="Courier New"/>
          <w:szCs w:val="22"/>
          <w:lang w:eastAsia="ja-JP"/>
        </w:rPr>
        <w:t>Time</w:t>
      </w:r>
      <w:r w:rsidRPr="00514D35">
        <w:t xml:space="preserve">" is as defined in </w:t>
      </w:r>
      <w:r w:rsidR="0056068C" w:rsidRPr="00514D35">
        <w:t>t</w:t>
      </w:r>
      <w:r w:rsidRPr="00514D35">
        <w:t>able</w:t>
      </w:r>
      <w:r w:rsidR="0056068C" w:rsidRPr="00514D35">
        <w:t> </w:t>
      </w:r>
      <w:r w:rsidR="00F14F9F" w:rsidRPr="00514D35">
        <w:t>15.2.7-1.</w:t>
      </w:r>
    </w:p>
    <w:p w14:paraId="78F27729" w14:textId="049EFBD9" w:rsidR="00264BC4" w:rsidRPr="00514D35" w:rsidRDefault="00264BC4" w:rsidP="00264BC4">
      <w:pPr>
        <w:pStyle w:val="TH"/>
      </w:pPr>
      <w:r w:rsidRPr="00514D35">
        <w:t xml:space="preserve">Table </w:t>
      </w:r>
      <w:r w:rsidR="00F14F9F" w:rsidRPr="00514D35">
        <w:t>15.2.7-1</w:t>
      </w:r>
      <w:r w:rsidRPr="00514D35">
        <w:t>: Round-trip time metric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1559"/>
        <w:gridCol w:w="2268"/>
        <w:gridCol w:w="5495"/>
      </w:tblGrid>
      <w:tr w:rsidR="00264BC4" w:rsidRPr="00514D35" w14:paraId="02296BEB" w14:textId="77777777" w:rsidTr="009079FC">
        <w:trPr>
          <w:jc w:val="center"/>
        </w:trPr>
        <w:tc>
          <w:tcPr>
            <w:tcW w:w="1838" w:type="dxa"/>
            <w:gridSpan w:val="2"/>
            <w:shd w:val="clear" w:color="auto" w:fill="BFBFBF"/>
          </w:tcPr>
          <w:p w14:paraId="08D25383" w14:textId="77777777" w:rsidR="00264BC4" w:rsidRPr="00514D35" w:rsidRDefault="00264BC4" w:rsidP="00264BC4">
            <w:pPr>
              <w:pStyle w:val="TAH"/>
              <w:rPr>
                <w:lang w:eastAsia="ja-JP"/>
              </w:rPr>
            </w:pPr>
            <w:r w:rsidRPr="00514D35">
              <w:rPr>
                <w:lang w:eastAsia="ja-JP"/>
              </w:rPr>
              <w:t>Key</w:t>
            </w:r>
          </w:p>
        </w:tc>
        <w:tc>
          <w:tcPr>
            <w:tcW w:w="2268" w:type="dxa"/>
            <w:shd w:val="clear" w:color="auto" w:fill="BFBFBF"/>
          </w:tcPr>
          <w:p w14:paraId="07DA868F" w14:textId="77777777" w:rsidR="00264BC4" w:rsidRPr="00514D35" w:rsidRDefault="00264BC4" w:rsidP="00264BC4">
            <w:pPr>
              <w:pStyle w:val="TAH"/>
              <w:rPr>
                <w:lang w:eastAsia="ja-JP"/>
              </w:rPr>
            </w:pPr>
            <w:r w:rsidRPr="00514D35">
              <w:rPr>
                <w:lang w:eastAsia="ja-JP"/>
              </w:rPr>
              <w:t>Type</w:t>
            </w:r>
          </w:p>
        </w:tc>
        <w:tc>
          <w:tcPr>
            <w:tcW w:w="5495" w:type="dxa"/>
            <w:shd w:val="clear" w:color="auto" w:fill="BFBFBF"/>
          </w:tcPr>
          <w:p w14:paraId="6568D7BD" w14:textId="77777777" w:rsidR="00264BC4" w:rsidRPr="00514D35" w:rsidRDefault="00264BC4" w:rsidP="00264BC4">
            <w:pPr>
              <w:pStyle w:val="TAH"/>
              <w:rPr>
                <w:lang w:eastAsia="ja-JP"/>
              </w:rPr>
            </w:pPr>
            <w:r w:rsidRPr="00514D35">
              <w:rPr>
                <w:lang w:eastAsia="ja-JP"/>
              </w:rPr>
              <w:t>Description</w:t>
            </w:r>
          </w:p>
        </w:tc>
      </w:tr>
      <w:tr w:rsidR="00264BC4" w:rsidRPr="00514D35" w14:paraId="489727DA" w14:textId="77777777" w:rsidTr="009079FC">
        <w:trPr>
          <w:jc w:val="center"/>
        </w:trPr>
        <w:tc>
          <w:tcPr>
            <w:tcW w:w="1838" w:type="dxa"/>
            <w:gridSpan w:val="2"/>
            <w:shd w:val="clear" w:color="auto" w:fill="FFFFFF"/>
          </w:tcPr>
          <w:p w14:paraId="0A1DCC53" w14:textId="72D4C87F" w:rsidR="00264BC4" w:rsidRPr="00514D35" w:rsidRDefault="00264BC4" w:rsidP="009079FC">
            <w:pPr>
              <w:pStyle w:val="PL"/>
              <w:rPr>
                <w:noProof w:val="0"/>
                <w:lang w:eastAsia="ja-JP"/>
              </w:rPr>
            </w:pPr>
            <w:r w:rsidRPr="00514D35">
              <w:rPr>
                <w:noProof w:val="0"/>
                <w:lang w:eastAsia="ja-JP"/>
              </w:rPr>
              <w:t>Round</w:t>
            </w:r>
            <w:r w:rsidR="00396C2C" w:rsidRPr="00514D35">
              <w:rPr>
                <w:noProof w:val="0"/>
                <w:lang w:eastAsia="ja-JP"/>
              </w:rPr>
              <w:t>_T</w:t>
            </w:r>
            <w:r w:rsidRPr="00514D35">
              <w:rPr>
                <w:noProof w:val="0"/>
                <w:lang w:eastAsia="ja-JP"/>
              </w:rPr>
              <w:t>rip</w:t>
            </w:r>
            <w:r w:rsidR="00396C2C" w:rsidRPr="00514D35">
              <w:rPr>
                <w:noProof w:val="0"/>
                <w:lang w:eastAsia="ja-JP"/>
              </w:rPr>
              <w:t>_</w:t>
            </w:r>
            <w:r w:rsidRPr="00514D35">
              <w:rPr>
                <w:noProof w:val="0"/>
                <w:lang w:eastAsia="ja-JP"/>
              </w:rPr>
              <w:t>Time</w:t>
            </w:r>
          </w:p>
        </w:tc>
        <w:tc>
          <w:tcPr>
            <w:tcW w:w="2268" w:type="dxa"/>
            <w:shd w:val="clear" w:color="auto" w:fill="FFFFFF"/>
          </w:tcPr>
          <w:p w14:paraId="3434373D" w14:textId="77777777" w:rsidR="00264BC4" w:rsidRPr="00514D35" w:rsidRDefault="00264BC4" w:rsidP="009079FC">
            <w:pPr>
              <w:pStyle w:val="PL"/>
              <w:rPr>
                <w:noProof w:val="0"/>
                <w:lang w:eastAsia="ja-JP"/>
              </w:rPr>
            </w:pPr>
            <w:r w:rsidRPr="00514D35">
              <w:rPr>
                <w:noProof w:val="0"/>
                <w:lang w:eastAsia="ja-JP"/>
              </w:rPr>
              <w:t>Object</w:t>
            </w:r>
          </w:p>
        </w:tc>
        <w:tc>
          <w:tcPr>
            <w:tcW w:w="5495" w:type="dxa"/>
            <w:shd w:val="clear" w:color="auto" w:fill="FFFFFF"/>
          </w:tcPr>
          <w:p w14:paraId="5237FAA3" w14:textId="77777777" w:rsidR="00264BC4" w:rsidRPr="00514D35" w:rsidRDefault="00264BC4" w:rsidP="00264BC4">
            <w:pPr>
              <w:pStyle w:val="TAL"/>
              <w:rPr>
                <w:rFonts w:cs="Arial"/>
                <w:lang w:eastAsia="ja-JP"/>
              </w:rPr>
            </w:pPr>
          </w:p>
        </w:tc>
      </w:tr>
      <w:tr w:rsidR="00264BC4" w:rsidRPr="00514D35" w14:paraId="7B5D78AB" w14:textId="77777777" w:rsidTr="009079FC">
        <w:trPr>
          <w:jc w:val="center"/>
        </w:trPr>
        <w:tc>
          <w:tcPr>
            <w:tcW w:w="279" w:type="dxa"/>
            <w:shd w:val="clear" w:color="auto" w:fill="FFFFFF"/>
          </w:tcPr>
          <w:p w14:paraId="69E0B640" w14:textId="77777777" w:rsidR="00264BC4" w:rsidRPr="00514D35" w:rsidRDefault="00264BC4" w:rsidP="00264BC4">
            <w:pPr>
              <w:pStyle w:val="TAL"/>
              <w:rPr>
                <w:lang w:eastAsia="ja-JP"/>
              </w:rPr>
            </w:pPr>
          </w:p>
        </w:tc>
        <w:tc>
          <w:tcPr>
            <w:tcW w:w="1559" w:type="dxa"/>
            <w:shd w:val="clear" w:color="auto" w:fill="FFFFFF"/>
          </w:tcPr>
          <w:p w14:paraId="6CBCB034" w14:textId="681CA685" w:rsidR="00264BC4" w:rsidRPr="00514D35" w:rsidRDefault="00396C2C" w:rsidP="009079FC">
            <w:pPr>
              <w:pStyle w:val="PL"/>
              <w:rPr>
                <w:noProof w:val="0"/>
                <w:lang w:eastAsia="ja-JP"/>
              </w:rPr>
            </w:pPr>
            <w:r w:rsidRPr="00514D35">
              <w:rPr>
                <w:noProof w:val="0"/>
                <w:lang w:eastAsia="ja-JP"/>
              </w:rPr>
              <w:t>@n</w:t>
            </w:r>
            <w:r w:rsidR="00264BC4" w:rsidRPr="00514D35">
              <w:rPr>
                <w:noProof w:val="0"/>
                <w:lang w:eastAsia="ja-JP"/>
              </w:rPr>
              <w:t>etworkRTT</w:t>
            </w:r>
          </w:p>
        </w:tc>
        <w:tc>
          <w:tcPr>
            <w:tcW w:w="2268" w:type="dxa"/>
            <w:shd w:val="clear" w:color="auto" w:fill="FFFFFF"/>
          </w:tcPr>
          <w:p w14:paraId="1DC0BDDE" w14:textId="77777777" w:rsidR="00264BC4" w:rsidRPr="00514D35" w:rsidRDefault="00264BC4" w:rsidP="009079FC">
            <w:pPr>
              <w:pStyle w:val="PL"/>
              <w:rPr>
                <w:noProof w:val="0"/>
                <w:lang w:eastAsia="ja-JP"/>
              </w:rPr>
            </w:pPr>
            <w:r w:rsidRPr="00514D35">
              <w:rPr>
                <w:noProof w:val="0"/>
                <w:lang w:eastAsia="ja-JP"/>
              </w:rPr>
              <w:t>unsignedLongVectorType</w:t>
            </w:r>
          </w:p>
        </w:tc>
        <w:tc>
          <w:tcPr>
            <w:tcW w:w="5495" w:type="dxa"/>
            <w:shd w:val="clear" w:color="auto" w:fill="FFFFFF"/>
          </w:tcPr>
          <w:p w14:paraId="0640B49C" w14:textId="77777777" w:rsidR="00264BC4" w:rsidRPr="00514D35" w:rsidRDefault="00264BC4" w:rsidP="00264BC4">
            <w:pPr>
              <w:pStyle w:val="TAL"/>
              <w:rPr>
                <w:rFonts w:cs="Arial"/>
                <w:lang w:eastAsia="ja-JP"/>
              </w:rPr>
            </w:pPr>
            <w:r w:rsidRPr="00514D35">
              <w:t>The last RTCP round-trip time value estimated during each measurement resolution period shall be stored in the vector.</w:t>
            </w:r>
          </w:p>
        </w:tc>
      </w:tr>
      <w:tr w:rsidR="00264BC4" w:rsidRPr="00514D35" w14:paraId="050C3CBC" w14:textId="77777777" w:rsidTr="009079FC">
        <w:trPr>
          <w:jc w:val="center"/>
        </w:trPr>
        <w:tc>
          <w:tcPr>
            <w:tcW w:w="279" w:type="dxa"/>
            <w:shd w:val="clear" w:color="auto" w:fill="FFFFFF"/>
          </w:tcPr>
          <w:p w14:paraId="4BEB3A92" w14:textId="77777777" w:rsidR="00264BC4" w:rsidRPr="00514D35" w:rsidRDefault="00264BC4" w:rsidP="00264BC4">
            <w:pPr>
              <w:pStyle w:val="TAL"/>
              <w:rPr>
                <w:lang w:eastAsia="ja-JP"/>
              </w:rPr>
            </w:pPr>
          </w:p>
        </w:tc>
        <w:tc>
          <w:tcPr>
            <w:tcW w:w="1559" w:type="dxa"/>
            <w:shd w:val="clear" w:color="auto" w:fill="FFFFFF"/>
          </w:tcPr>
          <w:p w14:paraId="1A32D606" w14:textId="2E2D3C38" w:rsidR="00264BC4" w:rsidRPr="00514D35" w:rsidRDefault="00396C2C" w:rsidP="009079FC">
            <w:pPr>
              <w:pStyle w:val="PL"/>
              <w:rPr>
                <w:noProof w:val="0"/>
                <w:lang w:eastAsia="ja-JP"/>
              </w:rPr>
            </w:pPr>
            <w:r w:rsidRPr="00514D35">
              <w:rPr>
                <w:noProof w:val="0"/>
                <w:lang w:eastAsia="ja-JP"/>
              </w:rPr>
              <w:t>@i</w:t>
            </w:r>
            <w:r w:rsidR="00264BC4" w:rsidRPr="00514D35">
              <w:rPr>
                <w:noProof w:val="0"/>
                <w:lang w:eastAsia="ja-JP"/>
              </w:rPr>
              <w:t>nternalRTT</w:t>
            </w:r>
          </w:p>
        </w:tc>
        <w:tc>
          <w:tcPr>
            <w:tcW w:w="2268" w:type="dxa"/>
            <w:shd w:val="clear" w:color="auto" w:fill="FFFFFF"/>
          </w:tcPr>
          <w:p w14:paraId="2B4955A2" w14:textId="77777777" w:rsidR="00264BC4" w:rsidRPr="00514D35" w:rsidRDefault="00264BC4" w:rsidP="009079FC">
            <w:pPr>
              <w:pStyle w:val="PL"/>
              <w:rPr>
                <w:noProof w:val="0"/>
                <w:lang w:eastAsia="ja-JP"/>
              </w:rPr>
            </w:pPr>
            <w:r w:rsidRPr="00514D35">
              <w:rPr>
                <w:noProof w:val="0"/>
                <w:lang w:eastAsia="ja-JP"/>
              </w:rPr>
              <w:t>unsignedLongVectorType</w:t>
            </w:r>
          </w:p>
        </w:tc>
        <w:tc>
          <w:tcPr>
            <w:tcW w:w="5495" w:type="dxa"/>
            <w:shd w:val="clear" w:color="auto" w:fill="FFFFFF"/>
          </w:tcPr>
          <w:p w14:paraId="3766FD32" w14:textId="77777777" w:rsidR="00264BC4" w:rsidRPr="00514D35" w:rsidRDefault="00264BC4" w:rsidP="00264BC4">
            <w:pPr>
              <w:pStyle w:val="TAL"/>
              <w:rPr>
                <w:rFonts w:cs="Arial"/>
                <w:lang w:eastAsia="ja-JP"/>
              </w:rPr>
            </w:pPr>
            <w:r w:rsidRPr="00514D35">
              <w:t>The two-way additional internal client delay valid at the end of each measurement resolution period shall be stored in the vector</w:t>
            </w:r>
            <w:r w:rsidRPr="00514D35">
              <w:rPr>
                <w:rFonts w:cs="Arial"/>
                <w:lang w:eastAsia="ja-JP"/>
              </w:rPr>
              <w:t>.</w:t>
            </w:r>
          </w:p>
        </w:tc>
      </w:tr>
    </w:tbl>
    <w:p w14:paraId="3D3896E7" w14:textId="77777777" w:rsidR="00C24942" w:rsidRPr="00514D35" w:rsidRDefault="00C24942" w:rsidP="00C24942"/>
    <w:p w14:paraId="4182BC68" w14:textId="15E4CD7F" w:rsidR="00264BC4" w:rsidRPr="00514D35" w:rsidRDefault="00491E44" w:rsidP="001B4919">
      <w:pPr>
        <w:pStyle w:val="Heading3"/>
      </w:pPr>
      <w:bookmarkStart w:id="147" w:name="_Toc225947881"/>
      <w:r w:rsidRPr="00514D35">
        <w:t>15.2.8</w:t>
      </w:r>
      <w:r w:rsidRPr="00514D35">
        <w:tab/>
      </w:r>
      <w:r w:rsidR="00264BC4" w:rsidRPr="00514D35">
        <w:t>Average codec bit</w:t>
      </w:r>
      <w:r w:rsidR="0056068C" w:rsidRPr="00514D35">
        <w:t xml:space="preserve"> </w:t>
      </w:r>
      <w:r w:rsidR="00264BC4" w:rsidRPr="00514D35">
        <w:t>rate</w:t>
      </w:r>
      <w:bookmarkEnd w:id="147"/>
    </w:p>
    <w:p w14:paraId="4F82BFE4" w14:textId="6523F508" w:rsidR="00264BC4" w:rsidRPr="00514D35" w:rsidRDefault="00264BC4" w:rsidP="00264BC4">
      <w:r w:rsidRPr="00514D35">
        <w:t>The average codec bit</w:t>
      </w:r>
      <w:r w:rsidR="0056068C" w:rsidRPr="00514D35">
        <w:t xml:space="preserve"> </w:t>
      </w:r>
      <w:r w:rsidRPr="00514D35">
        <w:t>rate is the bit</w:t>
      </w:r>
      <w:r w:rsidR="0056068C" w:rsidRPr="00514D35">
        <w:t xml:space="preserve"> </w:t>
      </w:r>
      <w:r w:rsidRPr="00514D35">
        <w:t>rate used for coding "active" media information during the measurement resolution period.</w:t>
      </w:r>
    </w:p>
    <w:p w14:paraId="66086D0F" w14:textId="01509456" w:rsidR="00264BC4" w:rsidRPr="00514D35" w:rsidRDefault="00264BC4" w:rsidP="00264BC4">
      <w:r w:rsidRPr="00514D35">
        <w:t>For speech media the average codec bit</w:t>
      </w:r>
      <w:r w:rsidR="0056068C" w:rsidRPr="00514D35">
        <w:t xml:space="preserve"> </w:t>
      </w:r>
      <w:r w:rsidRPr="00514D35">
        <w:t>rate can be calculated as the number of "active" speech bits received for "active" frames divided by the total time, in seconds, covered by these frames. The total time covered is calculated as the number of "active" frames times the length of each speech frame.</w:t>
      </w:r>
    </w:p>
    <w:p w14:paraId="6C4CD37B" w14:textId="24A9E095" w:rsidR="00264BC4" w:rsidRPr="00514D35" w:rsidRDefault="00264BC4" w:rsidP="00264BC4">
      <w:r w:rsidRPr="00514D35">
        <w:t>For non-speech media the average codec bit</w:t>
      </w:r>
      <w:r w:rsidR="0056068C" w:rsidRPr="00514D35">
        <w:t xml:space="preserve"> </w:t>
      </w:r>
      <w:r w:rsidRPr="00514D35">
        <w:t>rate is the total number of RTP payload bits received, divided by the length of the measurement resolution period.</w:t>
      </w:r>
    </w:p>
    <w:p w14:paraId="5A59F943" w14:textId="446CBDD9" w:rsidR="00264BC4" w:rsidRPr="00514D35" w:rsidRDefault="00264BC4" w:rsidP="00264BC4">
      <w:r w:rsidRPr="00514D35">
        <w:t>The average codec bit</w:t>
      </w:r>
      <w:r w:rsidR="0056068C" w:rsidRPr="00514D35">
        <w:t xml:space="preserve"> </w:t>
      </w:r>
      <w:r w:rsidRPr="00514D35">
        <w:t xml:space="preserve">rate value for each measurement resolution period shall be stored in the vector </w:t>
      </w:r>
      <w:r w:rsidR="00381C81" w:rsidRPr="00514D35">
        <w:rPr>
          <w:i/>
        </w:rPr>
        <w:t>@a</w:t>
      </w:r>
      <w:r w:rsidRPr="00514D35">
        <w:rPr>
          <w:i/>
        </w:rPr>
        <w:t>verageCodecBitrate</w:t>
      </w:r>
      <w:r w:rsidRPr="00514D35">
        <w:t>. The unit of this metrics is expressed in kbit/s and can be a fractional value. The vector is reported by the RTC UE/endpoint as part of the QoE report.</w:t>
      </w:r>
    </w:p>
    <w:p w14:paraId="48BC689D" w14:textId="0555F55B" w:rsidR="00264BC4" w:rsidRPr="00514D35" w:rsidRDefault="00264BC4" w:rsidP="0056068C">
      <w:pPr>
        <w:keepNext/>
      </w:pPr>
      <w:r w:rsidRPr="00514D35">
        <w:t>The syntax for the metric "</w:t>
      </w:r>
      <w:r w:rsidRPr="00514D35">
        <w:rPr>
          <w:rFonts w:ascii="Courier New" w:hAnsi="Courier New" w:cs="Courier New"/>
          <w:lang w:eastAsia="ja-JP"/>
        </w:rPr>
        <w:t>Average</w:t>
      </w:r>
      <w:r w:rsidR="00381C81" w:rsidRPr="00514D35">
        <w:rPr>
          <w:rFonts w:ascii="Courier New" w:hAnsi="Courier New" w:cs="Courier New"/>
          <w:lang w:eastAsia="ja-JP"/>
        </w:rPr>
        <w:t>_Codec_</w:t>
      </w:r>
      <w:r w:rsidRPr="00514D35">
        <w:rPr>
          <w:rFonts w:ascii="Courier New" w:hAnsi="Courier New" w:cs="Courier New"/>
          <w:lang w:eastAsia="ja-JP"/>
        </w:rPr>
        <w:t>Bitrate</w:t>
      </w:r>
      <w:r w:rsidRPr="00514D35">
        <w:t xml:space="preserve">" is as defined in </w:t>
      </w:r>
      <w:r w:rsidR="0056068C" w:rsidRPr="00514D35">
        <w:t>t</w:t>
      </w:r>
      <w:r w:rsidRPr="00514D35">
        <w:t>able</w:t>
      </w:r>
      <w:r w:rsidR="0056068C" w:rsidRPr="00514D35">
        <w:t> </w:t>
      </w:r>
      <w:r w:rsidR="00491E44" w:rsidRPr="00514D35">
        <w:t>15.2.8-1.</w:t>
      </w:r>
    </w:p>
    <w:p w14:paraId="7F0630BD" w14:textId="22ACCA7A" w:rsidR="00264BC4" w:rsidRPr="00514D35" w:rsidRDefault="00264BC4" w:rsidP="00264BC4">
      <w:pPr>
        <w:pStyle w:val="TH"/>
      </w:pPr>
      <w:r w:rsidRPr="00514D35">
        <w:t xml:space="preserve">Table </w:t>
      </w:r>
      <w:r w:rsidR="00491E44" w:rsidRPr="00514D35">
        <w:t>15.2.8-1</w:t>
      </w:r>
      <w:r w:rsidRPr="00514D35">
        <w:t xml:space="preserve">: </w:t>
      </w:r>
      <w:r w:rsidR="008515E5" w:rsidRPr="00514D35">
        <w:t>Average codec bit</w:t>
      </w:r>
      <w:r w:rsidR="0056068C" w:rsidRPr="00514D35">
        <w:t xml:space="preserve"> </w:t>
      </w:r>
      <w:r w:rsidR="008515E5" w:rsidRPr="00514D35">
        <w:t xml:space="preserve">rate </w:t>
      </w:r>
      <w:r w:rsidRPr="00514D35">
        <w:t>duration metric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79"/>
        <w:gridCol w:w="2410"/>
        <w:gridCol w:w="2131"/>
        <w:gridCol w:w="4781"/>
      </w:tblGrid>
      <w:tr w:rsidR="00264BC4" w:rsidRPr="00514D35" w14:paraId="010C8D36" w14:textId="77777777" w:rsidTr="0056068C">
        <w:trPr>
          <w:jc w:val="center"/>
        </w:trPr>
        <w:tc>
          <w:tcPr>
            <w:tcW w:w="2689" w:type="dxa"/>
            <w:gridSpan w:val="2"/>
            <w:shd w:val="clear" w:color="auto" w:fill="BFBFBF"/>
          </w:tcPr>
          <w:p w14:paraId="2B88BD78" w14:textId="77777777" w:rsidR="00264BC4" w:rsidRPr="00514D35" w:rsidRDefault="00264BC4" w:rsidP="00264BC4">
            <w:pPr>
              <w:pStyle w:val="TAH"/>
              <w:rPr>
                <w:lang w:eastAsia="ja-JP"/>
              </w:rPr>
            </w:pPr>
            <w:r w:rsidRPr="00514D35">
              <w:rPr>
                <w:lang w:eastAsia="ja-JP"/>
              </w:rPr>
              <w:t>Key</w:t>
            </w:r>
          </w:p>
        </w:tc>
        <w:tc>
          <w:tcPr>
            <w:tcW w:w="2131" w:type="dxa"/>
            <w:shd w:val="clear" w:color="auto" w:fill="BFBFBF"/>
          </w:tcPr>
          <w:p w14:paraId="37D97358" w14:textId="77777777" w:rsidR="00264BC4" w:rsidRPr="00514D35" w:rsidRDefault="00264BC4" w:rsidP="00264BC4">
            <w:pPr>
              <w:pStyle w:val="TAH"/>
              <w:rPr>
                <w:lang w:eastAsia="ja-JP"/>
              </w:rPr>
            </w:pPr>
            <w:r w:rsidRPr="00514D35">
              <w:rPr>
                <w:lang w:eastAsia="ja-JP"/>
              </w:rPr>
              <w:t>Type</w:t>
            </w:r>
          </w:p>
        </w:tc>
        <w:tc>
          <w:tcPr>
            <w:tcW w:w="4781" w:type="dxa"/>
            <w:shd w:val="clear" w:color="auto" w:fill="BFBFBF"/>
          </w:tcPr>
          <w:p w14:paraId="2C2ACD23" w14:textId="77777777" w:rsidR="00264BC4" w:rsidRPr="00514D35" w:rsidRDefault="00264BC4" w:rsidP="00264BC4">
            <w:pPr>
              <w:pStyle w:val="TAH"/>
              <w:rPr>
                <w:lang w:eastAsia="ja-JP"/>
              </w:rPr>
            </w:pPr>
            <w:r w:rsidRPr="00514D35">
              <w:rPr>
                <w:lang w:eastAsia="ja-JP"/>
              </w:rPr>
              <w:t>Description</w:t>
            </w:r>
          </w:p>
        </w:tc>
      </w:tr>
      <w:tr w:rsidR="00264BC4" w:rsidRPr="00514D35" w14:paraId="542E4670" w14:textId="77777777" w:rsidTr="0056068C">
        <w:trPr>
          <w:jc w:val="center"/>
        </w:trPr>
        <w:tc>
          <w:tcPr>
            <w:tcW w:w="2689" w:type="dxa"/>
            <w:gridSpan w:val="2"/>
            <w:shd w:val="clear" w:color="auto" w:fill="FFFFFF"/>
          </w:tcPr>
          <w:p w14:paraId="59920DC2" w14:textId="15E986B0" w:rsidR="00264BC4" w:rsidRPr="00514D35" w:rsidRDefault="00264BC4" w:rsidP="009079FC">
            <w:pPr>
              <w:pStyle w:val="PL"/>
              <w:rPr>
                <w:noProof w:val="0"/>
                <w:lang w:eastAsia="ja-JP"/>
              </w:rPr>
            </w:pPr>
            <w:r w:rsidRPr="00514D35">
              <w:rPr>
                <w:noProof w:val="0"/>
                <w:lang w:eastAsia="ja-JP"/>
              </w:rPr>
              <w:t>Average</w:t>
            </w:r>
            <w:r w:rsidR="00381C81" w:rsidRPr="00514D35">
              <w:rPr>
                <w:noProof w:val="0"/>
                <w:lang w:eastAsia="ja-JP"/>
              </w:rPr>
              <w:t>_Codec_</w:t>
            </w:r>
            <w:r w:rsidRPr="00514D35">
              <w:rPr>
                <w:noProof w:val="0"/>
                <w:lang w:eastAsia="ja-JP"/>
              </w:rPr>
              <w:t>Bitrate</w:t>
            </w:r>
          </w:p>
        </w:tc>
        <w:tc>
          <w:tcPr>
            <w:tcW w:w="2131" w:type="dxa"/>
            <w:shd w:val="clear" w:color="auto" w:fill="FFFFFF"/>
          </w:tcPr>
          <w:p w14:paraId="5326ADB5" w14:textId="77777777" w:rsidR="00264BC4" w:rsidRPr="00514D35" w:rsidRDefault="00264BC4" w:rsidP="009079FC">
            <w:pPr>
              <w:pStyle w:val="PL"/>
              <w:rPr>
                <w:noProof w:val="0"/>
                <w:lang w:eastAsia="ja-JP"/>
              </w:rPr>
            </w:pPr>
            <w:r w:rsidRPr="00514D35">
              <w:rPr>
                <w:noProof w:val="0"/>
                <w:lang w:eastAsia="ja-JP"/>
              </w:rPr>
              <w:t>Object</w:t>
            </w:r>
          </w:p>
        </w:tc>
        <w:tc>
          <w:tcPr>
            <w:tcW w:w="4781" w:type="dxa"/>
            <w:shd w:val="clear" w:color="auto" w:fill="FFFFFF"/>
          </w:tcPr>
          <w:p w14:paraId="0DE2E315" w14:textId="77777777" w:rsidR="00264BC4" w:rsidRPr="00514D35" w:rsidRDefault="00264BC4" w:rsidP="00264BC4">
            <w:pPr>
              <w:pStyle w:val="TAL"/>
              <w:rPr>
                <w:rFonts w:cs="Arial"/>
                <w:lang w:eastAsia="ja-JP"/>
              </w:rPr>
            </w:pPr>
          </w:p>
        </w:tc>
      </w:tr>
      <w:tr w:rsidR="00264BC4" w:rsidRPr="00514D35" w14:paraId="20E23B12" w14:textId="77777777" w:rsidTr="0056068C">
        <w:trPr>
          <w:jc w:val="center"/>
        </w:trPr>
        <w:tc>
          <w:tcPr>
            <w:tcW w:w="279" w:type="dxa"/>
            <w:shd w:val="clear" w:color="auto" w:fill="FFFFFF"/>
          </w:tcPr>
          <w:p w14:paraId="0E511E2B" w14:textId="77777777" w:rsidR="00264BC4" w:rsidRPr="00514D35" w:rsidRDefault="00264BC4" w:rsidP="009079FC">
            <w:pPr>
              <w:pStyle w:val="PL"/>
              <w:rPr>
                <w:noProof w:val="0"/>
                <w:lang w:eastAsia="ja-JP"/>
              </w:rPr>
            </w:pPr>
          </w:p>
        </w:tc>
        <w:tc>
          <w:tcPr>
            <w:tcW w:w="2410" w:type="dxa"/>
            <w:shd w:val="clear" w:color="auto" w:fill="FFFFFF"/>
          </w:tcPr>
          <w:p w14:paraId="58FF052D" w14:textId="24C51164" w:rsidR="00264BC4" w:rsidRPr="00514D35" w:rsidRDefault="00381C81" w:rsidP="009079FC">
            <w:pPr>
              <w:pStyle w:val="PL"/>
              <w:rPr>
                <w:noProof w:val="0"/>
                <w:lang w:eastAsia="ja-JP"/>
              </w:rPr>
            </w:pPr>
            <w:r w:rsidRPr="00514D35">
              <w:rPr>
                <w:noProof w:val="0"/>
                <w:lang w:eastAsia="ja-JP"/>
              </w:rPr>
              <w:t>@a</w:t>
            </w:r>
            <w:r w:rsidR="00264BC4" w:rsidRPr="00514D35">
              <w:rPr>
                <w:noProof w:val="0"/>
                <w:lang w:eastAsia="ja-JP"/>
              </w:rPr>
              <w:t>verageCodecBitrate</w:t>
            </w:r>
          </w:p>
        </w:tc>
        <w:tc>
          <w:tcPr>
            <w:tcW w:w="2131" w:type="dxa"/>
            <w:shd w:val="clear" w:color="auto" w:fill="FFFFFF"/>
          </w:tcPr>
          <w:p w14:paraId="4A7679F8" w14:textId="77777777" w:rsidR="00264BC4" w:rsidRPr="00514D35" w:rsidRDefault="00264BC4" w:rsidP="009079FC">
            <w:pPr>
              <w:pStyle w:val="PL"/>
              <w:rPr>
                <w:noProof w:val="0"/>
                <w:lang w:eastAsia="ja-JP"/>
              </w:rPr>
            </w:pPr>
            <w:r w:rsidRPr="00514D35">
              <w:rPr>
                <w:noProof w:val="0"/>
                <w:lang w:eastAsia="ja-JP"/>
              </w:rPr>
              <w:t>doubleVectorType</w:t>
            </w:r>
          </w:p>
        </w:tc>
        <w:tc>
          <w:tcPr>
            <w:tcW w:w="4781" w:type="dxa"/>
            <w:shd w:val="clear" w:color="auto" w:fill="FFFFFF"/>
          </w:tcPr>
          <w:p w14:paraId="3E320B24" w14:textId="72C43734" w:rsidR="00264BC4" w:rsidRPr="00514D35" w:rsidRDefault="00264BC4" w:rsidP="00264BC4">
            <w:pPr>
              <w:pStyle w:val="TAL"/>
              <w:rPr>
                <w:rFonts w:cs="Arial"/>
                <w:lang w:eastAsia="ja-JP"/>
              </w:rPr>
            </w:pPr>
            <w:r w:rsidRPr="00514D35">
              <w:t>The average codec bit</w:t>
            </w:r>
            <w:r w:rsidR="00CF240B" w:rsidRPr="00514D35">
              <w:t xml:space="preserve"> </w:t>
            </w:r>
            <w:r w:rsidRPr="00514D35">
              <w:t>rate value for each measurement resolution period shall be stored in the vector.</w:t>
            </w:r>
          </w:p>
        </w:tc>
      </w:tr>
    </w:tbl>
    <w:p w14:paraId="2200F6F6" w14:textId="77777777" w:rsidR="00264BC4" w:rsidRPr="00514D35" w:rsidRDefault="00264BC4" w:rsidP="00264BC4">
      <w:pPr>
        <w:jc w:val="both"/>
      </w:pPr>
    </w:p>
    <w:p w14:paraId="1A0EF18B" w14:textId="4E077F55" w:rsidR="00264BC4" w:rsidRPr="00514D35" w:rsidRDefault="006B7A66" w:rsidP="001B4919">
      <w:pPr>
        <w:pStyle w:val="Heading2"/>
      </w:pPr>
      <w:bookmarkStart w:id="148" w:name="_Toc225947882"/>
      <w:r w:rsidRPr="00514D35">
        <w:t>15.3</w:t>
      </w:r>
      <w:r w:rsidRPr="00514D35">
        <w:tab/>
      </w:r>
      <w:r w:rsidR="00264BC4" w:rsidRPr="00514D35">
        <w:t>Quality metrics reporting protocol</w:t>
      </w:r>
      <w:bookmarkEnd w:id="148"/>
    </w:p>
    <w:p w14:paraId="4A55217C" w14:textId="74492C44" w:rsidR="00264BC4" w:rsidRPr="00514D35" w:rsidRDefault="00B10C5F" w:rsidP="001B4919">
      <w:pPr>
        <w:pStyle w:val="Heading3"/>
      </w:pPr>
      <w:bookmarkStart w:id="149" w:name="_Toc225947883"/>
      <w:r w:rsidRPr="00514D35">
        <w:t>15.3.1</w:t>
      </w:r>
      <w:r w:rsidRPr="00514D35">
        <w:tab/>
      </w:r>
      <w:r w:rsidR="00264BC4" w:rsidRPr="00514D35">
        <w:t>General</w:t>
      </w:r>
      <w:bookmarkEnd w:id="149"/>
    </w:p>
    <w:p w14:paraId="3EF27088" w14:textId="77777777" w:rsidR="00264BC4" w:rsidRPr="00514D35" w:rsidRDefault="00264BC4" w:rsidP="00264BC4">
      <w:r w:rsidRPr="00514D35">
        <w:t>The quality metrics reporting protocol consists of:</w:t>
      </w:r>
    </w:p>
    <w:p w14:paraId="75D3ED1E" w14:textId="2B8846EA" w:rsidR="00264BC4" w:rsidRPr="00514D35" w:rsidRDefault="00B10C5F" w:rsidP="001B4919">
      <w:pPr>
        <w:pStyle w:val="B1"/>
      </w:pPr>
      <w:r w:rsidRPr="00514D35">
        <w:t>-</w:t>
      </w:r>
      <w:r w:rsidRPr="00514D35">
        <w:tab/>
      </w:r>
      <w:r w:rsidR="00264BC4" w:rsidRPr="00514D35">
        <w:t>The XML-based report format defined in clause </w:t>
      </w:r>
      <w:r w:rsidR="001F12A0" w:rsidRPr="00514D35">
        <w:t>15.3.2</w:t>
      </w:r>
      <w:r w:rsidR="00264BC4" w:rsidRPr="00514D35">
        <w:t>.</w:t>
      </w:r>
    </w:p>
    <w:p w14:paraId="5E3C7E53" w14:textId="53CFEEA5" w:rsidR="00264BC4" w:rsidRPr="00514D35" w:rsidRDefault="00B10C5F" w:rsidP="001B4919">
      <w:pPr>
        <w:pStyle w:val="B1"/>
      </w:pPr>
      <w:r w:rsidRPr="00514D35">
        <w:t>-</w:t>
      </w:r>
      <w:r w:rsidRPr="00514D35">
        <w:tab/>
      </w:r>
      <w:r w:rsidR="00264BC4" w:rsidRPr="00514D35">
        <w:t>The reporting protocol defined in clause </w:t>
      </w:r>
      <w:r w:rsidR="001F12A0" w:rsidRPr="00514D35">
        <w:t>15.3.3</w:t>
      </w:r>
      <w:r w:rsidR="00264BC4" w:rsidRPr="00514D35">
        <w:t>.</w:t>
      </w:r>
    </w:p>
    <w:p w14:paraId="51C71BAE" w14:textId="77777777" w:rsidR="00264BC4" w:rsidRPr="00514D35" w:rsidRDefault="00264BC4" w:rsidP="001B4919">
      <w:r w:rsidRPr="00514D35">
        <w:t>The MIME type of an XML-formatted QoE report shall be "</w:t>
      </w:r>
      <w:bookmarkStart w:id="150" w:name="MCCQCTEMPBM_00000285"/>
      <w:r w:rsidRPr="00514D35">
        <w:rPr>
          <w:rFonts w:ascii="Courier New" w:hAnsi="Courier New" w:cs="Courier New"/>
        </w:rPr>
        <w:t>application/3gprtc-qoe-report+xml</w:t>
      </w:r>
      <w:bookmarkEnd w:id="150"/>
      <w:r w:rsidRPr="00514D35">
        <w:t>".</w:t>
      </w:r>
    </w:p>
    <w:p w14:paraId="5E7DC0C5" w14:textId="7982E149" w:rsidR="00264BC4" w:rsidRPr="00514D35" w:rsidRDefault="00B10C5F" w:rsidP="001B4919">
      <w:pPr>
        <w:pStyle w:val="Heading3"/>
      </w:pPr>
      <w:bookmarkStart w:id="151" w:name="_Toc225947884"/>
      <w:r w:rsidRPr="00514D35">
        <w:t>15.3.2</w:t>
      </w:r>
      <w:r w:rsidRPr="00514D35">
        <w:tab/>
      </w:r>
      <w:r w:rsidR="00264BC4" w:rsidRPr="00514D35">
        <w:t>Report format</w:t>
      </w:r>
      <w:bookmarkEnd w:id="151"/>
    </w:p>
    <w:p w14:paraId="19592840" w14:textId="7030009D" w:rsidR="00264BC4" w:rsidRPr="00514D35" w:rsidRDefault="00264BC4" w:rsidP="00264BC4">
      <w:r w:rsidRPr="00514D35">
        <w:t xml:space="preserve">The QoE report is formatted as an XML document that complies with the XML schema in </w:t>
      </w:r>
      <w:r w:rsidR="008515E5" w:rsidRPr="00514D35">
        <w:t>listing 10.6.2</w:t>
      </w:r>
      <w:r w:rsidR="008515E5" w:rsidRPr="00514D35">
        <w:noBreakHyphen/>
        <w:t>1 of TS 26.247 [34]</w:t>
      </w:r>
      <w:r w:rsidRPr="00514D35">
        <w:t>.</w:t>
      </w:r>
    </w:p>
    <w:p w14:paraId="76480565" w14:textId="3352EF00" w:rsidR="008515E5" w:rsidRPr="00514D35" w:rsidRDefault="008515E5" w:rsidP="00264BC4">
      <w:r w:rsidRPr="00514D35">
        <w:t>The schema in listing 15.3.2</w:t>
      </w:r>
      <w:r w:rsidRPr="00514D35">
        <w:noBreakHyphen/>
        <w:t>1 is an extension to allow additional QoE metrics for RTC to be reported using the QoE report specified in clause 10.6.2 of TS 26.247 [29]. The filename of this schema is "TS26113_QoEMetrics.xsd".</w:t>
      </w:r>
    </w:p>
    <w:p w14:paraId="0C69DB32" w14:textId="675774E0" w:rsidR="00264BC4" w:rsidRPr="00514D35" w:rsidRDefault="008515E5" w:rsidP="00264BC4">
      <w:pPr>
        <w:pStyle w:val="TH"/>
      </w:pPr>
      <w:r w:rsidRPr="00514D35">
        <w:t xml:space="preserve">Listing </w:t>
      </w:r>
      <w:r w:rsidR="00B10C5F" w:rsidRPr="00514D35">
        <w:t>15.3.2-1</w:t>
      </w:r>
      <w:r w:rsidR="00264BC4" w:rsidRPr="00514D35">
        <w:t xml:space="preserve">: QoE </w:t>
      </w:r>
      <w:r w:rsidRPr="00514D35">
        <w:t xml:space="preserve">Metrics </w:t>
      </w:r>
      <w:r w:rsidR="00264BC4" w:rsidRPr="00514D35">
        <w:t>XML schema</w:t>
      </w:r>
    </w:p>
    <w:tbl>
      <w:tblPr>
        <w:tblW w:w="0" w:type="auto"/>
        <w:tblBorders>
          <w:top w:val="single" w:sz="4" w:space="0" w:color="auto"/>
          <w:left w:val="single" w:sz="4" w:space="0" w:color="auto"/>
          <w:bottom w:val="single" w:sz="4" w:space="0" w:color="auto"/>
          <w:right w:val="single" w:sz="4" w:space="0" w:color="auto"/>
        </w:tblBorders>
        <w:shd w:val="solid" w:color="D9D9D9" w:themeColor="background1" w:themeShade="D9" w:fill="FFFFFF"/>
        <w:tblLook w:val="04A0" w:firstRow="1" w:lastRow="0" w:firstColumn="1" w:lastColumn="0" w:noHBand="0" w:noVBand="1"/>
      </w:tblPr>
      <w:tblGrid>
        <w:gridCol w:w="9495"/>
      </w:tblGrid>
      <w:tr w:rsidR="008853C7" w:rsidRPr="00514D35" w14:paraId="3EF299BF" w14:textId="77777777" w:rsidTr="00C8289D">
        <w:tc>
          <w:tcPr>
            <w:tcW w:w="9495" w:type="dxa"/>
            <w:shd w:val="solid" w:color="D9D9D9" w:themeColor="background1" w:themeShade="D9" w:fill="FFFFFF"/>
          </w:tcPr>
          <w:p w14:paraId="2DB12BDC" w14:textId="77777777" w:rsidR="008853C7" w:rsidRPr="00514D35" w:rsidRDefault="008853C7" w:rsidP="00C8289D">
            <w:pPr>
              <w:pStyle w:val="PL"/>
              <w:rPr>
                <w:noProof w:val="0"/>
                <w:lang w:eastAsia="de-DE"/>
              </w:rPr>
            </w:pPr>
            <w:r w:rsidRPr="00514D35">
              <w:rPr>
                <w:noProof w:val="0"/>
                <w:color w:val="8B26C9"/>
                <w:lang w:eastAsia="de-DE"/>
              </w:rPr>
              <w:t>&lt;?xml version="1.0"?&gt;</w:t>
            </w:r>
            <w:r w:rsidRPr="00514D35">
              <w:rPr>
                <w:noProof w:val="0"/>
                <w:color w:val="000000"/>
                <w:lang w:eastAsia="de-DE"/>
              </w:rPr>
              <w:br/>
            </w:r>
            <w:r w:rsidRPr="00514D35">
              <w:rPr>
                <w:noProof w:val="0"/>
                <w:color w:val="003296"/>
                <w:lang w:eastAsia="de-DE"/>
              </w:rPr>
              <w:t>&lt;xs:schema</w:t>
            </w:r>
            <w:r w:rsidRPr="00514D35">
              <w:rPr>
                <w:noProof w:val="0"/>
                <w:color w:val="F5844C"/>
                <w:lang w:eastAsia="de-DE"/>
              </w:rPr>
              <w:t xml:space="preserve"> version=</w:t>
            </w:r>
            <w:r w:rsidRPr="00514D35">
              <w:rPr>
                <w:noProof w:val="0"/>
              </w:rPr>
              <w:t>"TSG104-Rel18</w:t>
            </w:r>
            <w:r w:rsidRPr="00514D35">
              <w:rPr>
                <w:noProof w:val="0"/>
                <w:lang w:eastAsia="de-DE"/>
              </w:rPr>
              <w:t>"</w:t>
            </w:r>
            <w:r w:rsidRPr="00514D35">
              <w:rPr>
                <w:noProof w:val="0"/>
                <w:color w:val="F5844C"/>
                <w:lang w:eastAsia="de-DE"/>
              </w:rPr>
              <w:t xml:space="preserve"> </w:t>
            </w:r>
            <w:r w:rsidRPr="00514D35">
              <w:rPr>
                <w:noProof w:val="0"/>
                <w:color w:val="0099CC"/>
                <w:lang w:eastAsia="de-DE"/>
              </w:rPr>
              <w:t>xmlns:xs</w:t>
            </w:r>
            <w:r w:rsidRPr="00514D35">
              <w:rPr>
                <w:noProof w:val="0"/>
                <w:color w:val="FF8040"/>
                <w:lang w:eastAsia="de-DE"/>
              </w:rPr>
              <w:t>=</w:t>
            </w:r>
            <w:r w:rsidRPr="00514D35">
              <w:rPr>
                <w:noProof w:val="0"/>
                <w:lang w:eastAsia="de-DE"/>
              </w:rPr>
              <w:t>"http://www.w3.org/2001/XMLSchema"</w:t>
            </w:r>
            <w:r w:rsidRPr="00514D35">
              <w:rPr>
                <w:noProof w:val="0"/>
                <w:color w:val="000000"/>
                <w:lang w:eastAsia="de-DE"/>
              </w:rPr>
              <w:br/>
            </w:r>
            <w:r w:rsidRPr="00514D35">
              <w:rPr>
                <w:noProof w:val="0"/>
                <w:color w:val="F5844C"/>
                <w:lang w:eastAsia="de-DE"/>
              </w:rPr>
              <w:t xml:space="preserve">    targetNamespace</w:t>
            </w:r>
            <w:r w:rsidRPr="00514D35">
              <w:rPr>
                <w:noProof w:val="0"/>
                <w:color w:val="FF8040"/>
                <w:lang w:eastAsia="de-DE"/>
              </w:rPr>
              <w:t>=</w:t>
            </w:r>
            <w:r w:rsidRPr="00514D35">
              <w:rPr>
                <w:noProof w:val="0"/>
                <w:lang w:eastAsia="de-DE"/>
              </w:rPr>
              <w:t>"urn:3gpp:metadata:2023:RTC:QoEMetrics"</w:t>
            </w:r>
          </w:p>
          <w:p w14:paraId="00EC502C" w14:textId="77777777" w:rsidR="008853C7" w:rsidRPr="00514D35" w:rsidRDefault="008853C7" w:rsidP="00C8289D">
            <w:pPr>
              <w:pStyle w:val="PL"/>
              <w:ind w:firstLine="390"/>
              <w:rPr>
                <w:noProof w:val="0"/>
                <w:lang w:eastAsia="de-DE"/>
              </w:rPr>
            </w:pPr>
            <w:r w:rsidRPr="00514D35">
              <w:rPr>
                <w:noProof w:val="0"/>
                <w:color w:val="F5844C"/>
                <w:lang w:eastAsia="de-DE"/>
              </w:rPr>
              <w:t>xmlns:sv=</w:t>
            </w:r>
            <w:r w:rsidRPr="00514D35">
              <w:rPr>
                <w:noProof w:val="0"/>
              </w:rPr>
              <w:t>"urn:3gpp:metadata:2016:PSS:schemaVersion"</w:t>
            </w:r>
            <w:r w:rsidRPr="00514D35">
              <w:rPr>
                <w:noProof w:val="0"/>
                <w:color w:val="000000"/>
                <w:lang w:eastAsia="de-DE"/>
              </w:rPr>
              <w:br/>
            </w:r>
            <w:r w:rsidRPr="00514D35">
              <w:rPr>
                <w:noProof w:val="0"/>
                <w:color w:val="F5844C"/>
                <w:lang w:eastAsia="de-DE"/>
              </w:rPr>
              <w:t xml:space="preserve">    xmlns</w:t>
            </w:r>
            <w:r w:rsidRPr="00514D35">
              <w:rPr>
                <w:noProof w:val="0"/>
                <w:color w:val="FF8040"/>
                <w:lang w:eastAsia="de-DE"/>
              </w:rPr>
              <w:t>=</w:t>
            </w:r>
            <w:r w:rsidRPr="00514D35">
              <w:rPr>
                <w:noProof w:val="0"/>
                <w:lang w:eastAsia="de-DE"/>
              </w:rPr>
              <w:t>"urn:3gpp:metadata:2023:RTC:QoEMetrics"</w:t>
            </w:r>
            <w:r w:rsidRPr="00514D35">
              <w:rPr>
                <w:noProof w:val="0"/>
                <w:color w:val="F5844C"/>
                <w:lang w:eastAsia="de-DE"/>
              </w:rPr>
              <w:t xml:space="preserve"> elementFormDefault</w:t>
            </w:r>
            <w:r w:rsidRPr="00514D35">
              <w:rPr>
                <w:noProof w:val="0"/>
                <w:color w:val="FF8040"/>
                <w:lang w:eastAsia="de-DE"/>
              </w:rPr>
              <w:t>=</w:t>
            </w:r>
            <w:r w:rsidRPr="00514D35">
              <w:rPr>
                <w:noProof w:val="0"/>
                <w:lang w:eastAsia="de-DE"/>
              </w:rPr>
              <w:t>"qualified"</w:t>
            </w:r>
            <w:r w:rsidRPr="00514D35">
              <w:rPr>
                <w:noProof w:val="0"/>
                <w:color w:val="000096"/>
                <w:lang w:eastAsia="de-DE"/>
              </w:rPr>
              <w:t>&gt;</w:t>
            </w:r>
          </w:p>
          <w:p w14:paraId="04CC52C6" w14:textId="77777777" w:rsidR="008853C7" w:rsidRPr="00514D35" w:rsidRDefault="008853C7" w:rsidP="00C8289D">
            <w:pPr>
              <w:pStyle w:val="PL"/>
              <w:rPr>
                <w:noProof w:val="0"/>
              </w:rPr>
            </w:pPr>
          </w:p>
          <w:p w14:paraId="2D901E8B" w14:textId="77777777" w:rsidR="008853C7" w:rsidRPr="00514D35" w:rsidRDefault="008853C7" w:rsidP="00C8289D">
            <w:pPr>
              <w:pStyle w:val="PL"/>
              <w:rPr>
                <w:rStyle w:val="PLChar"/>
                <w:noProof w:val="0"/>
                <w:highlight w:val="lightGray"/>
              </w:rPr>
            </w:pPr>
            <w:r w:rsidRPr="00514D35">
              <w:rPr>
                <w:rStyle w:val="PLChar"/>
                <w:noProof w:val="0"/>
              </w:rPr>
              <w:t xml:space="preserve">    </w:t>
            </w:r>
            <w:r w:rsidRPr="00514D35">
              <w:rPr>
                <w:noProof w:val="0"/>
                <w:color w:val="003296"/>
                <w:lang w:eastAsia="de-DE"/>
              </w:rPr>
              <w:t>&lt;xs:element</w:t>
            </w:r>
            <w:r w:rsidRPr="00514D35">
              <w:rPr>
                <w:noProof w:val="0"/>
                <w:color w:val="F5844C"/>
                <w:lang w:eastAsia="de-DE"/>
              </w:rPr>
              <w:t xml:space="preserve"> name=</w:t>
            </w:r>
            <w:r w:rsidRPr="00514D35">
              <w:rPr>
                <w:rStyle w:val="PLChar"/>
                <w:noProof w:val="0"/>
                <w:highlight w:val="lightGray"/>
              </w:rPr>
              <w:t>"QoeMetric"</w:t>
            </w:r>
            <w:r w:rsidRPr="00514D35">
              <w:rPr>
                <w:noProof w:val="0"/>
                <w:color w:val="F5844C"/>
                <w:lang w:eastAsia="de-DE"/>
              </w:rPr>
              <w:t xml:space="preserve"> type=</w:t>
            </w:r>
            <w:r w:rsidRPr="00514D35">
              <w:rPr>
                <w:rStyle w:val="PLChar"/>
                <w:noProof w:val="0"/>
                <w:highlight w:val="lightGray"/>
              </w:rPr>
              <w:t>"QoeMetricType"</w:t>
            </w:r>
            <w:r w:rsidRPr="00514D35">
              <w:rPr>
                <w:noProof w:val="0"/>
                <w:color w:val="003296"/>
                <w:lang w:eastAsia="de-DE"/>
              </w:rPr>
              <w:t>/&gt;</w:t>
            </w:r>
          </w:p>
          <w:p w14:paraId="0CF08AB5" w14:textId="77777777" w:rsidR="008853C7" w:rsidRPr="00514D35" w:rsidRDefault="008853C7" w:rsidP="00C8289D">
            <w:pPr>
              <w:pStyle w:val="PL"/>
              <w:rPr>
                <w:noProof w:val="0"/>
                <w:color w:val="000000"/>
                <w:lang w:eastAsia="de-DE"/>
              </w:rPr>
            </w:pPr>
            <w:r w:rsidRPr="00514D35">
              <w:rPr>
                <w:noProof w:val="0"/>
                <w:color w:val="000000"/>
                <w:lang w:eastAsia="de-DE"/>
              </w:rPr>
              <w:t xml:space="preserve">    </w:t>
            </w:r>
          </w:p>
          <w:p w14:paraId="0305EB88" w14:textId="77777777" w:rsidR="008853C7" w:rsidRPr="00514D35" w:rsidRDefault="008853C7" w:rsidP="00C8289D">
            <w:pPr>
              <w:pStyle w:val="PL"/>
              <w:rPr>
                <w:noProof w:val="0"/>
                <w:color w:val="000000"/>
                <w:lang w:eastAsia="zh-CN"/>
              </w:rPr>
            </w:pPr>
            <w:r w:rsidRPr="00514D35">
              <w:rPr>
                <w:noProof w:val="0"/>
                <w:color w:val="000000"/>
                <w:lang w:eastAsia="de-DE"/>
              </w:rPr>
              <w:t xml:space="preserve">    </w:t>
            </w:r>
            <w:r w:rsidRPr="00514D35">
              <w:rPr>
                <w:noProof w:val="0"/>
                <w:color w:val="003296"/>
                <w:lang w:eastAsia="de-DE"/>
              </w:rPr>
              <w:t>&lt;xs:complexType</w:t>
            </w:r>
            <w:r w:rsidRPr="00514D35">
              <w:rPr>
                <w:noProof w:val="0"/>
                <w:color w:val="F5844C"/>
                <w:lang w:eastAsia="de-DE"/>
              </w:rPr>
              <w:t xml:space="preserve"> name</w:t>
            </w:r>
            <w:r w:rsidRPr="00514D35">
              <w:rPr>
                <w:noProof w:val="0"/>
                <w:color w:val="FF8040"/>
                <w:lang w:eastAsia="de-DE"/>
              </w:rPr>
              <w:t>=</w:t>
            </w:r>
            <w:r w:rsidRPr="00514D35">
              <w:rPr>
                <w:noProof w:val="0"/>
                <w:lang w:eastAsia="de-DE"/>
              </w:rPr>
              <w:t>"QoeMetricType"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&lt;xs:sequence&gt;</w:t>
            </w:r>
            <w:r w:rsidRPr="00514D35">
              <w:rPr>
                <w:noProof w:val="0"/>
                <w:color w:val="000000"/>
                <w:lang w:eastAsia="de-DE"/>
              </w:rPr>
              <w:br/>
              <w:t xml:space="preserve">            </w:t>
            </w:r>
            <w:r w:rsidRPr="00514D35">
              <w:rPr>
                <w:noProof w:val="0"/>
                <w:color w:val="003296"/>
                <w:lang w:eastAsia="de-DE"/>
              </w:rPr>
              <w:t>&lt;xs:choice&gt;</w:t>
            </w:r>
            <w:r w:rsidRPr="00514D35">
              <w:rPr>
                <w:noProof w:val="0"/>
                <w:color w:val="000000"/>
                <w:lang w:eastAsia="de-DE"/>
              </w:rPr>
              <w:br/>
              <w:t xml:space="preserve">                </w:t>
            </w:r>
            <w:r w:rsidRPr="00514D35">
              <w:rPr>
                <w:noProof w:val="0"/>
                <w:color w:val="003296"/>
                <w:lang w:eastAsia="de-DE"/>
              </w:rPr>
              <w:t>&lt;xs:element</w:t>
            </w:r>
            <w:r w:rsidRPr="00514D35">
              <w:rPr>
                <w:noProof w:val="0"/>
                <w:color w:val="F5844C"/>
                <w:lang w:eastAsia="de-DE"/>
              </w:rPr>
              <w:t xml:space="preserve"> name</w:t>
            </w:r>
            <w:r w:rsidRPr="00514D35">
              <w:rPr>
                <w:noProof w:val="0"/>
                <w:color w:val="FF8040"/>
                <w:lang w:eastAsia="de-DE"/>
              </w:rPr>
              <w:t>=</w:t>
            </w:r>
            <w:r w:rsidRPr="00514D35">
              <w:rPr>
                <w:noProof w:val="0"/>
                <w:lang w:eastAsia="de-DE"/>
              </w:rPr>
              <w:t>"Corruption_Duration"</w:t>
            </w:r>
            <w:r w:rsidRPr="00514D35">
              <w:rPr>
                <w:noProof w:val="0"/>
                <w:color w:val="F5844C"/>
                <w:lang w:eastAsia="de-DE"/>
              </w:rPr>
              <w:t xml:space="preserve"> type</w:t>
            </w:r>
            <w:r w:rsidRPr="00514D35">
              <w:rPr>
                <w:noProof w:val="0"/>
                <w:color w:val="FF8040"/>
                <w:lang w:eastAsia="de-DE"/>
              </w:rPr>
              <w:t>=</w:t>
            </w:r>
            <w:r w:rsidRPr="00514D35">
              <w:rPr>
                <w:noProof w:val="0"/>
                <w:lang w:eastAsia="de-DE"/>
              </w:rPr>
              <w:t>"CorruptionDurationType"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&lt;xs:element</w:t>
            </w:r>
            <w:r w:rsidRPr="00514D35">
              <w:rPr>
                <w:noProof w:val="0"/>
                <w:color w:val="F5844C"/>
                <w:lang w:eastAsia="de-DE"/>
              </w:rPr>
              <w:t xml:space="preserve"> name</w:t>
            </w:r>
            <w:r w:rsidRPr="00514D35">
              <w:rPr>
                <w:noProof w:val="0"/>
                <w:color w:val="FF8040"/>
                <w:lang w:eastAsia="de-DE"/>
              </w:rPr>
              <w:t>=</w:t>
            </w:r>
            <w:r w:rsidRPr="00514D35">
              <w:rPr>
                <w:noProof w:val="0"/>
                <w:lang w:eastAsia="de-DE"/>
              </w:rPr>
              <w:t>"Successive_Loss"</w:t>
            </w:r>
            <w:r w:rsidRPr="00514D35">
              <w:rPr>
                <w:noProof w:val="0"/>
                <w:color w:val="F5844C"/>
                <w:lang w:eastAsia="de-DE"/>
              </w:rPr>
              <w:t xml:space="preserve"> type</w:t>
            </w:r>
            <w:r w:rsidRPr="00514D35">
              <w:rPr>
                <w:noProof w:val="0"/>
                <w:color w:val="FF8040"/>
                <w:lang w:eastAsia="de-DE"/>
              </w:rPr>
              <w:t>=</w:t>
            </w:r>
            <w:r w:rsidRPr="00514D35">
              <w:rPr>
                <w:noProof w:val="0"/>
                <w:lang w:eastAsia="de-DE"/>
              </w:rPr>
              <w:t>"SuccessiveLossType"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&lt;xs:element</w:t>
            </w:r>
            <w:r w:rsidRPr="00514D35">
              <w:rPr>
                <w:noProof w:val="0"/>
                <w:color w:val="F5844C"/>
                <w:lang w:eastAsia="de-DE"/>
              </w:rPr>
              <w:t xml:space="preserve"> name</w:t>
            </w:r>
            <w:r w:rsidRPr="00514D35">
              <w:rPr>
                <w:noProof w:val="0"/>
                <w:color w:val="FF8040"/>
                <w:lang w:eastAsia="de-DE"/>
              </w:rPr>
              <w:t>=</w:t>
            </w:r>
            <w:r w:rsidRPr="00514D35">
              <w:rPr>
                <w:noProof w:val="0"/>
                <w:lang w:eastAsia="de-DE"/>
              </w:rPr>
              <w:t>"Frame_Rate"</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doubleVectorType</w:t>
            </w:r>
            <w:r w:rsidRPr="00514D35">
              <w:rPr>
                <w:noProof w:val="0"/>
                <w:lang w:eastAsia="de-DE"/>
              </w:rPr>
              <w:t>"</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&lt;xs:element</w:t>
            </w:r>
            <w:r w:rsidRPr="00514D35">
              <w:rPr>
                <w:noProof w:val="0"/>
                <w:color w:val="F5844C"/>
                <w:lang w:eastAsia="de-DE"/>
              </w:rPr>
              <w:t xml:space="preserve"> name</w:t>
            </w:r>
            <w:r w:rsidRPr="00514D35">
              <w:rPr>
                <w:noProof w:val="0"/>
                <w:color w:val="FF8040"/>
                <w:lang w:eastAsia="de-DE"/>
              </w:rPr>
              <w:t>=</w:t>
            </w:r>
            <w:r w:rsidRPr="00514D35">
              <w:rPr>
                <w:noProof w:val="0"/>
                <w:lang w:eastAsia="de-DE"/>
              </w:rPr>
              <w:t>"Jitter_Duration"</w:t>
            </w:r>
            <w:r w:rsidRPr="00514D35">
              <w:rPr>
                <w:noProof w:val="0"/>
                <w:color w:val="F5844C"/>
                <w:lang w:eastAsia="de-DE"/>
              </w:rPr>
              <w:t xml:space="preserve"> type</w:t>
            </w:r>
            <w:r w:rsidRPr="00514D35">
              <w:rPr>
                <w:noProof w:val="0"/>
                <w:color w:val="FF8040"/>
                <w:lang w:eastAsia="de-DE"/>
              </w:rPr>
              <w:t>=</w:t>
            </w:r>
            <w:r w:rsidRPr="00514D35">
              <w:rPr>
                <w:noProof w:val="0"/>
                <w:lang w:eastAsia="de-DE"/>
              </w:rPr>
              <w:t>"JitterDurationType"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&lt;xs:element</w:t>
            </w:r>
            <w:r w:rsidRPr="00514D35">
              <w:rPr>
                <w:noProof w:val="0"/>
                <w:color w:val="F5844C"/>
                <w:lang w:eastAsia="de-DE"/>
              </w:rPr>
              <w:t xml:space="preserve"> name</w:t>
            </w:r>
            <w:r w:rsidRPr="00514D35">
              <w:rPr>
                <w:noProof w:val="0"/>
                <w:color w:val="FF8040"/>
                <w:lang w:eastAsia="de-DE"/>
              </w:rPr>
              <w:t>=</w:t>
            </w:r>
            <w:r w:rsidRPr="00514D35">
              <w:rPr>
                <w:noProof w:val="0"/>
                <w:lang w:eastAsia="de-DE"/>
              </w:rPr>
              <w:t>"SyncLoss_Duration"</w:t>
            </w:r>
            <w:r w:rsidRPr="00514D35">
              <w:rPr>
                <w:noProof w:val="0"/>
                <w:color w:val="F5844C"/>
                <w:lang w:eastAsia="de-DE"/>
              </w:rPr>
              <w:t xml:space="preserve"> type</w:t>
            </w:r>
            <w:r w:rsidRPr="00514D35">
              <w:rPr>
                <w:noProof w:val="0"/>
                <w:color w:val="FF8040"/>
                <w:lang w:eastAsia="de-DE"/>
              </w:rPr>
              <w:t>=</w:t>
            </w:r>
            <w:r w:rsidRPr="00514D35">
              <w:rPr>
                <w:noProof w:val="0"/>
                <w:lang w:eastAsia="de-DE"/>
              </w:rPr>
              <w:t>"SyncLossType"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&lt;xs:element</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Round_Trip_Time</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RoundTripTime</w:t>
            </w:r>
            <w:r w:rsidRPr="00514D35">
              <w:rPr>
                <w:noProof w:val="0"/>
                <w:lang w:eastAsia="de-DE"/>
              </w:rPr>
              <w:t>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&lt;xs:element</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Average_Codec_Bitrate</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AverageBitRate</w:t>
            </w:r>
            <w:r w:rsidRPr="00514D35">
              <w:rPr>
                <w:noProof w:val="0"/>
                <w:lang w:eastAsia="ja-JP"/>
              </w:rPr>
              <w:t>Type</w:t>
            </w:r>
            <w:r w:rsidRPr="00514D35">
              <w:rPr>
                <w:noProof w:val="0"/>
                <w:lang w:eastAsia="de-DE"/>
              </w:rPr>
              <w:t>"</w:t>
            </w:r>
            <w:r w:rsidRPr="00514D35">
              <w:rPr>
                <w:noProof w:val="0"/>
                <w:color w:val="000096"/>
                <w:lang w:eastAsia="de-DE"/>
              </w:rPr>
              <w:t>/&gt;</w:t>
            </w:r>
          </w:p>
          <w:p w14:paraId="15296ADB" w14:textId="77777777" w:rsidR="008853C7" w:rsidRPr="00514D35" w:rsidRDefault="008853C7" w:rsidP="00C8289D">
            <w:pPr>
              <w:pStyle w:val="PL"/>
              <w:rPr>
                <w:noProof w:val="0"/>
                <w:color w:val="003296"/>
                <w:lang w:eastAsia="de-DE"/>
              </w:rPr>
            </w:pPr>
            <w:r w:rsidRPr="00514D35">
              <w:rPr>
                <w:noProof w:val="0"/>
                <w:color w:val="000000"/>
                <w:lang w:eastAsia="de-DE"/>
              </w:rPr>
              <w:t xml:space="preserve">            </w:t>
            </w:r>
            <w:r w:rsidRPr="00514D35">
              <w:rPr>
                <w:noProof w:val="0"/>
                <w:color w:val="003296"/>
                <w:lang w:eastAsia="de-DE"/>
              </w:rPr>
              <w:t>&lt;/xs:choice&gt;</w:t>
            </w:r>
            <w:r w:rsidRPr="00514D35">
              <w:rPr>
                <w:noProof w:val="0"/>
                <w:color w:val="000000"/>
                <w:lang w:eastAsia="de-DE"/>
              </w:rPr>
              <w:br/>
              <w:t xml:space="preserve">            </w:t>
            </w:r>
            <w:r w:rsidRPr="00514D35">
              <w:rPr>
                <w:noProof w:val="0"/>
                <w:color w:val="003296"/>
                <w:lang w:eastAsia="de-DE"/>
              </w:rPr>
              <w:t>&lt;xs:element</w:t>
            </w:r>
            <w:r w:rsidRPr="00514D35">
              <w:rPr>
                <w:noProof w:val="0"/>
                <w:color w:val="000000"/>
                <w:lang w:eastAsia="de-DE"/>
              </w:rPr>
              <w:t xml:space="preserve"> </w:t>
            </w:r>
            <w:r w:rsidRPr="00514D35">
              <w:rPr>
                <w:noProof w:val="0"/>
                <w:color w:val="F5844C"/>
                <w:lang w:eastAsia="de-DE"/>
              </w:rPr>
              <w:t>ref=</w:t>
            </w:r>
            <w:r w:rsidRPr="00514D35">
              <w:rPr>
                <w:noProof w:val="0"/>
                <w:lang w:eastAsia="de-DE"/>
              </w:rPr>
              <w:t>"</w:t>
            </w:r>
            <w:r w:rsidRPr="00514D35">
              <w:rPr>
                <w:noProof w:val="0"/>
                <w:color w:val="000000"/>
                <w:lang w:eastAsia="de-DE"/>
              </w:rPr>
              <w:t>sv:delimiter"/&gt;</w:t>
            </w:r>
            <w:r w:rsidRPr="00514D35">
              <w:rPr>
                <w:noProof w:val="0"/>
                <w:color w:val="000000"/>
                <w:lang w:eastAsia="de-DE"/>
              </w:rPr>
              <w:br/>
              <w:t xml:space="preserve">            </w:t>
            </w:r>
            <w:r w:rsidRPr="00514D35">
              <w:rPr>
                <w:noProof w:val="0"/>
                <w:color w:val="003296"/>
                <w:lang w:eastAsia="de-DE"/>
              </w:rPr>
              <w:t>&lt;xs:any</w:t>
            </w:r>
            <w:r w:rsidRPr="00514D35">
              <w:rPr>
                <w:noProof w:val="0"/>
                <w:color w:val="F5844C"/>
                <w:lang w:eastAsia="de-DE"/>
              </w:rPr>
              <w:t xml:space="preserve"> namespace</w:t>
            </w:r>
            <w:r w:rsidRPr="00514D35">
              <w:rPr>
                <w:noProof w:val="0"/>
                <w:color w:val="FF8040"/>
                <w:lang w:eastAsia="de-DE"/>
              </w:rPr>
              <w:t>=</w:t>
            </w:r>
            <w:r w:rsidRPr="00514D35">
              <w:rPr>
                <w:noProof w:val="0"/>
                <w:lang w:eastAsia="de-DE"/>
              </w:rPr>
              <w:t>"##other"</w:t>
            </w:r>
            <w:r w:rsidRPr="00514D35">
              <w:rPr>
                <w:noProof w:val="0"/>
                <w:color w:val="F5844C"/>
                <w:lang w:eastAsia="de-DE"/>
              </w:rPr>
              <w:t xml:space="preserve"> processContents</w:t>
            </w:r>
            <w:r w:rsidRPr="00514D35">
              <w:rPr>
                <w:noProof w:val="0"/>
                <w:color w:val="FF8040"/>
                <w:lang w:eastAsia="de-DE"/>
              </w:rPr>
              <w:t>=</w:t>
            </w:r>
            <w:r w:rsidRPr="00514D35">
              <w:rPr>
                <w:noProof w:val="0"/>
                <w:lang w:eastAsia="de-DE"/>
              </w:rPr>
              <w:t>"skip"</w:t>
            </w:r>
            <w:r w:rsidRPr="00514D35">
              <w:rPr>
                <w:noProof w:val="0"/>
                <w:color w:val="F5844C"/>
                <w:lang w:eastAsia="de-DE"/>
              </w:rPr>
              <w:t xml:space="preserve"> minOccurs</w:t>
            </w:r>
            <w:r w:rsidRPr="00514D35">
              <w:rPr>
                <w:noProof w:val="0"/>
                <w:color w:val="FF8040"/>
                <w:lang w:eastAsia="de-DE"/>
              </w:rPr>
              <w:t>=</w:t>
            </w:r>
            <w:r w:rsidRPr="00514D35">
              <w:rPr>
                <w:noProof w:val="0"/>
                <w:lang w:eastAsia="de-DE"/>
              </w:rPr>
              <w:t>"0"</w:t>
            </w:r>
            <w:r w:rsidRPr="00514D35">
              <w:rPr>
                <w:noProof w:val="0"/>
                <w:color w:val="F5844C"/>
                <w:lang w:eastAsia="de-DE"/>
              </w:rPr>
              <w:t xml:space="preserve"> maxOccurs</w:t>
            </w:r>
            <w:r w:rsidRPr="00514D35">
              <w:rPr>
                <w:noProof w:val="0"/>
                <w:color w:val="FF8040"/>
                <w:lang w:eastAsia="de-DE"/>
              </w:rPr>
              <w:t>=</w:t>
            </w:r>
            <w:r w:rsidRPr="00514D35">
              <w:rPr>
                <w:noProof w:val="0"/>
                <w:lang w:eastAsia="de-DE"/>
              </w:rPr>
              <w:t>"unbounded"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&lt;/xs:sequence&gt;</w:t>
            </w:r>
            <w:r w:rsidRPr="00514D35">
              <w:rPr>
                <w:noProof w:val="0"/>
                <w:color w:val="000000"/>
                <w:lang w:eastAsia="de-DE"/>
              </w:rPr>
              <w:br/>
              <w:t xml:space="preserve">        </w:t>
            </w:r>
            <w:r w:rsidRPr="00514D35">
              <w:rPr>
                <w:noProof w:val="0"/>
                <w:color w:val="003296"/>
                <w:lang w:eastAsia="de-DE"/>
              </w:rPr>
              <w:t>&lt;xs:anyAttribute</w:t>
            </w:r>
            <w:r w:rsidRPr="00514D35">
              <w:rPr>
                <w:noProof w:val="0"/>
                <w:color w:val="F5844C"/>
                <w:lang w:eastAsia="de-DE"/>
              </w:rPr>
              <w:t xml:space="preserve"> processContents</w:t>
            </w:r>
            <w:r w:rsidRPr="00514D35">
              <w:rPr>
                <w:noProof w:val="0"/>
                <w:color w:val="FF8040"/>
                <w:lang w:eastAsia="de-DE"/>
              </w:rPr>
              <w:t>=</w:t>
            </w:r>
            <w:r w:rsidRPr="00514D35">
              <w:rPr>
                <w:noProof w:val="0"/>
                <w:lang w:eastAsia="de-DE"/>
              </w:rPr>
              <w:t>"skip"</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&lt;/xs:complexType&gt;</w:t>
            </w:r>
          </w:p>
          <w:p w14:paraId="70F5165B" w14:textId="77777777" w:rsidR="008853C7" w:rsidRPr="00514D35" w:rsidRDefault="008853C7" w:rsidP="00C8289D">
            <w:pPr>
              <w:pStyle w:val="PL"/>
              <w:rPr>
                <w:noProof w:val="0"/>
                <w:color w:val="000000"/>
                <w:lang w:eastAsia="de-DE"/>
              </w:rPr>
            </w:pPr>
            <w:r w:rsidRPr="00514D35">
              <w:rPr>
                <w:noProof w:val="0"/>
                <w:color w:val="000000"/>
                <w:lang w:eastAsia="de-DE"/>
              </w:rPr>
              <w:br/>
              <w:t xml:space="preserve">    </w:t>
            </w:r>
            <w:r w:rsidRPr="00514D35">
              <w:rPr>
                <w:noProof w:val="0"/>
                <w:color w:val="003296"/>
                <w:lang w:eastAsia="de-DE"/>
              </w:rPr>
              <w:t>&lt;xs:complexType</w:t>
            </w:r>
            <w:r w:rsidRPr="00514D35">
              <w:rPr>
                <w:noProof w:val="0"/>
                <w:color w:val="F5844C"/>
                <w:lang w:eastAsia="de-DE"/>
              </w:rPr>
              <w:t xml:space="preserve"> name</w:t>
            </w:r>
            <w:r w:rsidRPr="00514D35">
              <w:rPr>
                <w:noProof w:val="0"/>
                <w:color w:val="FF8040"/>
                <w:lang w:eastAsia="de-DE"/>
              </w:rPr>
              <w:t>=</w:t>
            </w:r>
            <w:r w:rsidRPr="00514D35">
              <w:rPr>
                <w:noProof w:val="0"/>
                <w:lang w:eastAsia="de-DE"/>
              </w:rPr>
              <w:t>"CorruptionDurationType"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totalCorruptionDuration</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numberOfCorruptionEvents</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&lt;xs:anyAttribute</w:t>
            </w:r>
            <w:r w:rsidRPr="00514D35">
              <w:rPr>
                <w:noProof w:val="0"/>
                <w:color w:val="F5844C"/>
                <w:lang w:eastAsia="de-DE"/>
              </w:rPr>
              <w:t xml:space="preserve"> processContents</w:t>
            </w:r>
            <w:r w:rsidRPr="00514D35">
              <w:rPr>
                <w:noProof w:val="0"/>
                <w:color w:val="FF8040"/>
                <w:lang w:eastAsia="de-DE"/>
              </w:rPr>
              <w:t>=</w:t>
            </w:r>
            <w:r w:rsidRPr="00514D35">
              <w:rPr>
                <w:noProof w:val="0"/>
                <w:lang w:eastAsia="de-DE"/>
              </w:rPr>
              <w:t>"skip"</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&lt;/xs:complexType&gt;</w:t>
            </w:r>
            <w:r w:rsidRPr="00514D35">
              <w:rPr>
                <w:noProof w:val="0"/>
                <w:color w:val="000000"/>
                <w:lang w:eastAsia="de-DE"/>
              </w:rPr>
              <w:br/>
            </w:r>
          </w:p>
          <w:p w14:paraId="0567A280" w14:textId="77777777" w:rsidR="008853C7" w:rsidRPr="00514D35" w:rsidRDefault="008853C7" w:rsidP="00C8289D">
            <w:pPr>
              <w:pStyle w:val="PL"/>
              <w:rPr>
                <w:noProof w:val="0"/>
                <w:color w:val="000096"/>
                <w:lang w:eastAsia="de-DE"/>
              </w:rPr>
            </w:pPr>
            <w:r w:rsidRPr="00514D35">
              <w:rPr>
                <w:noProof w:val="0"/>
                <w:color w:val="000000"/>
                <w:lang w:eastAsia="de-DE"/>
              </w:rPr>
              <w:t xml:space="preserve">    </w:t>
            </w:r>
            <w:r w:rsidRPr="00514D35">
              <w:rPr>
                <w:noProof w:val="0"/>
                <w:color w:val="003296"/>
                <w:lang w:eastAsia="de-DE"/>
              </w:rPr>
              <w:t>&lt;xs:complexType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SuccessiveLoss</w:t>
            </w:r>
            <w:r w:rsidRPr="00514D35">
              <w:rPr>
                <w:noProof w:val="0"/>
                <w:lang w:eastAsia="de-DE"/>
              </w:rPr>
              <w:t>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totalNumberOfSuccessivePacketLosses</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numberOfSuccessiveLossEvents</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p>
          <w:p w14:paraId="73D1C6EA" w14:textId="77777777" w:rsidR="008853C7" w:rsidRPr="00514D35" w:rsidRDefault="008853C7" w:rsidP="00C8289D">
            <w:pPr>
              <w:pStyle w:val="PL"/>
              <w:rPr>
                <w:noProof w:val="0"/>
                <w:color w:val="000000"/>
                <w:lang w:eastAsia="de-DE"/>
              </w:rPr>
            </w:pPr>
            <w:r w:rsidRPr="00514D35">
              <w:rPr>
                <w:noProof w:val="0"/>
                <w:color w:val="000000"/>
                <w:lang w:eastAsia="de-DE"/>
              </w:rP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numberOfReceivedPackets</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&lt;xs:anyAttribute</w:t>
            </w:r>
            <w:r w:rsidRPr="00514D35">
              <w:rPr>
                <w:noProof w:val="0"/>
                <w:color w:val="F5844C"/>
                <w:lang w:eastAsia="de-DE"/>
              </w:rPr>
              <w:t xml:space="preserve"> processContents</w:t>
            </w:r>
            <w:r w:rsidRPr="00514D35">
              <w:rPr>
                <w:noProof w:val="0"/>
                <w:color w:val="FF8040"/>
                <w:lang w:eastAsia="de-DE"/>
              </w:rPr>
              <w:t>=</w:t>
            </w:r>
            <w:r w:rsidRPr="00514D35">
              <w:rPr>
                <w:noProof w:val="0"/>
                <w:lang w:eastAsia="de-DE"/>
              </w:rPr>
              <w:t>"skip"</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&lt;/xs:complexType&gt;</w:t>
            </w:r>
            <w:r w:rsidRPr="00514D35">
              <w:rPr>
                <w:noProof w:val="0"/>
                <w:color w:val="000000"/>
                <w:lang w:eastAsia="de-DE"/>
              </w:rPr>
              <w:t xml:space="preserve"> </w:t>
            </w:r>
          </w:p>
          <w:p w14:paraId="51C8E49C" w14:textId="77777777" w:rsidR="008853C7" w:rsidRPr="00514D35" w:rsidRDefault="008853C7" w:rsidP="00C8289D">
            <w:pPr>
              <w:pStyle w:val="PL"/>
              <w:rPr>
                <w:noProof w:val="0"/>
                <w:color w:val="000000"/>
                <w:lang w:eastAsia="de-DE"/>
              </w:rPr>
            </w:pPr>
          </w:p>
          <w:p w14:paraId="22F71A34" w14:textId="77777777" w:rsidR="008853C7" w:rsidRPr="00514D35" w:rsidRDefault="008853C7" w:rsidP="00C8289D">
            <w:pPr>
              <w:pStyle w:val="PL"/>
              <w:rPr>
                <w:noProof w:val="0"/>
                <w:color w:val="000000"/>
                <w:lang w:eastAsia="de-DE"/>
              </w:rPr>
            </w:pPr>
            <w:r w:rsidRPr="00514D35">
              <w:rPr>
                <w:noProof w:val="0"/>
                <w:color w:val="000000"/>
                <w:lang w:eastAsia="de-DE"/>
              </w:rPr>
              <w:t xml:space="preserve">    </w:t>
            </w:r>
            <w:r w:rsidRPr="00514D35">
              <w:rPr>
                <w:noProof w:val="0"/>
                <w:color w:val="003296"/>
                <w:lang w:eastAsia="de-DE"/>
              </w:rPr>
              <w:t>&lt;xs:complexType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JitterDuration</w:t>
            </w:r>
            <w:r w:rsidRPr="00514D35">
              <w:rPr>
                <w:noProof w:val="0"/>
                <w:lang w:eastAsia="de-DE"/>
              </w:rPr>
              <w:t>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totalJitterDuration</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doubleVectorType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numberOfJitterEvents</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&lt;xs:anyAttribute</w:t>
            </w:r>
            <w:r w:rsidRPr="00514D35">
              <w:rPr>
                <w:noProof w:val="0"/>
                <w:color w:val="F5844C"/>
                <w:lang w:eastAsia="de-DE"/>
              </w:rPr>
              <w:t xml:space="preserve"> processContents</w:t>
            </w:r>
            <w:r w:rsidRPr="00514D35">
              <w:rPr>
                <w:noProof w:val="0"/>
                <w:color w:val="FF8040"/>
                <w:lang w:eastAsia="de-DE"/>
              </w:rPr>
              <w:t>=</w:t>
            </w:r>
            <w:r w:rsidRPr="00514D35">
              <w:rPr>
                <w:noProof w:val="0"/>
                <w:lang w:eastAsia="de-DE"/>
              </w:rPr>
              <w:t>"skip"</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&lt;/xs:complexType&gt;</w:t>
            </w:r>
          </w:p>
          <w:p w14:paraId="7CB4F515" w14:textId="77777777" w:rsidR="008853C7" w:rsidRPr="00514D35" w:rsidRDefault="008853C7" w:rsidP="00C8289D">
            <w:pPr>
              <w:pStyle w:val="PL"/>
              <w:rPr>
                <w:noProof w:val="0"/>
                <w:color w:val="000000"/>
                <w:lang w:eastAsia="de-DE"/>
              </w:rPr>
            </w:pPr>
          </w:p>
          <w:p w14:paraId="452B2FAC" w14:textId="77777777" w:rsidR="008853C7" w:rsidRPr="00514D35" w:rsidRDefault="008853C7" w:rsidP="00C8289D">
            <w:pPr>
              <w:pStyle w:val="PL"/>
              <w:rPr>
                <w:noProof w:val="0"/>
                <w:color w:val="003296"/>
                <w:lang w:eastAsia="de-DE"/>
              </w:rPr>
            </w:pPr>
            <w:r w:rsidRPr="00514D35">
              <w:rPr>
                <w:noProof w:val="0"/>
                <w:color w:val="000000"/>
                <w:lang w:eastAsia="de-DE"/>
              </w:rPr>
              <w:t xml:space="preserve">    </w:t>
            </w:r>
            <w:r w:rsidRPr="00514D35">
              <w:rPr>
                <w:noProof w:val="0"/>
                <w:color w:val="003296"/>
                <w:lang w:eastAsia="de-DE"/>
              </w:rPr>
              <w:t>&lt;xs:complexType</w:t>
            </w:r>
            <w:r w:rsidRPr="00514D35">
              <w:rPr>
                <w:noProof w:val="0"/>
                <w:color w:val="F5844C"/>
                <w:lang w:eastAsia="de-DE"/>
              </w:rPr>
              <w:t xml:space="preserve"> name</w:t>
            </w:r>
            <w:r w:rsidRPr="00514D35">
              <w:rPr>
                <w:noProof w:val="0"/>
                <w:color w:val="FF8040"/>
                <w:lang w:eastAsia="de-DE"/>
              </w:rPr>
              <w:t>=</w:t>
            </w:r>
            <w:r w:rsidRPr="00514D35">
              <w:rPr>
                <w:noProof w:val="0"/>
                <w:lang w:eastAsia="de-DE"/>
              </w:rPr>
              <w:t>"SyncLossType"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totalSyncLossDuration</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doubleVectorType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numberOfSyncLossEvents</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&lt;xs:anyAttribute</w:t>
            </w:r>
            <w:r w:rsidRPr="00514D35">
              <w:rPr>
                <w:noProof w:val="0"/>
                <w:color w:val="F5844C"/>
                <w:lang w:eastAsia="de-DE"/>
              </w:rPr>
              <w:t xml:space="preserve"> processContents</w:t>
            </w:r>
            <w:r w:rsidRPr="00514D35">
              <w:rPr>
                <w:noProof w:val="0"/>
                <w:color w:val="FF8040"/>
                <w:lang w:eastAsia="de-DE"/>
              </w:rPr>
              <w:t>=</w:t>
            </w:r>
            <w:r w:rsidRPr="00514D35">
              <w:rPr>
                <w:noProof w:val="0"/>
                <w:lang w:eastAsia="de-DE"/>
              </w:rPr>
              <w:t>"skip"</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&lt;/xs:complexType&gt;</w:t>
            </w:r>
          </w:p>
          <w:p w14:paraId="24D0BBDE" w14:textId="77777777" w:rsidR="008853C7" w:rsidRPr="00514D35" w:rsidRDefault="008853C7" w:rsidP="00C8289D">
            <w:pPr>
              <w:pStyle w:val="PL"/>
              <w:rPr>
                <w:noProof w:val="0"/>
                <w:color w:val="003296"/>
                <w:lang w:eastAsia="de-DE"/>
              </w:rPr>
            </w:pPr>
          </w:p>
          <w:p w14:paraId="76C3FA14" w14:textId="77777777" w:rsidR="008853C7" w:rsidRPr="00514D35" w:rsidRDefault="008853C7" w:rsidP="00C8289D">
            <w:pPr>
              <w:pStyle w:val="PL"/>
              <w:rPr>
                <w:noProof w:val="0"/>
                <w:color w:val="000000"/>
                <w:lang w:eastAsia="de-DE"/>
              </w:rPr>
            </w:pPr>
            <w:r w:rsidRPr="00514D35">
              <w:rPr>
                <w:noProof w:val="0"/>
                <w:color w:val="000000"/>
                <w:lang w:eastAsia="de-DE"/>
              </w:rPr>
              <w:t xml:space="preserve">    </w:t>
            </w:r>
            <w:r w:rsidRPr="00514D35">
              <w:rPr>
                <w:noProof w:val="0"/>
                <w:color w:val="003296"/>
                <w:lang w:eastAsia="de-DE"/>
              </w:rPr>
              <w:t>&lt;xs:complexType</w:t>
            </w:r>
            <w:r w:rsidRPr="00514D35">
              <w:rPr>
                <w:noProof w:val="0"/>
                <w:color w:val="F5844C"/>
                <w:lang w:eastAsia="de-DE"/>
              </w:rPr>
              <w:t xml:space="preserve"> name</w:t>
            </w:r>
            <w:r w:rsidRPr="00514D35">
              <w:rPr>
                <w:noProof w:val="0"/>
                <w:color w:val="FF8040"/>
                <w:lang w:eastAsia="de-DE"/>
              </w:rPr>
              <w:t>=</w:t>
            </w:r>
            <w:r w:rsidRPr="00514D35">
              <w:rPr>
                <w:noProof w:val="0"/>
                <w:lang w:eastAsia="de-DE"/>
              </w:rPr>
              <w:t>"RoundTripTimeType"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networkRTT</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internalRTT</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unsignedLongVectorType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&lt;xs:anyAttribute</w:t>
            </w:r>
            <w:r w:rsidRPr="00514D35">
              <w:rPr>
                <w:noProof w:val="0"/>
                <w:color w:val="F5844C"/>
                <w:lang w:eastAsia="de-DE"/>
              </w:rPr>
              <w:t xml:space="preserve"> processContents</w:t>
            </w:r>
            <w:r w:rsidRPr="00514D35">
              <w:rPr>
                <w:noProof w:val="0"/>
                <w:color w:val="FF8040"/>
                <w:lang w:eastAsia="de-DE"/>
              </w:rPr>
              <w:t>=</w:t>
            </w:r>
            <w:r w:rsidRPr="00514D35">
              <w:rPr>
                <w:noProof w:val="0"/>
                <w:lang w:eastAsia="de-DE"/>
              </w:rPr>
              <w:t>"skip"</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&lt;/xs:complexType&gt;</w:t>
            </w:r>
          </w:p>
          <w:p w14:paraId="575DC794" w14:textId="77777777" w:rsidR="008853C7" w:rsidRPr="00514D35" w:rsidRDefault="008853C7" w:rsidP="00C8289D">
            <w:pPr>
              <w:pStyle w:val="PL"/>
              <w:rPr>
                <w:noProof w:val="0"/>
                <w:color w:val="000000"/>
                <w:lang w:eastAsia="de-DE"/>
              </w:rPr>
            </w:pPr>
          </w:p>
          <w:p w14:paraId="43BE4B69" w14:textId="77777777" w:rsidR="008853C7" w:rsidRPr="00514D35" w:rsidRDefault="008853C7" w:rsidP="00C8289D">
            <w:pPr>
              <w:pStyle w:val="PL"/>
              <w:rPr>
                <w:noProof w:val="0"/>
                <w:color w:val="000000"/>
                <w:lang w:eastAsia="de-DE"/>
              </w:rPr>
            </w:pPr>
            <w:r w:rsidRPr="00514D35">
              <w:rPr>
                <w:noProof w:val="0"/>
                <w:color w:val="000000"/>
                <w:lang w:eastAsia="de-DE"/>
              </w:rPr>
              <w:t xml:space="preserve">    </w:t>
            </w:r>
            <w:r w:rsidRPr="00514D35">
              <w:rPr>
                <w:noProof w:val="0"/>
                <w:color w:val="003296"/>
                <w:lang w:eastAsia="de-DE"/>
              </w:rPr>
              <w:t>&lt;xs:complexType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AverageBitRate</w:t>
            </w:r>
            <w:r w:rsidRPr="00514D35">
              <w:rPr>
                <w:noProof w:val="0"/>
                <w:lang w:eastAsia="de-DE"/>
              </w:rPr>
              <w:t>Type"</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&lt;xs:attribute</w:t>
            </w:r>
            <w:r w:rsidRPr="00514D35">
              <w:rPr>
                <w:noProof w:val="0"/>
                <w:color w:val="F5844C"/>
                <w:lang w:eastAsia="de-DE"/>
              </w:rPr>
              <w:t xml:space="preserve"> name</w:t>
            </w:r>
            <w:r w:rsidRPr="00514D35">
              <w:rPr>
                <w:noProof w:val="0"/>
                <w:color w:val="FF8040"/>
                <w:lang w:eastAsia="de-DE"/>
              </w:rPr>
              <w:t>=</w:t>
            </w:r>
            <w:r w:rsidRPr="00514D35">
              <w:rPr>
                <w:noProof w:val="0"/>
                <w:lang w:eastAsia="de-DE"/>
              </w:rPr>
              <w:t>"</w:t>
            </w:r>
            <w:r w:rsidRPr="00514D35">
              <w:rPr>
                <w:rFonts w:cs="Courier New"/>
                <w:noProof w:val="0"/>
                <w:lang w:eastAsia="ja-JP"/>
              </w:rPr>
              <w:t>averageCodecBitRate</w:t>
            </w:r>
            <w:r w:rsidRPr="00514D35">
              <w:rPr>
                <w:noProof w:val="0"/>
                <w:lang w:eastAsia="de-DE"/>
              </w:rPr>
              <w:t>"</w:t>
            </w:r>
            <w:r w:rsidRPr="00514D35">
              <w:rPr>
                <w:noProof w:val="0"/>
                <w:color w:val="F5844C"/>
                <w:lang w:eastAsia="de-DE"/>
              </w:rPr>
              <w:t xml:space="preserve"> type</w:t>
            </w:r>
            <w:r w:rsidRPr="00514D35">
              <w:rPr>
                <w:noProof w:val="0"/>
                <w:color w:val="FF8040"/>
                <w:lang w:eastAsia="de-DE"/>
              </w:rPr>
              <w:t>=</w:t>
            </w:r>
            <w:r w:rsidRPr="00514D35">
              <w:rPr>
                <w:noProof w:val="0"/>
                <w:lang w:eastAsia="de-DE"/>
              </w:rPr>
              <w:t>"</w:t>
            </w:r>
            <w:r w:rsidRPr="00514D35">
              <w:rPr>
                <w:rFonts w:cs="Courier New"/>
                <w:noProof w:val="0"/>
                <w:lang w:eastAsia="ja-JP"/>
              </w:rPr>
              <w:t>doubleVectorType</w:t>
            </w:r>
            <w:r w:rsidRPr="00514D35">
              <w:rPr>
                <w:noProof w:val="0"/>
                <w:lang w:eastAsia="de-DE"/>
              </w:rPr>
              <w:t>"</w:t>
            </w:r>
            <w:r w:rsidRPr="00514D35">
              <w:rPr>
                <w:noProof w:val="0"/>
                <w:color w:val="F5844C"/>
                <w:lang w:eastAsia="de-DE"/>
              </w:rPr>
              <w:t xml:space="preserve"> use</w:t>
            </w:r>
            <w:r w:rsidRPr="00514D35">
              <w:rPr>
                <w:noProof w:val="0"/>
                <w:color w:val="FF8040"/>
                <w:lang w:eastAsia="de-DE"/>
              </w:rPr>
              <w:t>=</w:t>
            </w:r>
            <w:r w:rsidRPr="00514D35">
              <w:rPr>
                <w:noProof w:val="0"/>
                <w:lang w:eastAsia="de-DE"/>
              </w:rPr>
              <w:t>"required"</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&lt;xs:anyAttribute</w:t>
            </w:r>
            <w:r w:rsidRPr="00514D35">
              <w:rPr>
                <w:noProof w:val="0"/>
                <w:color w:val="F5844C"/>
                <w:lang w:eastAsia="de-DE"/>
              </w:rPr>
              <w:t xml:space="preserve"> processContents</w:t>
            </w:r>
            <w:r w:rsidRPr="00514D35">
              <w:rPr>
                <w:noProof w:val="0"/>
                <w:color w:val="FF8040"/>
                <w:lang w:eastAsia="de-DE"/>
              </w:rPr>
              <w:t>=</w:t>
            </w:r>
            <w:r w:rsidRPr="00514D35">
              <w:rPr>
                <w:noProof w:val="0"/>
                <w:lang w:eastAsia="de-DE"/>
              </w:rPr>
              <w:t>"skip"</w:t>
            </w:r>
            <w:r w:rsidRPr="00514D35">
              <w:rPr>
                <w:noProof w:val="0"/>
                <w:color w:val="000096"/>
                <w:lang w:eastAsia="de-DE"/>
              </w:rPr>
              <w:t>/&gt;</w:t>
            </w:r>
            <w:r w:rsidRPr="00514D35">
              <w:rPr>
                <w:noProof w:val="0"/>
                <w:color w:val="000000"/>
                <w:lang w:eastAsia="de-DE"/>
              </w:rPr>
              <w:br/>
              <w:t xml:space="preserve">    </w:t>
            </w:r>
            <w:r w:rsidRPr="00514D35">
              <w:rPr>
                <w:noProof w:val="0"/>
                <w:color w:val="003296"/>
                <w:lang w:eastAsia="de-DE"/>
              </w:rPr>
              <w:t>&lt;/xs:complexType&gt;</w:t>
            </w:r>
          </w:p>
          <w:p w14:paraId="765FE265" w14:textId="77777777" w:rsidR="008853C7" w:rsidRPr="00514D35" w:rsidRDefault="008853C7" w:rsidP="00C8289D">
            <w:pPr>
              <w:pStyle w:val="PL"/>
              <w:rPr>
                <w:noProof w:val="0"/>
                <w:color w:val="000000"/>
                <w:lang w:eastAsia="de-DE"/>
              </w:rPr>
            </w:pPr>
          </w:p>
          <w:p w14:paraId="577D2211" w14:textId="77777777" w:rsidR="008853C7" w:rsidRPr="00514D35" w:rsidRDefault="008853C7" w:rsidP="00C8289D">
            <w:pPr>
              <w:pStyle w:val="PL"/>
              <w:rPr>
                <w:noProof w:val="0"/>
              </w:rPr>
            </w:pPr>
            <w:r w:rsidRPr="00514D35">
              <w:rPr>
                <w:noProof w:val="0"/>
                <w:color w:val="000000"/>
                <w:lang w:eastAsia="de-DE"/>
              </w:rPr>
              <w:t xml:space="preserve">    </w:t>
            </w:r>
            <w:r w:rsidRPr="00514D35">
              <w:rPr>
                <w:noProof w:val="0"/>
              </w:rPr>
              <w:t>&lt;</w:t>
            </w:r>
            <w:r w:rsidRPr="00514D35">
              <w:rPr>
                <w:noProof w:val="0"/>
                <w:color w:val="003296"/>
                <w:lang w:eastAsia="de-DE"/>
              </w:rPr>
              <w:t>xs:simpleType</w:t>
            </w:r>
            <w:r w:rsidRPr="00514D35">
              <w:rPr>
                <w:noProof w:val="0"/>
              </w:rPr>
              <w:t xml:space="preserve"> </w:t>
            </w:r>
            <w:r w:rsidRPr="00514D35">
              <w:rPr>
                <w:noProof w:val="0"/>
                <w:color w:val="F5844C"/>
                <w:lang w:eastAsia="de-DE"/>
              </w:rPr>
              <w:t>name=</w:t>
            </w:r>
            <w:r w:rsidRPr="00514D35">
              <w:rPr>
                <w:noProof w:val="0"/>
              </w:rPr>
              <w:t>"</w:t>
            </w:r>
            <w:r w:rsidRPr="00514D35">
              <w:rPr>
                <w:rFonts w:cs="Courier New"/>
                <w:noProof w:val="0"/>
                <w:lang w:eastAsia="ja-JP"/>
              </w:rPr>
              <w:t>unsignedLong</w:t>
            </w:r>
            <w:r w:rsidRPr="00514D35">
              <w:rPr>
                <w:noProof w:val="0"/>
              </w:rPr>
              <w:t>VectorType"&gt;</w:t>
            </w:r>
          </w:p>
          <w:p w14:paraId="7690DD3C" w14:textId="77777777" w:rsidR="008853C7" w:rsidRPr="00514D35" w:rsidRDefault="008853C7" w:rsidP="00C8289D">
            <w:pPr>
              <w:pStyle w:val="PL"/>
              <w:rPr>
                <w:noProof w:val="0"/>
              </w:rPr>
            </w:pPr>
            <w:r w:rsidRPr="00514D35">
              <w:rPr>
                <w:noProof w:val="0"/>
                <w:color w:val="000000"/>
                <w:lang w:eastAsia="de-DE"/>
              </w:rPr>
              <w:t xml:space="preserve">        </w:t>
            </w:r>
            <w:r w:rsidRPr="00514D35">
              <w:rPr>
                <w:noProof w:val="0"/>
              </w:rPr>
              <w:t>&lt;</w:t>
            </w:r>
            <w:r w:rsidRPr="00514D35">
              <w:rPr>
                <w:noProof w:val="0"/>
                <w:color w:val="003296"/>
                <w:lang w:eastAsia="de-DE"/>
              </w:rPr>
              <w:t>xs:list</w:t>
            </w:r>
            <w:r w:rsidRPr="00514D35">
              <w:rPr>
                <w:noProof w:val="0"/>
              </w:rPr>
              <w:t xml:space="preserve"> </w:t>
            </w:r>
            <w:r w:rsidRPr="00514D35">
              <w:rPr>
                <w:noProof w:val="0"/>
                <w:color w:val="F5844C"/>
                <w:lang w:eastAsia="de-DE"/>
              </w:rPr>
              <w:t>itemType=</w:t>
            </w:r>
            <w:r w:rsidRPr="00514D35">
              <w:rPr>
                <w:noProof w:val="0"/>
              </w:rPr>
              <w:t>"xs:</w:t>
            </w:r>
            <w:r w:rsidRPr="00514D35">
              <w:rPr>
                <w:rFonts w:cs="Courier New"/>
                <w:noProof w:val="0"/>
                <w:lang w:eastAsia="ja-JP"/>
              </w:rPr>
              <w:t>unsignedLong</w:t>
            </w:r>
            <w:r w:rsidRPr="00514D35">
              <w:rPr>
                <w:noProof w:val="0"/>
              </w:rPr>
              <w:t>"/&gt;</w:t>
            </w:r>
          </w:p>
          <w:p w14:paraId="2E8438B0" w14:textId="77777777" w:rsidR="008853C7" w:rsidRPr="00514D35" w:rsidRDefault="008853C7" w:rsidP="00C8289D">
            <w:pPr>
              <w:pStyle w:val="PL"/>
              <w:rPr>
                <w:noProof w:val="0"/>
              </w:rPr>
            </w:pPr>
            <w:r w:rsidRPr="00514D35">
              <w:rPr>
                <w:noProof w:val="0"/>
              </w:rPr>
              <w:tab/>
              <w:t>&lt;</w:t>
            </w:r>
            <w:r w:rsidRPr="00514D35">
              <w:rPr>
                <w:noProof w:val="0"/>
                <w:color w:val="003296"/>
                <w:lang w:eastAsia="de-DE"/>
              </w:rPr>
              <w:t>/xs:simpleType</w:t>
            </w:r>
            <w:r w:rsidRPr="00514D35">
              <w:rPr>
                <w:noProof w:val="0"/>
              </w:rPr>
              <w:t>&gt;</w:t>
            </w:r>
          </w:p>
          <w:p w14:paraId="217F9560" w14:textId="77777777" w:rsidR="008853C7" w:rsidRPr="00514D35" w:rsidRDefault="008853C7" w:rsidP="00C8289D">
            <w:pPr>
              <w:pStyle w:val="PL"/>
              <w:rPr>
                <w:noProof w:val="0"/>
                <w:color w:val="000000"/>
              </w:rPr>
            </w:pPr>
          </w:p>
          <w:p w14:paraId="36924AC2" w14:textId="77777777" w:rsidR="008853C7" w:rsidRPr="00514D35" w:rsidRDefault="008853C7" w:rsidP="00C8289D">
            <w:pPr>
              <w:pStyle w:val="PL"/>
              <w:rPr>
                <w:noProof w:val="0"/>
              </w:rPr>
            </w:pPr>
            <w:r w:rsidRPr="00514D35">
              <w:rPr>
                <w:noProof w:val="0"/>
              </w:rPr>
              <w:tab/>
              <w:t>&lt;</w:t>
            </w:r>
            <w:r w:rsidRPr="00514D35">
              <w:rPr>
                <w:noProof w:val="0"/>
                <w:color w:val="003296"/>
                <w:lang w:eastAsia="de-DE"/>
              </w:rPr>
              <w:t>xs:simpleType</w:t>
            </w:r>
            <w:r w:rsidRPr="00514D35">
              <w:rPr>
                <w:noProof w:val="0"/>
              </w:rPr>
              <w:t xml:space="preserve"> </w:t>
            </w:r>
            <w:r w:rsidRPr="00514D35">
              <w:rPr>
                <w:noProof w:val="0"/>
                <w:color w:val="F5844C"/>
                <w:lang w:eastAsia="de-DE"/>
              </w:rPr>
              <w:t>name=</w:t>
            </w:r>
            <w:r w:rsidRPr="00514D35">
              <w:rPr>
                <w:noProof w:val="0"/>
              </w:rPr>
              <w:t>"doubleVectorType"&gt;</w:t>
            </w:r>
          </w:p>
          <w:p w14:paraId="254AC7E0" w14:textId="77777777" w:rsidR="008853C7" w:rsidRPr="00514D35" w:rsidRDefault="008853C7" w:rsidP="00C8289D">
            <w:pPr>
              <w:pStyle w:val="PL"/>
              <w:rPr>
                <w:noProof w:val="0"/>
              </w:rPr>
            </w:pPr>
            <w:r w:rsidRPr="00514D35">
              <w:rPr>
                <w:noProof w:val="0"/>
                <w:color w:val="000000"/>
                <w:lang w:eastAsia="de-DE"/>
              </w:rPr>
              <w:t xml:space="preserve">        </w:t>
            </w:r>
            <w:r w:rsidRPr="00514D35">
              <w:rPr>
                <w:noProof w:val="0"/>
              </w:rPr>
              <w:t>&lt;</w:t>
            </w:r>
            <w:r w:rsidRPr="00514D35">
              <w:rPr>
                <w:noProof w:val="0"/>
                <w:color w:val="003296"/>
                <w:lang w:eastAsia="de-DE"/>
              </w:rPr>
              <w:t>xs:list</w:t>
            </w:r>
            <w:r w:rsidRPr="00514D35">
              <w:rPr>
                <w:noProof w:val="0"/>
              </w:rPr>
              <w:t xml:space="preserve"> </w:t>
            </w:r>
            <w:r w:rsidRPr="00514D35">
              <w:rPr>
                <w:noProof w:val="0"/>
                <w:color w:val="F5844C"/>
                <w:lang w:eastAsia="de-DE"/>
              </w:rPr>
              <w:t>itemType=</w:t>
            </w:r>
            <w:r w:rsidRPr="00514D35">
              <w:rPr>
                <w:noProof w:val="0"/>
              </w:rPr>
              <w:t>"xs:double"/&gt;</w:t>
            </w:r>
          </w:p>
          <w:p w14:paraId="40E29638" w14:textId="77777777" w:rsidR="008853C7" w:rsidRPr="00514D35" w:rsidRDefault="008853C7" w:rsidP="00C8289D">
            <w:pPr>
              <w:pStyle w:val="PL"/>
              <w:rPr>
                <w:noProof w:val="0"/>
                <w:color w:val="000000"/>
                <w:lang w:eastAsia="de-DE"/>
              </w:rPr>
            </w:pPr>
            <w:r w:rsidRPr="00514D35">
              <w:rPr>
                <w:noProof w:val="0"/>
              </w:rPr>
              <w:tab/>
              <w:t>&lt;</w:t>
            </w:r>
            <w:r w:rsidRPr="00514D35">
              <w:rPr>
                <w:noProof w:val="0"/>
                <w:color w:val="003296"/>
                <w:lang w:eastAsia="de-DE"/>
              </w:rPr>
              <w:t>/xs:simpleType</w:t>
            </w:r>
            <w:r w:rsidRPr="00514D35">
              <w:rPr>
                <w:noProof w:val="0"/>
              </w:rPr>
              <w:t>&gt;</w:t>
            </w:r>
          </w:p>
          <w:p w14:paraId="4FA9C4E0" w14:textId="77777777" w:rsidR="008853C7" w:rsidRPr="00514D35" w:rsidRDefault="008853C7" w:rsidP="00C8289D">
            <w:pPr>
              <w:pStyle w:val="PL"/>
              <w:rPr>
                <w:noProof w:val="0"/>
                <w:color w:val="000096"/>
                <w:lang w:eastAsia="de-DE"/>
              </w:rPr>
            </w:pPr>
            <w:r w:rsidRPr="00514D35">
              <w:rPr>
                <w:noProof w:val="0"/>
                <w:color w:val="000000"/>
                <w:lang w:eastAsia="de-DE"/>
              </w:rPr>
              <w:br/>
            </w:r>
            <w:r w:rsidRPr="00514D35">
              <w:rPr>
                <w:noProof w:val="0"/>
                <w:color w:val="003296"/>
                <w:lang w:eastAsia="de-DE"/>
              </w:rPr>
              <w:t>&lt;/xs:schema&gt;</w:t>
            </w:r>
          </w:p>
        </w:tc>
      </w:tr>
    </w:tbl>
    <w:p w14:paraId="0429CABD" w14:textId="77777777" w:rsidR="00264BC4" w:rsidRPr="00514D35" w:rsidRDefault="00264BC4" w:rsidP="00264BC4"/>
    <w:p w14:paraId="5253569A" w14:textId="14BB2ECD" w:rsidR="00264BC4" w:rsidRPr="00514D35" w:rsidRDefault="00B10C5F" w:rsidP="001B4919">
      <w:pPr>
        <w:pStyle w:val="Heading3"/>
      </w:pPr>
      <w:bookmarkStart w:id="152" w:name="_Toc225947885"/>
      <w:r w:rsidRPr="00514D35">
        <w:t>15.3.3</w:t>
      </w:r>
      <w:r w:rsidRPr="00514D35">
        <w:tab/>
      </w:r>
      <w:r w:rsidR="00264BC4" w:rsidRPr="00514D35">
        <w:t>Reporting protocol</w:t>
      </w:r>
      <w:bookmarkEnd w:id="152"/>
    </w:p>
    <w:p w14:paraId="622E36A6" w14:textId="0EEB8DBE" w:rsidR="00264BC4" w:rsidRPr="00514D35" w:rsidRDefault="00264BC4" w:rsidP="0056068C">
      <w:r w:rsidRPr="00514D35">
        <w:t>For real-time media communication, clauses</w:t>
      </w:r>
      <w:r w:rsidR="0056068C" w:rsidRPr="00514D35">
        <w:t> </w:t>
      </w:r>
      <w:r w:rsidR="001F12A0" w:rsidRPr="00514D35">
        <w:t>15.3.1</w:t>
      </w:r>
      <w:r w:rsidRPr="00514D35">
        <w:t xml:space="preserve"> and</w:t>
      </w:r>
      <w:r w:rsidR="0056068C" w:rsidRPr="00514D35">
        <w:t> </w:t>
      </w:r>
      <w:r w:rsidR="001F12A0" w:rsidRPr="00514D35">
        <w:t>15.3.2</w:t>
      </w:r>
      <w:r w:rsidRPr="00514D35">
        <w:t xml:space="preserve"> specify the required MIME content type and metrics report format for the 3GPP </w:t>
      </w:r>
      <w:r w:rsidRPr="00514D35">
        <w:rPr>
          <w:rStyle w:val="Codechar"/>
          <w:noProof w:val="0"/>
          <w:lang w:val="en-GB"/>
        </w:rPr>
        <w:t>urn:‌3GPP:‌ns:‌RTC:‌QM1</w:t>
      </w:r>
      <w:r w:rsidRPr="00514D35">
        <w:t xml:space="preserve"> metrics reporting scheme.</w:t>
      </w:r>
    </w:p>
    <w:p w14:paraId="21F35CF1" w14:textId="641D942E" w:rsidR="00264BC4" w:rsidRPr="00514D35" w:rsidRDefault="00264BC4" w:rsidP="0056068C">
      <w:r w:rsidRPr="00514D35">
        <w:t>For configuration done via the QMC functionality, the client shall also send QoE reports via the QMC functionality. For OMA-DM configuration, if a specific metrics server has been configured, the client shall send QoE reports using the HTTP (RFC</w:t>
      </w:r>
      <w:r w:rsidR="00EA3AE5" w:rsidRPr="00514D35">
        <w:t> </w:t>
      </w:r>
      <w:r w:rsidR="00381996" w:rsidRPr="00514D35">
        <w:t>9110</w:t>
      </w:r>
      <w:r w:rsidR="00EA3AE5" w:rsidRPr="00514D35">
        <w:t> </w:t>
      </w:r>
      <w:r w:rsidR="00584BFD" w:rsidRPr="00514D35">
        <w:t>[21]</w:t>
      </w:r>
      <w:r w:rsidRPr="00514D35">
        <w:t xml:space="preserve">) </w:t>
      </w:r>
      <w:r w:rsidRPr="00514D35">
        <w:rPr>
          <w:rStyle w:val="HTTPMethod"/>
        </w:rPr>
        <w:t>POST</w:t>
      </w:r>
      <w:r w:rsidRPr="00514D35">
        <w:t xml:space="preserve"> request carrying XML formatted metadata in its body.</w:t>
      </w:r>
    </w:p>
    <w:p w14:paraId="10414CD7" w14:textId="1AB5C517" w:rsidR="00264BC4" w:rsidRPr="00514D35" w:rsidRDefault="00264BC4" w:rsidP="0056068C">
      <w:r w:rsidRPr="00514D35">
        <w:t xml:space="preserve">An example QoE reporting based on HTTP </w:t>
      </w:r>
      <w:r w:rsidRPr="00514D35">
        <w:rPr>
          <w:rStyle w:val="HTTPMethod"/>
        </w:rPr>
        <w:t>POST</w:t>
      </w:r>
      <w:r w:rsidRPr="00514D35">
        <w:t xml:space="preserve"> request signalling is as shown in </w:t>
      </w:r>
      <w:r w:rsidR="0056068C" w:rsidRPr="00514D35">
        <w:t>l</w:t>
      </w:r>
      <w:r w:rsidR="00381996" w:rsidRPr="00514D35">
        <w:t>isting</w:t>
      </w:r>
      <w:r w:rsidR="0056068C" w:rsidRPr="00514D35">
        <w:t> </w:t>
      </w:r>
      <w:r w:rsidR="00B10C5F" w:rsidRPr="00514D35">
        <w:t>15.3.3-1</w:t>
      </w:r>
      <w:r w:rsidRPr="00514D35">
        <w:t>.</w:t>
      </w:r>
    </w:p>
    <w:p w14:paraId="342D8BEE" w14:textId="356BABB4" w:rsidR="00264BC4" w:rsidRPr="00514D35" w:rsidRDefault="00381996" w:rsidP="00264BC4">
      <w:pPr>
        <w:pStyle w:val="TH"/>
      </w:pPr>
      <w:r w:rsidRPr="00514D35">
        <w:t xml:space="preserve">Listing </w:t>
      </w:r>
      <w:r w:rsidR="00B10C5F" w:rsidRPr="00514D35">
        <w:t>15.3.3-1</w:t>
      </w:r>
      <w:r w:rsidR="00264BC4" w:rsidRPr="00514D35">
        <w:t xml:space="preserve">: </w:t>
      </w:r>
      <w:r w:rsidRPr="00514D35">
        <w:t xml:space="preserve">Example of </w:t>
      </w:r>
      <w:r w:rsidR="00264BC4" w:rsidRPr="00514D35">
        <w:t>QoE Report HTTP POST format</w:t>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495"/>
      </w:tblGrid>
      <w:tr w:rsidR="00264BC4" w:rsidRPr="00514D35" w14:paraId="2E17B28A" w14:textId="77777777" w:rsidTr="004C3C8A">
        <w:tc>
          <w:tcPr>
            <w:tcW w:w="9495" w:type="dxa"/>
            <w:shd w:val="clear" w:color="auto" w:fill="D9D9D9" w:themeFill="background1" w:themeFillShade="D9"/>
          </w:tcPr>
          <w:p w14:paraId="525DE94D" w14:textId="77777777" w:rsidR="00264BC4" w:rsidRPr="00514D35" w:rsidRDefault="00264BC4" w:rsidP="00264BC4">
            <w:pPr>
              <w:pStyle w:val="PL"/>
              <w:keepNext/>
              <w:rPr>
                <w:bCs/>
                <w:noProof w:val="0"/>
                <w:color w:val="800080"/>
              </w:rPr>
            </w:pPr>
            <w:r w:rsidRPr="00514D35">
              <w:rPr>
                <w:bCs/>
                <w:noProof w:val="0"/>
                <w:color w:val="800080"/>
              </w:rPr>
              <w:t>POST http://www.exampleserver.com HTTP/1.1</w:t>
            </w:r>
          </w:p>
          <w:p w14:paraId="77CBFF84" w14:textId="77777777" w:rsidR="00264BC4" w:rsidRPr="00514D35" w:rsidRDefault="00264BC4" w:rsidP="00264BC4">
            <w:pPr>
              <w:pStyle w:val="PL"/>
              <w:keepNext/>
              <w:rPr>
                <w:bCs/>
                <w:noProof w:val="0"/>
                <w:color w:val="800080"/>
              </w:rPr>
            </w:pPr>
            <w:r w:rsidRPr="00514D35">
              <w:rPr>
                <w:bCs/>
                <w:noProof w:val="0"/>
                <w:color w:val="800080"/>
              </w:rPr>
              <w:t>Host: 192.68.1.1</w:t>
            </w:r>
          </w:p>
          <w:p w14:paraId="68167545" w14:textId="77777777" w:rsidR="00264BC4" w:rsidRPr="00514D35" w:rsidRDefault="00264BC4" w:rsidP="00264BC4">
            <w:pPr>
              <w:pStyle w:val="PL"/>
              <w:keepNext/>
              <w:rPr>
                <w:bCs/>
                <w:noProof w:val="0"/>
                <w:color w:val="800080"/>
              </w:rPr>
            </w:pPr>
            <w:r w:rsidRPr="00514D35">
              <w:rPr>
                <w:bCs/>
                <w:noProof w:val="0"/>
                <w:color w:val="800080"/>
              </w:rPr>
              <w:t>User-Agent: Mozilla/4.0 (compatible; MSIE 8.0; Windows NT 6.1; Trident/4.0)</w:t>
            </w:r>
          </w:p>
          <w:p w14:paraId="409DBDE5" w14:textId="77777777" w:rsidR="00264BC4" w:rsidRPr="00514D35" w:rsidRDefault="00264BC4" w:rsidP="00264BC4">
            <w:pPr>
              <w:pStyle w:val="PL"/>
              <w:keepNext/>
              <w:rPr>
                <w:bCs/>
                <w:noProof w:val="0"/>
                <w:color w:val="800080"/>
              </w:rPr>
            </w:pPr>
            <w:r w:rsidRPr="00514D35">
              <w:rPr>
                <w:bCs/>
                <w:noProof w:val="0"/>
                <w:color w:val="800080"/>
              </w:rPr>
              <w:t>Content-Type: text/xml; charset=utf-8</w:t>
            </w:r>
          </w:p>
          <w:p w14:paraId="7E8ACE42" w14:textId="77777777" w:rsidR="00264BC4" w:rsidRPr="00514D35" w:rsidRDefault="00264BC4" w:rsidP="00264BC4">
            <w:pPr>
              <w:pStyle w:val="PL"/>
              <w:keepNext/>
              <w:rPr>
                <w:bCs/>
                <w:noProof w:val="0"/>
                <w:color w:val="800080"/>
              </w:rPr>
            </w:pPr>
            <w:r w:rsidRPr="00514D35">
              <w:rPr>
                <w:bCs/>
                <w:noProof w:val="0"/>
                <w:color w:val="800080"/>
              </w:rPr>
              <w:t>Content-Length: 4408</w:t>
            </w:r>
          </w:p>
        </w:tc>
      </w:tr>
      <w:tr w:rsidR="00264BC4" w:rsidRPr="00514D35" w14:paraId="4D9B2D5D" w14:textId="77777777" w:rsidTr="004C3C8A">
        <w:tc>
          <w:tcPr>
            <w:tcW w:w="9495" w:type="dxa"/>
            <w:shd w:val="clear" w:color="auto" w:fill="D9D9D9" w:themeFill="background1" w:themeFillShade="D9"/>
          </w:tcPr>
          <w:p w14:paraId="5E2915A6" w14:textId="77777777" w:rsidR="00264BC4" w:rsidRPr="00514D35" w:rsidRDefault="00264BC4" w:rsidP="00264BC4">
            <w:pPr>
              <w:pStyle w:val="PL"/>
              <w:rPr>
                <w:noProof w:val="0"/>
                <w:lang w:eastAsia="de-DE"/>
              </w:rPr>
            </w:pPr>
            <w:r w:rsidRPr="00514D35">
              <w:rPr>
                <w:noProof w:val="0"/>
                <w:color w:val="8B26C9"/>
                <w:lang w:eastAsia="de-DE"/>
              </w:rPr>
              <w:t>&lt;?xml version="1.0"?&gt;</w:t>
            </w:r>
            <w:r w:rsidRPr="00514D35">
              <w:rPr>
                <w:noProof w:val="0"/>
                <w:color w:val="000000"/>
                <w:lang w:eastAsia="de-DE"/>
              </w:rPr>
              <w:br/>
            </w:r>
            <w:r w:rsidRPr="00514D35">
              <w:rPr>
                <w:noProof w:val="0"/>
                <w:color w:val="000096"/>
                <w:lang w:eastAsia="de-DE"/>
              </w:rPr>
              <w:t>&lt;ReceptionReport</w:t>
            </w:r>
            <w:r w:rsidRPr="00514D35">
              <w:rPr>
                <w:noProof w:val="0"/>
                <w:color w:val="F5844C"/>
                <w:lang w:eastAsia="de-DE"/>
              </w:rPr>
              <w:t xml:space="preserve"> contentURI</w:t>
            </w:r>
            <w:r w:rsidRPr="00514D35">
              <w:rPr>
                <w:noProof w:val="0"/>
                <w:color w:val="FF8040"/>
                <w:lang w:eastAsia="de-DE"/>
              </w:rPr>
              <w:t>=</w:t>
            </w:r>
            <w:r w:rsidRPr="00514D35">
              <w:rPr>
                <w:noProof w:val="0"/>
                <w:lang w:eastAsia="de-DE"/>
              </w:rPr>
              <w:t>"http://www.example.com/content/content.sdp"</w:t>
            </w:r>
            <w:r w:rsidRPr="00514D35">
              <w:rPr>
                <w:noProof w:val="0"/>
                <w:color w:val="F5844C"/>
                <w:lang w:eastAsia="de-DE"/>
              </w:rPr>
              <w:t xml:space="preserve"> clientID</w:t>
            </w:r>
            <w:r w:rsidRPr="00514D35">
              <w:rPr>
                <w:noProof w:val="0"/>
                <w:color w:val="FF8040"/>
                <w:lang w:eastAsia="de-DE"/>
              </w:rPr>
              <w:t>=</w:t>
            </w:r>
            <w:r w:rsidRPr="00514D35">
              <w:rPr>
                <w:noProof w:val="0"/>
                <w:lang w:eastAsia="de-DE"/>
              </w:rPr>
              <w:t>"35848574673"</w:t>
            </w:r>
            <w:r w:rsidRPr="00514D35">
              <w:rPr>
                <w:noProof w:val="0"/>
                <w:color w:val="F5844C"/>
                <w:lang w:eastAsia="de-DE"/>
              </w:rPr>
              <w:t xml:space="preserve"> xmlns</w:t>
            </w:r>
            <w:r w:rsidRPr="00514D35">
              <w:rPr>
                <w:noProof w:val="0"/>
                <w:color w:val="FF8040"/>
                <w:lang w:eastAsia="de-DE"/>
              </w:rPr>
              <w:t>=</w:t>
            </w:r>
            <w:r w:rsidRPr="00514D35">
              <w:rPr>
                <w:noProof w:val="0"/>
                <w:lang w:eastAsia="de-DE"/>
              </w:rPr>
              <w:t>"urn:3gpp:metadata:2023:RTC:receptionreport"</w:t>
            </w:r>
            <w:r w:rsidRPr="00514D35">
              <w:rPr>
                <w:noProof w:val="0"/>
                <w:lang w:eastAsia="de-DE"/>
              </w:rPr>
              <w:tab/>
            </w:r>
            <w:r w:rsidRPr="00514D35">
              <w:rPr>
                <w:noProof w:val="0"/>
                <w:color w:val="F5844C"/>
                <w:lang w:eastAsia="de-DE"/>
              </w:rPr>
              <w:t>xsi:schemaLocation</w:t>
            </w:r>
            <w:r w:rsidRPr="00514D35">
              <w:rPr>
                <w:noProof w:val="0"/>
                <w:color w:val="FF8040"/>
                <w:lang w:eastAsia="de-DE"/>
              </w:rPr>
              <w:t>=</w:t>
            </w:r>
            <w:r w:rsidRPr="00514D35">
              <w:rPr>
                <w:noProof w:val="0"/>
                <w:lang w:eastAsia="de-DE"/>
              </w:rPr>
              <w:t xml:space="preserve">"urn:3gpp:metadata:2023:RTC:receptionreport RTC-QoE-Report.xsd" </w:t>
            </w:r>
          </w:p>
          <w:p w14:paraId="69306003" w14:textId="58C94F5C" w:rsidR="00264BC4" w:rsidRPr="00514D35" w:rsidRDefault="00264BC4" w:rsidP="00264BC4">
            <w:pPr>
              <w:pStyle w:val="PL"/>
              <w:rPr>
                <w:noProof w:val="0"/>
              </w:rPr>
            </w:pPr>
            <w:r w:rsidRPr="00514D35">
              <w:rPr>
                <w:noProof w:val="0"/>
                <w:lang w:eastAsia="de-DE"/>
              </w:rPr>
              <w:t xml:space="preserve">    </w:t>
            </w:r>
            <w:r w:rsidRPr="00514D35">
              <w:rPr>
                <w:noProof w:val="0"/>
                <w:color w:val="F5844C"/>
                <w:lang w:eastAsia="de-DE"/>
              </w:rPr>
              <w:t>xmlns:xsi=</w:t>
            </w:r>
            <w:r w:rsidRPr="00514D35">
              <w:rPr>
                <w:noProof w:val="0"/>
                <w:lang w:eastAsia="de-DE"/>
              </w:rPr>
              <w:t>"http://www.w3.org/2001/XMLSchema-instance"</w:t>
            </w:r>
            <w:r w:rsidRPr="00514D35">
              <w:rPr>
                <w:noProof w:val="0"/>
                <w:color w:val="000096"/>
                <w:lang w:eastAsia="de-DE"/>
              </w:rPr>
              <w:t>&gt;</w:t>
            </w:r>
            <w:r w:rsidRPr="00514D35">
              <w:rPr>
                <w:noProof w:val="0"/>
                <w:color w:val="000000"/>
                <w:lang w:eastAsia="de-DE"/>
              </w:rPr>
              <w:br/>
              <w:t xml:space="preserve">    </w:t>
            </w:r>
            <w:r w:rsidRPr="00514D35">
              <w:rPr>
                <w:noProof w:val="0"/>
                <w:color w:val="000096"/>
                <w:lang w:eastAsia="de-DE"/>
              </w:rPr>
              <w:t>&lt;QoeReport</w:t>
            </w:r>
            <w:r w:rsidRPr="00514D35">
              <w:rPr>
                <w:noProof w:val="0"/>
                <w:color w:val="F5844C"/>
                <w:lang w:eastAsia="de-DE"/>
              </w:rPr>
              <w:t xml:space="preserve"> periodID</w:t>
            </w:r>
            <w:r w:rsidRPr="00514D35">
              <w:rPr>
                <w:noProof w:val="0"/>
                <w:color w:val="FF8040"/>
                <w:lang w:eastAsia="de-DE"/>
              </w:rPr>
              <w:t>=</w:t>
            </w:r>
            <w:r w:rsidRPr="00514D35">
              <w:rPr>
                <w:noProof w:val="0"/>
                <w:lang w:eastAsia="de-DE"/>
              </w:rPr>
              <w:t>"Period1"</w:t>
            </w:r>
            <w:r w:rsidRPr="00514D35">
              <w:rPr>
                <w:noProof w:val="0"/>
                <w:color w:val="F5844C"/>
                <w:lang w:eastAsia="de-DE"/>
              </w:rPr>
              <w:t xml:space="preserve"> reportTime</w:t>
            </w:r>
            <w:r w:rsidRPr="00514D35">
              <w:rPr>
                <w:noProof w:val="0"/>
                <w:color w:val="FF8040"/>
                <w:lang w:eastAsia="de-DE"/>
              </w:rPr>
              <w:t>=</w:t>
            </w:r>
            <w:r w:rsidRPr="00514D35">
              <w:rPr>
                <w:noProof w:val="0"/>
                <w:lang w:eastAsia="de-DE"/>
              </w:rPr>
              <w:t>"2011-02-16T09:00:00"</w:t>
            </w:r>
            <w:r w:rsidRPr="00514D35">
              <w:rPr>
                <w:noProof w:val="0"/>
                <w:color w:val="F5844C"/>
                <w:lang w:eastAsia="de-DE"/>
              </w:rPr>
              <w:t xml:space="preserve"> reportPeriod</w:t>
            </w:r>
            <w:r w:rsidRPr="00514D35">
              <w:rPr>
                <w:noProof w:val="0"/>
                <w:color w:val="FF8040"/>
                <w:lang w:eastAsia="de-DE"/>
              </w:rPr>
              <w:t>=</w:t>
            </w:r>
            <w:r w:rsidRPr="00514D35">
              <w:rPr>
                <w:noProof w:val="0"/>
                <w:lang w:eastAsia="de-DE"/>
              </w:rPr>
              <w:t>"500"</w:t>
            </w:r>
            <w:r w:rsidRPr="00514D35">
              <w:rPr>
                <w:noProof w:val="0"/>
                <w:color w:val="000096"/>
                <w:lang w:eastAsia="de-DE"/>
              </w:rPr>
              <w:t>&gt;</w:t>
            </w:r>
            <w:r w:rsidRPr="00514D35">
              <w:rPr>
                <w:noProof w:val="0"/>
                <w:color w:val="000000"/>
                <w:lang w:eastAsia="de-DE"/>
              </w:rPr>
              <w:br/>
              <w:t xml:space="preserve">        </w:t>
            </w:r>
            <w:r w:rsidRPr="00514D35">
              <w:rPr>
                <w:noProof w:val="0"/>
                <w:color w:val="000096"/>
                <w:lang w:eastAsia="de-DE"/>
              </w:rPr>
              <w:t>&lt;QoeMetric&gt;</w:t>
            </w:r>
            <w:r w:rsidRPr="00514D35">
              <w:rPr>
                <w:noProof w:val="0"/>
                <w:color w:val="000000"/>
                <w:lang w:eastAsia="de-DE"/>
              </w:rPr>
              <w:br/>
              <w:t xml:space="preserve">            </w:t>
            </w:r>
            <w:r w:rsidRPr="00514D35">
              <w:rPr>
                <w:noProof w:val="0"/>
                <w:color w:val="000096"/>
                <w:lang w:eastAsia="de-DE"/>
              </w:rPr>
              <w:t>&lt;Corruption</w:t>
            </w:r>
            <w:r w:rsidR="005013CA" w:rsidRPr="00514D35">
              <w:rPr>
                <w:noProof w:val="0"/>
                <w:color w:val="000096"/>
                <w:lang w:eastAsia="de-DE"/>
              </w:rPr>
              <w:t>_</w:t>
            </w:r>
            <w:r w:rsidRPr="00514D35">
              <w:rPr>
                <w:noProof w:val="0"/>
                <w:color w:val="000096"/>
                <w:lang w:eastAsia="de-DE"/>
              </w:rPr>
              <w:t xml:space="preserve">Duration&gt; </w:t>
            </w:r>
            <w:r w:rsidRPr="00514D35">
              <w:rPr>
                <w:noProof w:val="0"/>
                <w:color w:val="F5844C"/>
                <w:lang w:eastAsia="de-DE"/>
              </w:rPr>
              <w:t>totalCorruptionDuration=</w:t>
            </w:r>
            <w:r w:rsidRPr="00514D35">
              <w:rPr>
                <w:noProof w:val="0"/>
              </w:rPr>
              <w:t xml:space="preserve">"480 0 120" </w:t>
            </w:r>
          </w:p>
          <w:p w14:paraId="7FE043B4" w14:textId="56C9A2F0" w:rsidR="00264BC4" w:rsidRPr="00514D35" w:rsidRDefault="00264BC4" w:rsidP="00264BC4">
            <w:pPr>
              <w:pStyle w:val="PL"/>
              <w:rPr>
                <w:noProof w:val="0"/>
                <w:color w:val="000096"/>
                <w:lang w:eastAsia="de-DE"/>
              </w:rPr>
            </w:pPr>
            <w:r w:rsidRPr="00514D35">
              <w:rPr>
                <w:noProof w:val="0"/>
              </w:rPr>
              <w:tab/>
            </w:r>
            <w:r w:rsidRPr="00514D35">
              <w:rPr>
                <w:noProof w:val="0"/>
              </w:rPr>
              <w:tab/>
              <w:t xml:space="preserve">       </w:t>
            </w:r>
            <w:r w:rsidRPr="00514D35">
              <w:rPr>
                <w:noProof w:val="0"/>
                <w:color w:val="F5844C"/>
                <w:lang w:eastAsia="de-DE"/>
              </w:rPr>
              <w:t>numberOfCorruptionEvents=</w:t>
            </w:r>
            <w:r w:rsidRPr="00514D35">
              <w:rPr>
                <w:noProof w:val="0"/>
              </w:rPr>
              <w:t>"5 0 2"</w:t>
            </w:r>
            <w:r w:rsidRPr="00514D35">
              <w:rPr>
                <w:noProof w:val="0"/>
                <w:color w:val="000096"/>
                <w:lang w:eastAsia="de-DE"/>
              </w:rPr>
              <w:t>&lt;/Corruption</w:t>
            </w:r>
            <w:r w:rsidR="005013CA" w:rsidRPr="00514D35">
              <w:rPr>
                <w:noProof w:val="0"/>
                <w:color w:val="000096"/>
                <w:lang w:eastAsia="de-DE"/>
              </w:rPr>
              <w:t>_</w:t>
            </w:r>
            <w:r w:rsidRPr="00514D35">
              <w:rPr>
                <w:noProof w:val="0"/>
                <w:color w:val="000096"/>
                <w:lang w:eastAsia="de-DE"/>
              </w:rPr>
              <w:t>Duration&gt;</w:t>
            </w:r>
            <w:r w:rsidRPr="00514D35">
              <w:rPr>
                <w:noProof w:val="0"/>
                <w:color w:val="000000"/>
                <w:lang w:eastAsia="de-DE"/>
              </w:rPr>
              <w:t xml:space="preserve"> </w:t>
            </w:r>
            <w:r w:rsidRPr="00514D35">
              <w:rPr>
                <w:noProof w:val="0"/>
                <w:color w:val="000000"/>
                <w:lang w:eastAsia="de-DE"/>
              </w:rPr>
              <w:br/>
              <w:t xml:space="preserve">        </w:t>
            </w:r>
            <w:r w:rsidRPr="00514D35">
              <w:rPr>
                <w:noProof w:val="0"/>
                <w:color w:val="000096"/>
                <w:lang w:eastAsia="de-DE"/>
              </w:rPr>
              <w:t>&lt;/QoeMetric&gt;</w:t>
            </w:r>
          </w:p>
          <w:p w14:paraId="599250D1" w14:textId="77777777" w:rsidR="00264BC4" w:rsidRPr="00514D35" w:rsidRDefault="00264BC4" w:rsidP="00264BC4">
            <w:pPr>
              <w:pStyle w:val="PL"/>
              <w:rPr>
                <w:noProof w:val="0"/>
                <w:color w:val="000096"/>
                <w:lang w:eastAsia="de-DE"/>
              </w:rPr>
            </w:pPr>
            <w:r w:rsidRPr="00514D35">
              <w:rPr>
                <w:noProof w:val="0"/>
                <w:color w:val="000000"/>
                <w:lang w:eastAsia="de-DE"/>
              </w:rPr>
              <w:t xml:space="preserve">        </w:t>
            </w:r>
            <w:r w:rsidRPr="00514D35">
              <w:rPr>
                <w:noProof w:val="0"/>
                <w:color w:val="000096"/>
                <w:lang w:eastAsia="de-DE"/>
              </w:rPr>
              <w:t>&lt;QoeMetric&gt;</w:t>
            </w:r>
            <w:r w:rsidRPr="00514D35">
              <w:rPr>
                <w:noProof w:val="0"/>
              </w:rPr>
              <w:t xml:space="preserve"> </w:t>
            </w:r>
            <w:r w:rsidRPr="00514D35">
              <w:rPr>
                <w:noProof w:val="0"/>
                <w:color w:val="F5844C"/>
                <w:lang w:eastAsia="de-DE"/>
              </w:rPr>
              <w:t>framerate=</w:t>
            </w:r>
            <w:r w:rsidRPr="00514D35">
              <w:rPr>
                <w:noProof w:val="0"/>
              </w:rPr>
              <w:t>"28.0 30.0 29.8"</w:t>
            </w:r>
            <w:r w:rsidRPr="00514D35">
              <w:rPr>
                <w:noProof w:val="0"/>
                <w:color w:val="000096"/>
                <w:lang w:eastAsia="de-DE"/>
              </w:rPr>
              <w:t>&lt;/framerate&gt;</w:t>
            </w:r>
            <w:r w:rsidRPr="00514D35">
              <w:rPr>
                <w:noProof w:val="0"/>
                <w:color w:val="000000"/>
                <w:lang w:eastAsia="de-DE"/>
              </w:rPr>
              <w:t xml:space="preserve"> </w:t>
            </w:r>
            <w:r w:rsidRPr="00514D35">
              <w:rPr>
                <w:noProof w:val="0"/>
                <w:color w:val="000000"/>
                <w:lang w:eastAsia="de-DE"/>
              </w:rPr>
              <w:br/>
              <w:t xml:space="preserve">        </w:t>
            </w:r>
            <w:r w:rsidRPr="00514D35">
              <w:rPr>
                <w:noProof w:val="0"/>
                <w:color w:val="000096"/>
                <w:lang w:eastAsia="de-DE"/>
              </w:rPr>
              <w:t>&lt;/QoeMetric&gt;</w:t>
            </w:r>
          </w:p>
          <w:p w14:paraId="5D3348A7" w14:textId="51F86A86" w:rsidR="00264BC4" w:rsidRPr="00514D35" w:rsidRDefault="00264BC4" w:rsidP="00264BC4">
            <w:pPr>
              <w:pStyle w:val="PL"/>
              <w:rPr>
                <w:noProof w:val="0"/>
              </w:rPr>
            </w:pPr>
            <w:r w:rsidRPr="00514D35">
              <w:rPr>
                <w:noProof w:val="0"/>
                <w:color w:val="000000"/>
                <w:lang w:eastAsia="de-DE"/>
              </w:rPr>
              <w:t xml:space="preserve">        </w:t>
            </w:r>
            <w:r w:rsidRPr="00514D35">
              <w:rPr>
                <w:noProof w:val="0"/>
                <w:color w:val="000096"/>
                <w:lang w:eastAsia="de-DE"/>
              </w:rPr>
              <w:t>&lt;QoeMetric&gt;</w:t>
            </w:r>
            <w:r w:rsidRPr="00514D35">
              <w:rPr>
                <w:noProof w:val="0"/>
                <w:color w:val="000000"/>
                <w:lang w:eastAsia="de-DE"/>
              </w:rPr>
              <w:br/>
              <w:t xml:space="preserve">            </w:t>
            </w:r>
            <w:r w:rsidRPr="00514D35">
              <w:rPr>
                <w:noProof w:val="0"/>
                <w:color w:val="000096"/>
                <w:lang w:eastAsia="de-DE"/>
              </w:rPr>
              <w:t>&lt;Jitter</w:t>
            </w:r>
            <w:r w:rsidR="00762CCC" w:rsidRPr="00514D35">
              <w:rPr>
                <w:noProof w:val="0"/>
                <w:color w:val="000096"/>
                <w:lang w:eastAsia="de-DE"/>
              </w:rPr>
              <w:t>_</w:t>
            </w:r>
            <w:r w:rsidRPr="00514D35">
              <w:rPr>
                <w:noProof w:val="0"/>
                <w:color w:val="000096"/>
                <w:lang w:eastAsia="de-DE"/>
              </w:rPr>
              <w:t xml:space="preserve">Duration&gt; </w:t>
            </w:r>
            <w:r w:rsidRPr="00514D35">
              <w:rPr>
                <w:noProof w:val="0"/>
                <w:color w:val="F5844C"/>
                <w:lang w:eastAsia="de-DE"/>
              </w:rPr>
              <w:t>TotalJitterDuration=</w:t>
            </w:r>
            <w:r w:rsidRPr="00514D35">
              <w:rPr>
                <w:noProof w:val="0"/>
              </w:rPr>
              <w:t xml:space="preserve">"0 0.346 0" </w:t>
            </w:r>
          </w:p>
          <w:p w14:paraId="137709A2" w14:textId="689E16FA" w:rsidR="00264BC4" w:rsidRPr="00514D35" w:rsidRDefault="00264BC4" w:rsidP="00264BC4">
            <w:pPr>
              <w:pStyle w:val="PL"/>
              <w:rPr>
                <w:noProof w:val="0"/>
                <w:color w:val="000096"/>
                <w:lang w:eastAsia="de-DE"/>
              </w:rPr>
            </w:pPr>
            <w:r w:rsidRPr="00514D35">
              <w:rPr>
                <w:noProof w:val="0"/>
              </w:rPr>
              <w:tab/>
            </w:r>
            <w:r w:rsidRPr="00514D35">
              <w:rPr>
                <w:noProof w:val="0"/>
              </w:rPr>
              <w:tab/>
              <w:t xml:space="preserve">       </w:t>
            </w:r>
            <w:r w:rsidRPr="00514D35">
              <w:rPr>
                <w:noProof w:val="0"/>
                <w:color w:val="F5844C"/>
                <w:lang w:eastAsia="de-DE"/>
              </w:rPr>
              <w:t>NumberOfJitterEvents=</w:t>
            </w:r>
            <w:r w:rsidRPr="00514D35">
              <w:rPr>
                <w:noProof w:val="0"/>
              </w:rPr>
              <w:t>"0 1 0"</w:t>
            </w:r>
            <w:r w:rsidRPr="00514D35">
              <w:rPr>
                <w:noProof w:val="0"/>
                <w:color w:val="000096"/>
                <w:lang w:eastAsia="de-DE"/>
              </w:rPr>
              <w:t>&lt;/Jitter</w:t>
            </w:r>
            <w:r w:rsidR="00762CCC" w:rsidRPr="00514D35">
              <w:rPr>
                <w:noProof w:val="0"/>
                <w:color w:val="000096"/>
                <w:lang w:eastAsia="de-DE"/>
              </w:rPr>
              <w:t>_</w:t>
            </w:r>
            <w:r w:rsidRPr="00514D35">
              <w:rPr>
                <w:noProof w:val="0"/>
                <w:color w:val="000096"/>
                <w:lang w:eastAsia="de-DE"/>
              </w:rPr>
              <w:t>Duration&gt;</w:t>
            </w:r>
            <w:r w:rsidRPr="00514D35">
              <w:rPr>
                <w:noProof w:val="0"/>
                <w:color w:val="000000"/>
                <w:lang w:eastAsia="de-DE"/>
              </w:rPr>
              <w:t xml:space="preserve"> </w:t>
            </w:r>
            <w:r w:rsidRPr="00514D35">
              <w:rPr>
                <w:noProof w:val="0"/>
                <w:color w:val="000000"/>
                <w:lang w:eastAsia="de-DE"/>
              </w:rPr>
              <w:br/>
              <w:t xml:space="preserve">        </w:t>
            </w:r>
            <w:r w:rsidRPr="00514D35">
              <w:rPr>
                <w:noProof w:val="0"/>
                <w:color w:val="000096"/>
                <w:lang w:eastAsia="de-DE"/>
              </w:rPr>
              <w:t>&lt;/QoeMetric&gt;</w:t>
            </w:r>
          </w:p>
          <w:p w14:paraId="58B952F5" w14:textId="1AB2F9E6" w:rsidR="00264BC4" w:rsidRPr="00514D35" w:rsidRDefault="00264BC4" w:rsidP="00264BC4">
            <w:pPr>
              <w:pStyle w:val="PL"/>
              <w:rPr>
                <w:noProof w:val="0"/>
              </w:rPr>
            </w:pPr>
            <w:r w:rsidRPr="00514D35">
              <w:rPr>
                <w:noProof w:val="0"/>
                <w:color w:val="000000"/>
                <w:lang w:eastAsia="de-DE"/>
              </w:rPr>
              <w:br/>
              <w:t xml:space="preserve">    </w:t>
            </w:r>
            <w:r w:rsidRPr="00514D35">
              <w:rPr>
                <w:noProof w:val="0"/>
                <w:color w:val="000096"/>
                <w:lang w:eastAsia="de-DE"/>
              </w:rPr>
              <w:t>&lt;/QoeReport&gt;</w:t>
            </w:r>
            <w:r w:rsidRPr="00514D35">
              <w:rPr>
                <w:noProof w:val="0"/>
                <w:color w:val="000000"/>
                <w:lang w:eastAsia="de-DE"/>
              </w:rPr>
              <w:br/>
              <w:t xml:space="preserve">    </w:t>
            </w:r>
            <w:r w:rsidRPr="00514D35">
              <w:rPr>
                <w:noProof w:val="0"/>
                <w:color w:val="000096"/>
                <w:lang w:eastAsia="de-DE"/>
              </w:rPr>
              <w:t>&lt;QoeReport</w:t>
            </w:r>
            <w:r w:rsidRPr="00514D35">
              <w:rPr>
                <w:noProof w:val="0"/>
                <w:color w:val="F5844C"/>
                <w:lang w:eastAsia="de-DE"/>
              </w:rPr>
              <w:t xml:space="preserve"> periodID</w:t>
            </w:r>
            <w:r w:rsidRPr="00514D35">
              <w:rPr>
                <w:noProof w:val="0"/>
                <w:color w:val="FF8040"/>
                <w:lang w:eastAsia="de-DE"/>
              </w:rPr>
              <w:t>=</w:t>
            </w:r>
            <w:r w:rsidRPr="00514D35">
              <w:rPr>
                <w:noProof w:val="0"/>
                <w:lang w:eastAsia="de-DE"/>
              </w:rPr>
              <w:t>"Period2"</w:t>
            </w:r>
            <w:r w:rsidRPr="00514D35">
              <w:rPr>
                <w:noProof w:val="0"/>
                <w:color w:val="F5844C"/>
                <w:lang w:eastAsia="de-DE"/>
              </w:rPr>
              <w:t xml:space="preserve"> reportTime</w:t>
            </w:r>
            <w:r w:rsidRPr="00514D35">
              <w:rPr>
                <w:noProof w:val="0"/>
                <w:color w:val="FF8040"/>
                <w:lang w:eastAsia="de-DE"/>
              </w:rPr>
              <w:t>=</w:t>
            </w:r>
            <w:r w:rsidRPr="00514D35">
              <w:rPr>
                <w:noProof w:val="0"/>
                <w:lang w:eastAsia="de-DE"/>
              </w:rPr>
              <w:t>"2011-02-16T09:08:20"</w:t>
            </w:r>
            <w:r w:rsidRPr="00514D35">
              <w:rPr>
                <w:noProof w:val="0"/>
                <w:color w:val="F5844C"/>
                <w:lang w:eastAsia="de-DE"/>
              </w:rPr>
              <w:t xml:space="preserve"> reportPeriod</w:t>
            </w:r>
            <w:r w:rsidRPr="00514D35">
              <w:rPr>
                <w:noProof w:val="0"/>
                <w:color w:val="FF8040"/>
                <w:lang w:eastAsia="de-DE"/>
              </w:rPr>
              <w:t>=</w:t>
            </w:r>
            <w:r w:rsidRPr="00514D35">
              <w:rPr>
                <w:noProof w:val="0"/>
                <w:lang w:eastAsia="de-DE"/>
              </w:rPr>
              <w:t>"500"</w:t>
            </w:r>
            <w:r w:rsidRPr="00514D35">
              <w:rPr>
                <w:noProof w:val="0"/>
                <w:color w:val="000096"/>
                <w:lang w:eastAsia="de-DE"/>
              </w:rPr>
              <w:t>&gt;</w:t>
            </w:r>
            <w:r w:rsidRPr="00514D35">
              <w:rPr>
                <w:noProof w:val="0"/>
                <w:color w:val="000000"/>
                <w:lang w:eastAsia="de-DE"/>
              </w:rPr>
              <w:br/>
              <w:t xml:space="preserve">        </w:t>
            </w:r>
            <w:r w:rsidRPr="00514D35">
              <w:rPr>
                <w:noProof w:val="0"/>
                <w:color w:val="000096"/>
                <w:lang w:eastAsia="de-DE"/>
              </w:rPr>
              <w:t>&lt;QoeMetric&gt;</w:t>
            </w:r>
            <w:r w:rsidRPr="00514D35">
              <w:rPr>
                <w:noProof w:val="0"/>
                <w:color w:val="000000"/>
                <w:lang w:eastAsia="de-DE"/>
              </w:rPr>
              <w:br/>
              <w:t xml:space="preserve">            </w:t>
            </w:r>
            <w:r w:rsidRPr="00514D35">
              <w:rPr>
                <w:noProof w:val="0"/>
                <w:color w:val="000096"/>
                <w:lang w:eastAsia="de-DE"/>
              </w:rPr>
              <w:t>&lt;Corruption</w:t>
            </w:r>
            <w:r w:rsidR="005013CA" w:rsidRPr="00514D35">
              <w:rPr>
                <w:noProof w:val="0"/>
                <w:color w:val="000096"/>
                <w:lang w:eastAsia="de-DE"/>
              </w:rPr>
              <w:t>_</w:t>
            </w:r>
            <w:r w:rsidRPr="00514D35">
              <w:rPr>
                <w:noProof w:val="0"/>
                <w:color w:val="000096"/>
                <w:lang w:eastAsia="de-DE"/>
              </w:rPr>
              <w:t xml:space="preserve">Duration&gt; </w:t>
            </w:r>
            <w:r w:rsidRPr="00514D35">
              <w:rPr>
                <w:noProof w:val="0"/>
                <w:color w:val="F5844C"/>
                <w:lang w:eastAsia="de-DE"/>
              </w:rPr>
              <w:t>totalCorruptionDuration=</w:t>
            </w:r>
            <w:r w:rsidRPr="00514D35">
              <w:rPr>
                <w:noProof w:val="0"/>
              </w:rPr>
              <w:t xml:space="preserve">"83 0 0" </w:t>
            </w:r>
          </w:p>
          <w:p w14:paraId="58B0694E" w14:textId="4F7E61F6" w:rsidR="00264BC4" w:rsidRPr="00514D35" w:rsidRDefault="00264BC4" w:rsidP="00264BC4">
            <w:pPr>
              <w:pStyle w:val="PL"/>
              <w:rPr>
                <w:noProof w:val="0"/>
              </w:rPr>
            </w:pPr>
            <w:r w:rsidRPr="00514D35">
              <w:rPr>
                <w:noProof w:val="0"/>
              </w:rPr>
              <w:tab/>
            </w:r>
            <w:r w:rsidRPr="00514D35">
              <w:rPr>
                <w:noProof w:val="0"/>
              </w:rPr>
              <w:tab/>
              <w:t xml:space="preserve">       </w:t>
            </w:r>
            <w:r w:rsidRPr="00514D35">
              <w:rPr>
                <w:noProof w:val="0"/>
                <w:color w:val="F5844C"/>
                <w:lang w:eastAsia="de-DE"/>
              </w:rPr>
              <w:t>numberOfCorruptionEvents=</w:t>
            </w:r>
            <w:r w:rsidRPr="00514D35">
              <w:rPr>
                <w:noProof w:val="0"/>
              </w:rPr>
              <w:t>"1 0 0"</w:t>
            </w:r>
            <w:r w:rsidRPr="00514D35">
              <w:rPr>
                <w:noProof w:val="0"/>
                <w:color w:val="000096"/>
                <w:lang w:eastAsia="de-DE"/>
              </w:rPr>
              <w:t>&lt;/Corruption</w:t>
            </w:r>
            <w:r w:rsidR="005013CA" w:rsidRPr="00514D35">
              <w:rPr>
                <w:noProof w:val="0"/>
                <w:color w:val="000096"/>
                <w:lang w:eastAsia="de-DE"/>
              </w:rPr>
              <w:t>_</w:t>
            </w:r>
            <w:r w:rsidRPr="00514D35">
              <w:rPr>
                <w:noProof w:val="0"/>
                <w:color w:val="000096"/>
                <w:lang w:eastAsia="de-DE"/>
              </w:rPr>
              <w:t>Duration&gt;</w:t>
            </w:r>
            <w:r w:rsidRPr="00514D35">
              <w:rPr>
                <w:noProof w:val="0"/>
                <w:color w:val="000000"/>
                <w:lang w:eastAsia="de-DE"/>
              </w:rPr>
              <w:br/>
              <w:t xml:space="preserve">        </w:t>
            </w:r>
            <w:r w:rsidRPr="00514D35">
              <w:rPr>
                <w:noProof w:val="0"/>
                <w:color w:val="000096"/>
                <w:lang w:eastAsia="de-DE"/>
              </w:rPr>
              <w:t>&lt;/QoeMetric&gt;</w:t>
            </w:r>
            <w:r w:rsidRPr="00514D35">
              <w:rPr>
                <w:noProof w:val="0"/>
                <w:color w:val="000000"/>
                <w:lang w:eastAsia="de-DE"/>
              </w:rPr>
              <w:br/>
              <w:t xml:space="preserve">        </w:t>
            </w:r>
            <w:r w:rsidRPr="00514D35">
              <w:rPr>
                <w:noProof w:val="0"/>
                <w:color w:val="000096"/>
                <w:lang w:eastAsia="de-DE"/>
              </w:rPr>
              <w:t>&lt;QoeMetric&gt;</w:t>
            </w:r>
            <w:r w:rsidRPr="00514D35">
              <w:rPr>
                <w:noProof w:val="0"/>
                <w:color w:val="000000"/>
                <w:lang w:eastAsia="de-DE"/>
              </w:rPr>
              <w:br/>
              <w:t xml:space="preserve">            </w:t>
            </w:r>
            <w:r w:rsidRPr="00514D35">
              <w:rPr>
                <w:noProof w:val="0"/>
                <w:color w:val="000096"/>
                <w:lang w:eastAsia="de-DE"/>
              </w:rPr>
              <w:t>&lt;Jitter</w:t>
            </w:r>
            <w:r w:rsidR="00762CCC" w:rsidRPr="00514D35">
              <w:rPr>
                <w:noProof w:val="0"/>
                <w:color w:val="000096"/>
                <w:lang w:eastAsia="de-DE"/>
              </w:rPr>
              <w:t>_</w:t>
            </w:r>
            <w:r w:rsidRPr="00514D35">
              <w:rPr>
                <w:noProof w:val="0"/>
                <w:color w:val="000096"/>
                <w:lang w:eastAsia="de-DE"/>
              </w:rPr>
              <w:t xml:space="preserve">Duration&gt; </w:t>
            </w:r>
            <w:r w:rsidRPr="00514D35">
              <w:rPr>
                <w:noProof w:val="0"/>
                <w:color w:val="F5844C"/>
                <w:lang w:eastAsia="de-DE"/>
              </w:rPr>
              <w:t>TotalJitterDuration=</w:t>
            </w:r>
            <w:r w:rsidRPr="00514D35">
              <w:rPr>
                <w:noProof w:val="0"/>
              </w:rPr>
              <w:t xml:space="preserve">"0 0 0" </w:t>
            </w:r>
          </w:p>
          <w:p w14:paraId="02C4A92F" w14:textId="26F63194" w:rsidR="00264BC4" w:rsidRPr="00514D35" w:rsidRDefault="00264BC4" w:rsidP="00264BC4">
            <w:pPr>
              <w:pStyle w:val="PL"/>
              <w:rPr>
                <w:noProof w:val="0"/>
              </w:rPr>
            </w:pPr>
            <w:r w:rsidRPr="00514D35">
              <w:rPr>
                <w:noProof w:val="0"/>
              </w:rPr>
              <w:tab/>
            </w:r>
            <w:r w:rsidRPr="00514D35">
              <w:rPr>
                <w:noProof w:val="0"/>
              </w:rPr>
              <w:tab/>
              <w:t xml:space="preserve">       </w:t>
            </w:r>
            <w:r w:rsidRPr="00514D35">
              <w:rPr>
                <w:noProof w:val="0"/>
                <w:color w:val="F5844C"/>
                <w:lang w:eastAsia="de-DE"/>
              </w:rPr>
              <w:t>NumberOfJitterEvents=</w:t>
            </w:r>
            <w:r w:rsidRPr="00514D35">
              <w:rPr>
                <w:noProof w:val="0"/>
              </w:rPr>
              <w:t>"0 0 0"</w:t>
            </w:r>
            <w:r w:rsidRPr="00514D35">
              <w:rPr>
                <w:noProof w:val="0"/>
                <w:color w:val="000096"/>
                <w:lang w:eastAsia="de-DE"/>
              </w:rPr>
              <w:t>&lt;/Jitter</w:t>
            </w:r>
            <w:r w:rsidR="00762CCC" w:rsidRPr="00514D35">
              <w:rPr>
                <w:noProof w:val="0"/>
                <w:color w:val="000096"/>
                <w:lang w:eastAsia="de-DE"/>
              </w:rPr>
              <w:t>_</w:t>
            </w:r>
            <w:r w:rsidRPr="00514D35">
              <w:rPr>
                <w:noProof w:val="0"/>
                <w:color w:val="000096"/>
                <w:lang w:eastAsia="de-DE"/>
              </w:rPr>
              <w:t>Duration&gt;</w:t>
            </w:r>
            <w:r w:rsidRPr="00514D35">
              <w:rPr>
                <w:noProof w:val="0"/>
                <w:color w:val="000000"/>
                <w:lang w:eastAsia="de-DE"/>
              </w:rPr>
              <w:t xml:space="preserve">            </w:t>
            </w:r>
            <w:r w:rsidRPr="00514D35">
              <w:rPr>
                <w:noProof w:val="0"/>
                <w:color w:val="000000"/>
                <w:lang w:eastAsia="de-DE"/>
              </w:rPr>
              <w:br/>
              <w:t xml:space="preserve">        </w:t>
            </w:r>
            <w:r w:rsidRPr="00514D35">
              <w:rPr>
                <w:noProof w:val="0"/>
                <w:color w:val="000096"/>
                <w:lang w:eastAsia="de-DE"/>
              </w:rPr>
              <w:t>&lt;/QoeMetric&gt;</w:t>
            </w:r>
            <w:r w:rsidRPr="00514D35">
              <w:rPr>
                <w:noProof w:val="0"/>
                <w:color w:val="000000"/>
                <w:lang w:eastAsia="de-DE"/>
              </w:rPr>
              <w:br/>
              <w:t xml:space="preserve">    </w:t>
            </w:r>
            <w:r w:rsidRPr="00514D35">
              <w:rPr>
                <w:noProof w:val="0"/>
                <w:color w:val="000096"/>
                <w:lang w:eastAsia="de-DE"/>
              </w:rPr>
              <w:t>&lt;/QoeReport&gt;</w:t>
            </w:r>
            <w:r w:rsidRPr="00514D35">
              <w:rPr>
                <w:noProof w:val="0"/>
                <w:color w:val="000000"/>
                <w:lang w:eastAsia="de-DE"/>
              </w:rPr>
              <w:br/>
            </w:r>
            <w:r w:rsidRPr="00514D35">
              <w:rPr>
                <w:noProof w:val="0"/>
                <w:color w:val="000096"/>
                <w:lang w:eastAsia="de-DE"/>
              </w:rPr>
              <w:t>&lt;/ReceptionReport&gt;</w:t>
            </w:r>
          </w:p>
        </w:tc>
      </w:tr>
    </w:tbl>
    <w:p w14:paraId="552838F4" w14:textId="77777777" w:rsidR="00264BC4" w:rsidRPr="00514D35" w:rsidRDefault="00264BC4" w:rsidP="00264BC4">
      <w:pPr>
        <w:spacing w:after="0"/>
        <w:rPr>
          <w:szCs w:val="24"/>
        </w:rPr>
      </w:pPr>
    </w:p>
    <w:p w14:paraId="33A1A821" w14:textId="77777777" w:rsidR="0056068C" w:rsidRPr="00514D35" w:rsidRDefault="0056068C" w:rsidP="0056068C">
      <w:r w:rsidRPr="00514D35">
        <w:br w:type="page"/>
      </w:r>
    </w:p>
    <w:p w14:paraId="0E67683F" w14:textId="62F03156" w:rsidR="00E34998" w:rsidRPr="00514D35" w:rsidRDefault="00E34998" w:rsidP="00E34998">
      <w:pPr>
        <w:pStyle w:val="Heading1"/>
      </w:pPr>
      <w:bookmarkStart w:id="153" w:name="_Toc225947886"/>
      <w:r w:rsidRPr="00514D35">
        <w:t>16</w:t>
      </w:r>
      <w:r w:rsidRPr="00514D35">
        <w:tab/>
        <w:t>Media capabilities</w:t>
      </w:r>
      <w:bookmarkEnd w:id="153"/>
    </w:p>
    <w:p w14:paraId="74E38283" w14:textId="169E3F16" w:rsidR="00E34998" w:rsidRPr="00514D35" w:rsidRDefault="00E34998" w:rsidP="0056068C">
      <w:pPr>
        <w:keepNext/>
        <w:keepLines/>
      </w:pPr>
      <w:r w:rsidRPr="00514D35">
        <w:t xml:space="preserve">This specification primarily specifies the protocols and APIs for real-time communication. The APIs and protocols defined in this specification are not restricted to specific codecs or media capabilities. In this specification, neither the requirements for RTC endpoints for audio codecs </w:t>
      </w:r>
      <w:r w:rsidR="006C2857" w:rsidRPr="00514D35">
        <w:t xml:space="preserve">and processing </w:t>
      </w:r>
      <w:r w:rsidRPr="00514D35">
        <w:t>as defined in IETF RFC</w:t>
      </w:r>
      <w:r w:rsidR="0056068C" w:rsidRPr="00514D35">
        <w:t> </w:t>
      </w:r>
      <w:r w:rsidRPr="00514D35">
        <w:t>7874</w:t>
      </w:r>
      <w:r w:rsidR="0056068C" w:rsidRPr="00514D35">
        <w:t> </w:t>
      </w:r>
      <w:r w:rsidRPr="00514D35">
        <w:t xml:space="preserve">[32], nor the requirements for RTC endpoints for video codecs </w:t>
      </w:r>
      <w:r w:rsidR="006C2857" w:rsidRPr="00514D35">
        <w:t xml:space="preserve">and processing </w:t>
      </w:r>
      <w:r w:rsidRPr="00514D35">
        <w:t>as defined in IETF RFC</w:t>
      </w:r>
      <w:r w:rsidR="0056068C" w:rsidRPr="00514D35">
        <w:t> </w:t>
      </w:r>
      <w:r w:rsidRPr="00514D35">
        <w:t>7742</w:t>
      </w:r>
      <w:r w:rsidR="0056068C" w:rsidRPr="00514D35">
        <w:t> </w:t>
      </w:r>
      <w:r w:rsidRPr="00514D35">
        <w:t>[33] apply.</w:t>
      </w:r>
      <w:r w:rsidR="00DE5E74" w:rsidRPr="00514D35">
        <w:t xml:space="preserve"> </w:t>
      </w:r>
      <w:r w:rsidRPr="00514D35">
        <w:t>However, a terminal implementing the protocols and APIs defined in the present document should implement</w:t>
      </w:r>
      <w:r w:rsidR="00DE5E74" w:rsidRPr="00514D35">
        <w:t>:</w:t>
      </w:r>
    </w:p>
    <w:p w14:paraId="5712DB7E" w14:textId="77358658" w:rsidR="00E34998" w:rsidRPr="00514D35" w:rsidRDefault="00CD0A87" w:rsidP="00CD0A87">
      <w:pPr>
        <w:pStyle w:val="B1"/>
      </w:pPr>
      <w:r w:rsidRPr="00514D35">
        <w:t>-</w:t>
      </w:r>
      <w:r w:rsidRPr="00514D35">
        <w:tab/>
      </w:r>
      <w:r w:rsidR="00E34998" w:rsidRPr="00514D35">
        <w:t>The UE codec requirements for speech as specified in TS</w:t>
      </w:r>
      <w:r w:rsidR="0056068C" w:rsidRPr="00514D35">
        <w:t> </w:t>
      </w:r>
      <w:r w:rsidR="00E34998" w:rsidRPr="00514D35">
        <w:t>26.114</w:t>
      </w:r>
      <w:r w:rsidR="0056068C" w:rsidRPr="00514D35">
        <w:t> </w:t>
      </w:r>
      <w:r w:rsidR="00E34998" w:rsidRPr="00514D35">
        <w:t xml:space="preserve">[20], if speech/audio is supported. </w:t>
      </w:r>
    </w:p>
    <w:p w14:paraId="097B4D04" w14:textId="5D726AC6" w:rsidR="00E34998" w:rsidRPr="00514D35" w:rsidRDefault="00CD0A87" w:rsidP="00CD0A87">
      <w:pPr>
        <w:pStyle w:val="B1"/>
      </w:pPr>
      <w:r w:rsidRPr="00514D35">
        <w:t>-</w:t>
      </w:r>
      <w:r w:rsidRPr="00514D35">
        <w:tab/>
      </w:r>
      <w:r w:rsidR="00E34998" w:rsidRPr="00514D35">
        <w:t>The UE codec requirements for video as specified in TS</w:t>
      </w:r>
      <w:r w:rsidR="0056068C" w:rsidRPr="00514D35">
        <w:t> </w:t>
      </w:r>
      <w:r w:rsidR="00E34998" w:rsidRPr="00514D35">
        <w:t>26.114</w:t>
      </w:r>
      <w:r w:rsidR="0056068C" w:rsidRPr="00514D35">
        <w:t> </w:t>
      </w:r>
      <w:r w:rsidR="00E34998" w:rsidRPr="00514D35">
        <w:t>[20], if video is supported.</w:t>
      </w:r>
    </w:p>
    <w:p w14:paraId="5A463691" w14:textId="163C1EF7" w:rsidR="00E34998" w:rsidRPr="00514D35" w:rsidRDefault="00E34998" w:rsidP="00E34998">
      <w:r w:rsidRPr="00514D35">
        <w:t>Transcoding</w:t>
      </w:r>
      <w:r w:rsidR="00577C50" w:rsidRPr="00514D35">
        <w:t>-</w:t>
      </w:r>
      <w:r w:rsidRPr="00514D35">
        <w:t>free operation to UEs implementing IMS-based codecs and media capabilities as defined in TS</w:t>
      </w:r>
      <w:r w:rsidR="0056068C" w:rsidRPr="00514D35">
        <w:t> </w:t>
      </w:r>
      <w:r w:rsidRPr="00514D35">
        <w:t>26.114</w:t>
      </w:r>
      <w:r w:rsidR="0056068C" w:rsidRPr="00514D35">
        <w:t> </w:t>
      </w:r>
      <w:r w:rsidRPr="00514D35">
        <w:t xml:space="preserve">[20] should be supported. If supported, </w:t>
      </w:r>
      <w:r w:rsidR="00EA5771" w:rsidRPr="00514D35">
        <w:t>for</w:t>
      </w:r>
      <w:r w:rsidR="00DE5E74" w:rsidRPr="00514D35">
        <w:t xml:space="preserve"> minimum service interoperability, </w:t>
      </w:r>
      <w:r w:rsidRPr="00514D35">
        <w:t>a terminal shall implement the UE codec and media handling requirements as specified in TS</w:t>
      </w:r>
      <w:r w:rsidR="0056068C" w:rsidRPr="00514D35">
        <w:t> </w:t>
      </w:r>
      <w:r w:rsidRPr="00514D35">
        <w:t>26.114</w:t>
      </w:r>
      <w:r w:rsidR="0056068C" w:rsidRPr="00514D35">
        <w:t> </w:t>
      </w:r>
      <w:r w:rsidRPr="00514D35">
        <w:t>[20].</w:t>
      </w:r>
    </w:p>
    <w:p w14:paraId="26C368DB" w14:textId="77777777" w:rsidR="00577C50" w:rsidRPr="00514D35" w:rsidRDefault="00577C50" w:rsidP="00577C50">
      <w:pPr>
        <w:rPr>
          <w:rFonts w:eastAsia="Yu Mincho"/>
          <w:lang w:eastAsia="ja-JP"/>
        </w:rPr>
      </w:pPr>
      <w:r w:rsidRPr="00514D35">
        <w:t>If an RTC endpoint</w:t>
      </w:r>
      <w:r w:rsidRPr="00514D35">
        <w:rPr>
          <w:rFonts w:eastAsia="Yu Mincho" w:hint="eastAsia"/>
          <w:lang w:eastAsia="ja-JP"/>
        </w:rPr>
        <w:t xml:space="preserve"> supports immersive real-time communication services</w:t>
      </w:r>
      <w:r w:rsidRPr="00514D35">
        <w:rPr>
          <w:rFonts w:hint="eastAsia"/>
        </w:rPr>
        <w:t>, the RTC endpoint</w:t>
      </w:r>
      <w:r w:rsidRPr="00514D35">
        <w:t xml:space="preserve"> </w:t>
      </w:r>
      <w:r w:rsidRPr="00514D35">
        <w:rPr>
          <w:rFonts w:hint="eastAsia"/>
        </w:rPr>
        <w:t xml:space="preserve">shall </w:t>
      </w:r>
      <w:r w:rsidRPr="00514D35">
        <w:t>support the media profiles as defined</w:t>
      </w:r>
      <w:r w:rsidRPr="00514D35">
        <w:rPr>
          <w:rFonts w:hint="eastAsia"/>
        </w:rPr>
        <w:t xml:space="preserve"> and required</w:t>
      </w:r>
      <w:r w:rsidRPr="00514D35">
        <w:t xml:space="preserve"> in </w:t>
      </w:r>
      <w:r w:rsidRPr="00514D35">
        <w:rPr>
          <w:rFonts w:hint="eastAsia"/>
          <w:lang w:eastAsia="ja-JP"/>
        </w:rPr>
        <w:t>TS</w:t>
      </w:r>
      <w:r w:rsidRPr="00514D35">
        <w:rPr>
          <w:lang w:eastAsia="ja-JP"/>
        </w:rPr>
        <w:t> 2</w:t>
      </w:r>
      <w:r w:rsidRPr="00514D35">
        <w:rPr>
          <w:rFonts w:hint="eastAsia"/>
          <w:lang w:eastAsia="ja-JP"/>
        </w:rPr>
        <w:t>6.119</w:t>
      </w:r>
      <w:r w:rsidRPr="00514D35">
        <w:rPr>
          <w:lang w:eastAsia="ja-JP"/>
        </w:rPr>
        <w:t> [</w:t>
      </w:r>
      <w:r w:rsidRPr="00514D35">
        <w:rPr>
          <w:rFonts w:hint="eastAsia"/>
        </w:rPr>
        <w:t>23</w:t>
      </w:r>
      <w:r w:rsidRPr="00514D35">
        <w:rPr>
          <w:rFonts w:hint="eastAsia"/>
          <w:lang w:eastAsia="ja-JP"/>
        </w:rPr>
        <w:t>]</w:t>
      </w:r>
      <w:r w:rsidRPr="00514D35">
        <w:rPr>
          <w:rFonts w:hint="eastAsia"/>
        </w:rPr>
        <w:t xml:space="preserve">, </w:t>
      </w:r>
      <w:r w:rsidRPr="00514D35">
        <w:t xml:space="preserve">according to </w:t>
      </w:r>
      <w:r w:rsidRPr="00514D35">
        <w:rPr>
          <w:rFonts w:hint="eastAsia"/>
        </w:rPr>
        <w:t>its</w:t>
      </w:r>
      <w:r w:rsidRPr="00514D35">
        <w:t xml:space="preserve"> device type</w:t>
      </w:r>
      <w:r w:rsidRPr="00514D35">
        <w:rPr>
          <w:rFonts w:hint="eastAsia"/>
        </w:rPr>
        <w:t>.</w:t>
      </w:r>
    </w:p>
    <w:p w14:paraId="26D8075D" w14:textId="319A4FF5" w:rsidR="00577C50" w:rsidRPr="00514D35" w:rsidRDefault="00577C50" w:rsidP="00577C50">
      <w:pPr>
        <w:pStyle w:val="NO"/>
      </w:pPr>
      <w:r w:rsidRPr="00514D35">
        <w:rPr>
          <w:rFonts w:hint="eastAsia"/>
          <w:lang w:eastAsia="ja-JP"/>
        </w:rPr>
        <w:t>NOTE:</w:t>
      </w:r>
      <w:r w:rsidRPr="00514D35">
        <w:tab/>
      </w:r>
      <w:r w:rsidRPr="00514D35">
        <w:rPr>
          <w:lang w:eastAsia="ja-JP"/>
        </w:rPr>
        <w:t xml:space="preserve">If the RTC endpoint is a Media Function of an RTC AS, </w:t>
      </w:r>
      <w:r w:rsidRPr="00514D35">
        <w:rPr>
          <w:rFonts w:hint="eastAsia"/>
          <w:lang w:eastAsia="ja-JP"/>
        </w:rPr>
        <w:t xml:space="preserve">the RTC endpoint </w:t>
      </w:r>
      <w:r w:rsidRPr="00514D35">
        <w:rPr>
          <w:rFonts w:eastAsia="Yu Mincho" w:hint="eastAsia"/>
          <w:lang w:eastAsia="ja-JP"/>
        </w:rPr>
        <w:t>can</w:t>
      </w:r>
      <w:r w:rsidRPr="00514D35">
        <w:rPr>
          <w:rFonts w:hint="eastAsia"/>
          <w:lang w:eastAsia="ja-JP"/>
        </w:rPr>
        <w:t xml:space="preserve"> support one or more </w:t>
      </w:r>
      <w:r w:rsidRPr="00514D35">
        <w:rPr>
          <w:lang w:eastAsia="ja-JP"/>
        </w:rPr>
        <w:t xml:space="preserve">additional </w:t>
      </w:r>
      <w:r w:rsidRPr="00514D35">
        <w:rPr>
          <w:rFonts w:hint="eastAsia"/>
          <w:lang w:eastAsia="ja-JP"/>
        </w:rPr>
        <w:t>media codecs</w:t>
      </w:r>
      <w:r w:rsidRPr="00514D35">
        <w:rPr>
          <w:lang w:eastAsia="ja-JP"/>
        </w:rPr>
        <w:t xml:space="preserve"> that are also supported by web browsers for WebRTC applications</w:t>
      </w:r>
      <w:r w:rsidRPr="00514D35">
        <w:rPr>
          <w:rFonts w:hint="eastAsia"/>
          <w:lang w:eastAsia="ja-JP"/>
        </w:rPr>
        <w:t xml:space="preserve"> in order to accommodate </w:t>
      </w:r>
      <w:r w:rsidRPr="00514D35">
        <w:rPr>
          <w:lang w:eastAsia="ja-JP"/>
        </w:rPr>
        <w:t xml:space="preserve">a </w:t>
      </w:r>
      <w:r w:rsidRPr="00514D35">
        <w:rPr>
          <w:rFonts w:hint="eastAsia"/>
          <w:lang w:eastAsia="ja-JP"/>
        </w:rPr>
        <w:t>Web App running over a Web browser of the UE</w:t>
      </w:r>
      <w:r w:rsidRPr="00514D35">
        <w:rPr>
          <w:lang w:eastAsia="ja-JP"/>
        </w:rPr>
        <w:t>. T</w:t>
      </w:r>
      <w:r w:rsidRPr="00514D35">
        <w:rPr>
          <w:rFonts w:hint="eastAsia"/>
          <w:lang w:eastAsia="ja-JP"/>
        </w:rPr>
        <w:t>he support of non-3</w:t>
      </w:r>
      <w:r w:rsidRPr="00514D35">
        <w:rPr>
          <w:lang w:eastAsia="ja-JP"/>
        </w:rPr>
        <w:t>GPP</w:t>
      </w:r>
      <w:r w:rsidRPr="00514D35">
        <w:rPr>
          <w:rFonts w:hint="eastAsia"/>
          <w:lang w:eastAsia="ja-JP"/>
        </w:rPr>
        <w:t xml:space="preserve"> media codecs is</w:t>
      </w:r>
      <w:r w:rsidRPr="00514D35">
        <w:rPr>
          <w:lang w:eastAsia="ja-JP"/>
        </w:rPr>
        <w:t xml:space="preserve"> outside the scope of </w:t>
      </w:r>
      <w:r w:rsidRPr="00514D35">
        <w:rPr>
          <w:rFonts w:hint="eastAsia"/>
          <w:lang w:eastAsia="ja-JP"/>
        </w:rPr>
        <w:t>the present document</w:t>
      </w:r>
      <w:r w:rsidRPr="00514D35">
        <w:rPr>
          <w:lang w:eastAsia="ja-JP"/>
        </w:rPr>
        <w:t>.</w:t>
      </w:r>
    </w:p>
    <w:p w14:paraId="41299D7D" w14:textId="2CC74B83" w:rsidR="0056068C" w:rsidRPr="00514D35" w:rsidRDefault="0056068C" w:rsidP="00C9474C">
      <w:pPr>
        <w:jc w:val="both"/>
        <w:rPr>
          <w:bCs/>
        </w:rPr>
      </w:pPr>
      <w:r w:rsidRPr="00514D35">
        <w:rPr>
          <w:bCs/>
        </w:rPr>
        <w:br w:type="page"/>
      </w:r>
    </w:p>
    <w:p w14:paraId="606D88E3" w14:textId="17AC2421" w:rsidR="0093474E" w:rsidRPr="00514D35" w:rsidRDefault="0093474E" w:rsidP="0093474E">
      <w:pPr>
        <w:pStyle w:val="Heading8"/>
      </w:pPr>
      <w:bookmarkStart w:id="154" w:name="_Toc225947887"/>
      <w:r w:rsidRPr="00514D35">
        <w:t>Annex A (informative):</w:t>
      </w:r>
      <w:r w:rsidRPr="00514D35">
        <w:br/>
      </w:r>
      <w:r w:rsidRPr="00514D35">
        <w:rPr>
          <w:rFonts w:hint="eastAsia"/>
          <w:lang w:eastAsia="ko-KR"/>
        </w:rPr>
        <w:t>RTC client</w:t>
      </w:r>
      <w:r w:rsidRPr="00514D35">
        <w:t xml:space="preserve"> </w:t>
      </w:r>
      <w:r w:rsidR="00112DEE" w:rsidRPr="00514D35">
        <w:t>in terminal</w:t>
      </w:r>
      <w:bookmarkEnd w:id="154"/>
    </w:p>
    <w:p w14:paraId="0082362C" w14:textId="79347441" w:rsidR="00500B20" w:rsidRPr="00514D35" w:rsidRDefault="003967CC" w:rsidP="00C9474C">
      <w:pPr>
        <w:pStyle w:val="Heading1"/>
      </w:pPr>
      <w:bookmarkStart w:id="155" w:name="_Toc225947888"/>
      <w:r w:rsidRPr="00514D35">
        <w:t>A</w:t>
      </w:r>
      <w:r w:rsidR="00500B20" w:rsidRPr="00514D35">
        <w:t>.1</w:t>
      </w:r>
      <w:r w:rsidR="00500B20" w:rsidRPr="00514D35">
        <w:tab/>
      </w:r>
      <w:r w:rsidRPr="00514D35">
        <w:t xml:space="preserve">Overview of </w:t>
      </w:r>
      <w:r w:rsidR="005B131B" w:rsidRPr="00514D35">
        <w:t>h</w:t>
      </w:r>
      <w:r w:rsidR="00500B20" w:rsidRPr="00514D35">
        <w:t xml:space="preserve">igh-level </w:t>
      </w:r>
      <w:r w:rsidRPr="00514D35">
        <w:t xml:space="preserve">RTC </w:t>
      </w:r>
      <w:r w:rsidR="00295FC2" w:rsidRPr="00514D35">
        <w:t>data flow</w:t>
      </w:r>
      <w:bookmarkEnd w:id="155"/>
    </w:p>
    <w:p w14:paraId="1E64F2FA" w14:textId="0B07CBE2" w:rsidR="00500B20" w:rsidRPr="00514D35" w:rsidRDefault="00500B20" w:rsidP="00500B20">
      <w:r w:rsidRPr="00514D35">
        <w:t xml:space="preserve">The Real-Time Communication (RTC) system is designed based on the RTC </w:t>
      </w:r>
      <w:r w:rsidR="00295FC2" w:rsidRPr="00514D35">
        <w:t>a</w:t>
      </w:r>
      <w:r w:rsidRPr="00514D35">
        <w:t xml:space="preserve">rchitecture specified in </w:t>
      </w:r>
      <w:r w:rsidR="0056068C" w:rsidRPr="00514D35">
        <w:t>TS 26.506 </w:t>
      </w:r>
      <w:r w:rsidRPr="00514D35">
        <w:t>[</w:t>
      </w:r>
      <w:r w:rsidR="00945D22" w:rsidRPr="00514D35">
        <w:t>2</w:t>
      </w:r>
      <w:r w:rsidRPr="00514D35">
        <w:t xml:space="preserve">] to handle an immersive media such as AR or XR. Figure </w:t>
      </w:r>
      <w:r w:rsidR="00381996" w:rsidRPr="00514D35">
        <w:t>A</w:t>
      </w:r>
      <w:r w:rsidRPr="00514D35">
        <w:t xml:space="preserve">.1-1 illustrates the high-level view of the RTC system that uses </w:t>
      </w:r>
      <w:r w:rsidR="0056068C" w:rsidRPr="00514D35">
        <w:t xml:space="preserve">the </w:t>
      </w:r>
      <w:r w:rsidRPr="00514D35">
        <w:t>RTC</w:t>
      </w:r>
      <w:r w:rsidR="0056068C" w:rsidRPr="00514D35">
        <w:t> </w:t>
      </w:r>
      <w:r w:rsidRPr="00514D35">
        <w:t xml:space="preserve">AF and </w:t>
      </w:r>
      <w:r w:rsidR="0056068C" w:rsidRPr="00514D35">
        <w:t>RTC </w:t>
      </w:r>
      <w:r w:rsidRPr="00514D35">
        <w:t xml:space="preserve">AS for realizing the services. </w:t>
      </w:r>
      <w:r w:rsidR="0056068C" w:rsidRPr="00514D35">
        <w:t xml:space="preserve">The </w:t>
      </w:r>
      <w:r w:rsidRPr="00514D35">
        <w:t>RTC</w:t>
      </w:r>
      <w:r w:rsidR="0056068C" w:rsidRPr="00514D35">
        <w:t> </w:t>
      </w:r>
      <w:r w:rsidRPr="00514D35">
        <w:t xml:space="preserve">AF and </w:t>
      </w:r>
      <w:r w:rsidR="0056068C" w:rsidRPr="00514D35">
        <w:t>RTC </w:t>
      </w:r>
      <w:r w:rsidRPr="00514D35">
        <w:t>AS provide the Control Plane (C-Plane) functionalities for setting up and controlling media and data sessions (U-Plane). The functionalities depend on supported collaboration</w:t>
      </w:r>
      <w:r w:rsidR="00295FC2" w:rsidRPr="00514D35">
        <w:t xml:space="preserve"> scenarios</w:t>
      </w:r>
      <w:r w:rsidRPr="00514D35">
        <w:t xml:space="preserve">, which are described in </w:t>
      </w:r>
      <w:r w:rsidR="0056068C" w:rsidRPr="00514D35">
        <w:t>TS 26.506 </w:t>
      </w:r>
      <w:r w:rsidRPr="00514D35">
        <w:t>[</w:t>
      </w:r>
      <w:r w:rsidR="00945D22" w:rsidRPr="00514D35">
        <w:t>2</w:t>
      </w:r>
      <w:r w:rsidRPr="00514D35">
        <w:t>].</w:t>
      </w:r>
    </w:p>
    <w:p w14:paraId="21CA351E" w14:textId="37BD79BA" w:rsidR="00500B20" w:rsidRPr="00514D35" w:rsidRDefault="00D62B70" w:rsidP="00500B20">
      <w:pPr>
        <w:pStyle w:val="TH"/>
      </w:pPr>
      <w:r w:rsidRPr="00514D35">
        <w:object w:dxaOrig="4860" w:dyaOrig="3870" w14:anchorId="0C53933C">
          <v:shape id="_x0000_i1029" type="#_x0000_t75" style="width:5in;height:281.9pt" o:ole="">
            <v:imagedata r:id="rId38" o:title="" cropbottom="1362f"/>
          </v:shape>
          <o:OLEObject Type="Embed" ProgID="Visio.Drawing.15" ShapeID="_x0000_i1029" DrawAspect="Content" ObjectID="_1836636983" r:id="rId39"/>
        </w:object>
      </w:r>
    </w:p>
    <w:p w14:paraId="4279B756" w14:textId="6BEA5B87" w:rsidR="00FA1E68" w:rsidRPr="00514D35" w:rsidRDefault="00FA1E68" w:rsidP="00FA1E68">
      <w:pPr>
        <w:pStyle w:val="NF"/>
      </w:pPr>
      <w:r w:rsidRPr="00514D35">
        <w:t>NOTE 1:</w:t>
      </w:r>
      <w:r w:rsidRPr="00514D35">
        <w:tab/>
        <w:t>RTC AS may exist in the media/data path depending on the collaboration scenarios.</w:t>
      </w:r>
    </w:p>
    <w:p w14:paraId="527B2B31" w14:textId="5506D041" w:rsidR="00FA1E68" w:rsidRPr="00514D35" w:rsidRDefault="00FA1E68" w:rsidP="00FA1E68">
      <w:pPr>
        <w:pStyle w:val="NF"/>
      </w:pPr>
      <w:r w:rsidRPr="00514D35">
        <w:t>NOTE 2:</w:t>
      </w:r>
      <w:r w:rsidRPr="00514D35">
        <w:tab/>
        <w:t>RTC AF and RTC AS are provided by MNO or third party, depending on deployed collaboration scenario.</w:t>
      </w:r>
    </w:p>
    <w:p w14:paraId="5A34E58B" w14:textId="77777777" w:rsidR="00FA1E68" w:rsidRPr="00514D35" w:rsidRDefault="00FA1E68" w:rsidP="00FA1E68">
      <w:pPr>
        <w:pStyle w:val="NF"/>
      </w:pPr>
      <w:r w:rsidRPr="00514D35">
        <w:t>NOTE 3:</w:t>
      </w:r>
      <w:r w:rsidRPr="00514D35">
        <w:tab/>
        <w:t>Operator B is depicted for collaboration scenario 4. In other collaboration scenarios, "Operator B" is replaced with "Operator A", and the boxes representing the same functionalities are provided by an operator.</w:t>
      </w:r>
    </w:p>
    <w:p w14:paraId="411592B7" w14:textId="77777777" w:rsidR="00FA1E68" w:rsidRPr="00514D35" w:rsidRDefault="00FA1E68" w:rsidP="00FA1E68">
      <w:pPr>
        <w:pStyle w:val="NF"/>
      </w:pPr>
    </w:p>
    <w:p w14:paraId="65648C23" w14:textId="6ABEF720" w:rsidR="00500B20" w:rsidRPr="00514D35" w:rsidRDefault="00500B20" w:rsidP="00500B20">
      <w:pPr>
        <w:pStyle w:val="TF"/>
      </w:pPr>
      <w:r w:rsidRPr="00514D35">
        <w:t xml:space="preserve">Figure </w:t>
      </w:r>
      <w:r w:rsidR="00295FC2" w:rsidRPr="00514D35">
        <w:t>A</w:t>
      </w:r>
      <w:r w:rsidRPr="00514D35">
        <w:t xml:space="preserve">.1-1: High-level </w:t>
      </w:r>
      <w:r w:rsidR="00295FC2" w:rsidRPr="00514D35">
        <w:t xml:space="preserve">data flow </w:t>
      </w:r>
      <w:r w:rsidRPr="00514D35">
        <w:t xml:space="preserve">showing two </w:t>
      </w:r>
      <w:r w:rsidR="00AA19A2" w:rsidRPr="00514D35">
        <w:t>RTC endpoint</w:t>
      </w:r>
      <w:r w:rsidRPr="00514D35">
        <w:t>s in terminals</w:t>
      </w:r>
    </w:p>
    <w:p w14:paraId="338B608C" w14:textId="2A6033BF" w:rsidR="00500B20" w:rsidRPr="00514D35" w:rsidRDefault="003967CC" w:rsidP="00C9474C">
      <w:pPr>
        <w:pStyle w:val="Heading1"/>
      </w:pPr>
      <w:bookmarkStart w:id="156" w:name="_Toc225947889"/>
      <w:r w:rsidRPr="00514D35">
        <w:t>A</w:t>
      </w:r>
      <w:r w:rsidR="00500B20" w:rsidRPr="00514D35">
        <w:t>.2</w:t>
      </w:r>
      <w:r w:rsidR="00500B20" w:rsidRPr="00514D35">
        <w:tab/>
      </w:r>
      <w:r w:rsidR="006E20AC" w:rsidRPr="00514D35">
        <w:t xml:space="preserve">Reference RTC </w:t>
      </w:r>
      <w:r w:rsidR="00AA19A2" w:rsidRPr="00514D35">
        <w:t xml:space="preserve">endpoint </w:t>
      </w:r>
      <w:r w:rsidR="006E20AC" w:rsidRPr="00514D35">
        <w:t>model</w:t>
      </w:r>
      <w:bookmarkEnd w:id="156"/>
    </w:p>
    <w:p w14:paraId="0DAF622B" w14:textId="26F71B4F" w:rsidR="00381996" w:rsidRPr="00514D35" w:rsidRDefault="00381996" w:rsidP="00381996">
      <w:pPr>
        <w:pStyle w:val="Heading2"/>
      </w:pPr>
      <w:bookmarkStart w:id="157" w:name="_Toc225947890"/>
      <w:r w:rsidRPr="00514D35">
        <w:t>A.2.0</w:t>
      </w:r>
      <w:r w:rsidRPr="00514D35">
        <w:tab/>
        <w:t>General</w:t>
      </w:r>
      <w:bookmarkEnd w:id="157"/>
    </w:p>
    <w:p w14:paraId="0503AD6F" w14:textId="6BA47A25" w:rsidR="00500B20" w:rsidRPr="00514D35" w:rsidRDefault="00500B20" w:rsidP="00FA1E68">
      <w:pPr>
        <w:keepNext/>
        <w:keepLines/>
      </w:pPr>
      <w:r w:rsidRPr="00514D35">
        <w:t xml:space="preserve">The </w:t>
      </w:r>
      <w:r w:rsidR="00AA19A2" w:rsidRPr="00514D35">
        <w:t>RTC endpoint</w:t>
      </w:r>
      <w:r w:rsidRPr="00514D35">
        <w:t xml:space="preserve"> supports a subset of WebRTC, which enables real-time communication via application programming interfaces (APIs), supporting audio, video, and generic data to be sent between peers. Functionalities of WebRTC are available as JavaScript APIs for browsers, and libraries for applications </w:t>
      </w:r>
      <w:r w:rsidR="0056068C" w:rsidRPr="00514D35">
        <w:t>per RFC 8825 </w:t>
      </w:r>
      <w:r w:rsidRPr="00514D35">
        <w:t>[</w:t>
      </w:r>
      <w:r w:rsidR="00945D22" w:rsidRPr="00514D35">
        <w:t>12</w:t>
      </w:r>
      <w:r w:rsidRPr="00514D35">
        <w:t xml:space="preserve">]. Information on use cases and requirements of WebRTC can be found in </w:t>
      </w:r>
      <w:r w:rsidR="0056068C" w:rsidRPr="00514D35">
        <w:t>RFC 7478 </w:t>
      </w:r>
      <w:r w:rsidRPr="00514D35">
        <w:t>[</w:t>
      </w:r>
      <w:r w:rsidR="00945D22" w:rsidRPr="00514D35">
        <w:t>22</w:t>
      </w:r>
      <w:r w:rsidRPr="00514D35">
        <w:t>].</w:t>
      </w:r>
    </w:p>
    <w:p w14:paraId="7921353E" w14:textId="0421B841" w:rsidR="00500B20" w:rsidRPr="00514D35" w:rsidRDefault="00500B20" w:rsidP="00D62B70">
      <w:pPr>
        <w:keepLines/>
      </w:pPr>
      <w:r w:rsidRPr="00514D35">
        <w:t xml:space="preserve">The functional components of a terminal including an </w:t>
      </w:r>
      <w:r w:rsidR="00AA19A2" w:rsidRPr="00514D35">
        <w:t>RTC endpoint</w:t>
      </w:r>
      <w:r w:rsidRPr="00514D35">
        <w:t xml:space="preserve"> using 3GPP access are shown in figure</w:t>
      </w:r>
      <w:r w:rsidR="0056068C" w:rsidRPr="00514D35">
        <w:t> </w:t>
      </w:r>
      <w:r w:rsidR="00295FC2" w:rsidRPr="00514D35">
        <w:t>A</w:t>
      </w:r>
      <w:r w:rsidRPr="00514D35">
        <w:t>.2</w:t>
      </w:r>
      <w:r w:rsidR="0090225F" w:rsidRPr="00514D35">
        <w:t>.0</w:t>
      </w:r>
      <w:r w:rsidRPr="00514D35">
        <w:t>-1. Based on XR Baseline terminal architecture specified in TS</w:t>
      </w:r>
      <w:r w:rsidR="0056068C" w:rsidRPr="00514D35">
        <w:t> </w:t>
      </w:r>
      <w:r w:rsidRPr="00514D35">
        <w:t>26.119</w:t>
      </w:r>
      <w:r w:rsidR="0056068C" w:rsidRPr="00514D35">
        <w:t> </w:t>
      </w:r>
      <w:r w:rsidR="0032146B" w:rsidRPr="00514D35">
        <w:t>[23]</w:t>
      </w:r>
      <w:r w:rsidRPr="00514D35">
        <w:t>, Media Session Handler and Content delivery protocols are realized as a RTC M</w:t>
      </w:r>
      <w:r w:rsidR="00D6010B" w:rsidRPr="00514D35">
        <w:t xml:space="preserve">edia </w:t>
      </w:r>
      <w:r w:rsidRPr="00514D35">
        <w:t>S</w:t>
      </w:r>
      <w:r w:rsidR="00D6010B" w:rsidRPr="00514D35">
        <w:t xml:space="preserve">ession </w:t>
      </w:r>
      <w:r w:rsidRPr="00514D35">
        <w:t>H</w:t>
      </w:r>
      <w:r w:rsidR="00D6010B" w:rsidRPr="00514D35">
        <w:t>andler</w:t>
      </w:r>
      <w:r w:rsidRPr="00514D35">
        <w:t xml:space="preserve"> and </w:t>
      </w:r>
      <w:r w:rsidR="00D6010B" w:rsidRPr="00514D35">
        <w:t>RTC Access Function</w:t>
      </w:r>
      <w:r w:rsidRPr="00514D35">
        <w:t>, as specified in TS</w:t>
      </w:r>
      <w:r w:rsidR="0056068C" w:rsidRPr="00514D35">
        <w:t> </w:t>
      </w:r>
      <w:r w:rsidRPr="00514D35">
        <w:t>26.506</w:t>
      </w:r>
      <w:r w:rsidR="0056068C" w:rsidRPr="00514D35">
        <w:t> [2]</w:t>
      </w:r>
      <w:r w:rsidRPr="00514D35">
        <w:t>, respectively. Application may be a WebRTC application where C-plane is supported by RTC architecture or Web application (e.g., browser) where WebRTC APIs are involved for peer connection and immersive media delivery. Details of the associated APIs (RTC-6</w:t>
      </w:r>
      <w:r w:rsidR="0090225F" w:rsidRPr="00514D35">
        <w:t>,</w:t>
      </w:r>
      <w:r w:rsidRPr="00514D35">
        <w:t xml:space="preserve"> RTC-7</w:t>
      </w:r>
      <w:r w:rsidR="0090225F" w:rsidRPr="00514D35">
        <w:t>, and RTC-11</w:t>
      </w:r>
      <w:r w:rsidRPr="00514D35">
        <w:t>) are specified in TS</w:t>
      </w:r>
      <w:r w:rsidR="0056068C" w:rsidRPr="00514D35">
        <w:t> </w:t>
      </w:r>
      <w:r w:rsidRPr="00514D35">
        <w:t>2</w:t>
      </w:r>
      <w:r w:rsidR="00295FC2" w:rsidRPr="00514D35">
        <w:t>6</w:t>
      </w:r>
      <w:r w:rsidRPr="00514D35">
        <w:t>.</w:t>
      </w:r>
      <w:r w:rsidR="007E32BC" w:rsidRPr="00514D35">
        <w:t>510</w:t>
      </w:r>
      <w:r w:rsidR="0056068C" w:rsidRPr="00514D35">
        <w:t> </w:t>
      </w:r>
      <w:r w:rsidR="007E32BC" w:rsidRPr="00514D35">
        <w:t>[3]</w:t>
      </w:r>
      <w:r w:rsidRPr="00514D35">
        <w:t>. The rest of functional blocks and interfaces are addressed in TS</w:t>
      </w:r>
      <w:r w:rsidR="0056068C" w:rsidRPr="00514D35">
        <w:t> </w:t>
      </w:r>
      <w:r w:rsidRPr="00514D35">
        <w:t>26.119</w:t>
      </w:r>
      <w:r w:rsidR="0056068C" w:rsidRPr="00514D35">
        <w:t> [23]</w:t>
      </w:r>
      <w:r w:rsidRPr="00514D35">
        <w:t>.</w:t>
      </w:r>
    </w:p>
    <w:p w14:paraId="5F8619C3" w14:textId="4DFC2C92" w:rsidR="006E20AC" w:rsidRPr="00514D35" w:rsidRDefault="00FA1E68" w:rsidP="00500B20">
      <w:pPr>
        <w:pStyle w:val="TH"/>
      </w:pPr>
      <w:r w:rsidRPr="00514D35">
        <w:object w:dxaOrig="11236" w:dyaOrig="8176" w14:anchorId="7D440BC2">
          <v:shape id="_x0000_i1030" type="#_x0000_t75" style="width:460.55pt;height:338.25pt" o:ole="">
            <v:imagedata r:id="rId40" o:title=""/>
          </v:shape>
          <o:OLEObject Type="Embed" ProgID="Visio.Drawing.15" ShapeID="_x0000_i1030" DrawAspect="Content" ObjectID="_1836636984" r:id="rId41"/>
        </w:object>
      </w:r>
    </w:p>
    <w:p w14:paraId="434E6351" w14:textId="79B59412" w:rsidR="006E20AC" w:rsidRPr="00514D35" w:rsidRDefault="006E20AC" w:rsidP="006E20AC">
      <w:pPr>
        <w:pStyle w:val="TF"/>
      </w:pPr>
      <w:r w:rsidRPr="00514D35">
        <w:t>Figure A.2</w:t>
      </w:r>
      <w:r w:rsidR="0090225F" w:rsidRPr="00514D35">
        <w:t>.0</w:t>
      </w:r>
      <w:r w:rsidRPr="00514D35">
        <w:t>-1: Functional components of a terminal</w:t>
      </w:r>
    </w:p>
    <w:p w14:paraId="0A047507" w14:textId="7DB8838E" w:rsidR="00500B20" w:rsidRPr="00514D35" w:rsidRDefault="00EA4174" w:rsidP="00500B20">
      <w:pPr>
        <w:pStyle w:val="TH"/>
      </w:pPr>
      <w:r w:rsidRPr="00514D35">
        <w:rPr>
          <w:noProof/>
          <w:lang w:eastAsia="en-GB"/>
        </w:rPr>
        <w:drawing>
          <wp:inline distT="0" distB="0" distL="0" distR="0" wp14:anchorId="604CD229" wp14:editId="1139511B">
            <wp:extent cx="6040800" cy="3024000"/>
            <wp:effectExtent l="0" t="0" r="0" b="508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040800" cy="3024000"/>
                    </a:xfrm>
                    <a:prstGeom prst="rect">
                      <a:avLst/>
                    </a:prstGeom>
                    <a:noFill/>
                  </pic:spPr>
                </pic:pic>
              </a:graphicData>
            </a:graphic>
          </wp:inline>
        </w:drawing>
      </w:r>
    </w:p>
    <w:p w14:paraId="2E5546EE" w14:textId="77777777" w:rsidR="00FA1E68" w:rsidRPr="00514D35" w:rsidRDefault="00FA1E68" w:rsidP="00FA1E68">
      <w:pPr>
        <w:pStyle w:val="NF"/>
      </w:pPr>
      <w:r w:rsidRPr="00514D35">
        <w:t>NOTE 1:</w:t>
      </w:r>
      <w:r w:rsidRPr="00514D35">
        <w:tab/>
        <w:t>Device information is assumed to be stored in the UE and loaded to the RTC endpoint during session setup.</w:t>
      </w:r>
    </w:p>
    <w:p w14:paraId="188EEAF6" w14:textId="21E68075" w:rsidR="00FA1E68" w:rsidRPr="00514D35" w:rsidRDefault="00FA1E68" w:rsidP="00FA1E68">
      <w:pPr>
        <w:pStyle w:val="NF"/>
      </w:pPr>
      <w:r w:rsidRPr="00514D35">
        <w:t>NOTE 2:</w:t>
      </w:r>
      <w:r w:rsidRPr="00514D35">
        <w:tab/>
        <w:t>The RTC endpoint may exchange media and data with external devices tethered over wired/wireless links such as USB-C, 3GPP PC5 per TS 38.331 [24], or non-3GPP radio access technologies (e.g., Wi-Fi or Bluetooth).</w:t>
      </w:r>
    </w:p>
    <w:p w14:paraId="3DD89252" w14:textId="3FFA9D43" w:rsidR="00FA1E68" w:rsidRPr="00514D35" w:rsidRDefault="00FA1E68" w:rsidP="00FA1E68">
      <w:pPr>
        <w:pStyle w:val="NF"/>
      </w:pPr>
      <w:r w:rsidRPr="00514D35">
        <w:t>NOTE 3:</w:t>
      </w:r>
      <w:r w:rsidRPr="00514D35">
        <w:tab/>
        <w:t>Text can be entered via user interface, typically available on display.</w:t>
      </w:r>
    </w:p>
    <w:p w14:paraId="1F36AB0E" w14:textId="77777777" w:rsidR="00FA1E68" w:rsidRPr="00514D35" w:rsidRDefault="00FA1E68" w:rsidP="00FA1E68">
      <w:pPr>
        <w:pStyle w:val="NF"/>
        <w:rPr>
          <w:lang w:eastAsia="ko-KR"/>
        </w:rPr>
      </w:pPr>
    </w:p>
    <w:p w14:paraId="680A376D" w14:textId="75C054FE" w:rsidR="00500B20" w:rsidRPr="00514D35" w:rsidRDefault="00500B20" w:rsidP="00500B20">
      <w:pPr>
        <w:pStyle w:val="TF"/>
      </w:pPr>
      <w:r w:rsidRPr="00514D35">
        <w:t xml:space="preserve">Figure </w:t>
      </w:r>
      <w:r w:rsidR="006E20AC" w:rsidRPr="00514D35">
        <w:t>A</w:t>
      </w:r>
      <w:r w:rsidRPr="00514D35">
        <w:t>.2</w:t>
      </w:r>
      <w:r w:rsidR="0090225F" w:rsidRPr="00514D35">
        <w:t>.0</w:t>
      </w:r>
      <w:r w:rsidR="006E20AC" w:rsidRPr="00514D35">
        <w:t>-2</w:t>
      </w:r>
      <w:r w:rsidRPr="00514D35">
        <w:t xml:space="preserve">: Functional components </w:t>
      </w:r>
      <w:r w:rsidR="006E20AC" w:rsidRPr="00514D35">
        <w:t>to handle immersive media</w:t>
      </w:r>
    </w:p>
    <w:p w14:paraId="7B93976A" w14:textId="78B1C5BF" w:rsidR="00500B20" w:rsidRPr="00514D35" w:rsidRDefault="00500B20" w:rsidP="00500B20">
      <w:r w:rsidRPr="00514D35">
        <w:rPr>
          <w:lang w:eastAsia="ko-KR"/>
        </w:rPr>
        <w:t>When a user launches a WebRTC application, a RTC M</w:t>
      </w:r>
      <w:r w:rsidR="00D6010B" w:rsidRPr="00514D35">
        <w:rPr>
          <w:lang w:eastAsia="ko-KR"/>
        </w:rPr>
        <w:t xml:space="preserve">edia </w:t>
      </w:r>
      <w:r w:rsidRPr="00514D35">
        <w:rPr>
          <w:lang w:eastAsia="ko-KR"/>
        </w:rPr>
        <w:t>S</w:t>
      </w:r>
      <w:r w:rsidR="00D6010B" w:rsidRPr="00514D35">
        <w:rPr>
          <w:lang w:eastAsia="ko-KR"/>
        </w:rPr>
        <w:t xml:space="preserve">ession </w:t>
      </w:r>
      <w:r w:rsidRPr="00514D35">
        <w:rPr>
          <w:lang w:eastAsia="ko-KR"/>
        </w:rPr>
        <w:t>H</w:t>
      </w:r>
      <w:r w:rsidR="00D6010B" w:rsidRPr="00514D35">
        <w:rPr>
          <w:lang w:eastAsia="ko-KR"/>
        </w:rPr>
        <w:t>andler</w:t>
      </w:r>
      <w:r w:rsidRPr="00514D35">
        <w:rPr>
          <w:lang w:eastAsia="ko-KR"/>
        </w:rPr>
        <w:t xml:space="preserve"> communicates with RTC</w:t>
      </w:r>
      <w:r w:rsidR="00EA3AE5" w:rsidRPr="00514D35">
        <w:rPr>
          <w:lang w:eastAsia="ko-KR"/>
        </w:rPr>
        <w:t> </w:t>
      </w:r>
      <w:r w:rsidRPr="00514D35">
        <w:rPr>
          <w:lang w:eastAsia="ko-KR"/>
        </w:rPr>
        <w:t xml:space="preserve">AF to retrieve configuration information for session establishment. Note that this is exchanged via RTC-5 or alternatively, </w:t>
      </w:r>
      <w:r w:rsidRPr="00514D35">
        <w:t xml:space="preserve">application-specific signalling function (e.g., collaboration scenario 1) as addressed in </w:t>
      </w:r>
      <w:r w:rsidR="0056068C" w:rsidRPr="00514D35">
        <w:t>a</w:t>
      </w:r>
      <w:r w:rsidRPr="00514D35">
        <w:t>nnex</w:t>
      </w:r>
      <w:r w:rsidR="0056068C" w:rsidRPr="00514D35">
        <w:t> </w:t>
      </w:r>
      <w:r w:rsidRPr="00514D35">
        <w:t>A of TS</w:t>
      </w:r>
      <w:r w:rsidR="0056068C" w:rsidRPr="00514D35">
        <w:t> </w:t>
      </w:r>
      <w:r w:rsidRPr="00514D35">
        <w:t>26.506</w:t>
      </w:r>
      <w:r w:rsidR="0056068C" w:rsidRPr="00514D35">
        <w:t> </w:t>
      </w:r>
      <w:r w:rsidRPr="00514D35">
        <w:t>[</w:t>
      </w:r>
      <w:r w:rsidR="00275629" w:rsidRPr="00514D35">
        <w:t>2</w:t>
      </w:r>
      <w:r w:rsidRPr="00514D35">
        <w:t>]. The configured information is then available to Application and Media Access Function via RTC-6 interface and the Application is ready to deliver an immersive media to the remote endpoint.</w:t>
      </w:r>
    </w:p>
    <w:p w14:paraId="6824C87F" w14:textId="1F60F411" w:rsidR="00500B20" w:rsidRPr="00514D35" w:rsidRDefault="00500B20" w:rsidP="00500B20">
      <w:pPr>
        <w:rPr>
          <w:lang w:eastAsia="ko-KR"/>
        </w:rPr>
      </w:pPr>
      <w:r w:rsidRPr="00514D35">
        <w:rPr>
          <w:lang w:eastAsia="ko-KR"/>
        </w:rPr>
        <w:t>The following components are exchanged over RTC session.</w:t>
      </w:r>
    </w:p>
    <w:p w14:paraId="662CAE3D" w14:textId="479872FE" w:rsidR="00500B20" w:rsidRPr="00514D35" w:rsidRDefault="00500B20" w:rsidP="00500B20">
      <w:pPr>
        <w:pStyle w:val="B1"/>
      </w:pPr>
      <w:r w:rsidRPr="00514D35">
        <w:t>-</w:t>
      </w:r>
      <w:r w:rsidRPr="00514D35">
        <w:tab/>
        <w:t xml:space="preserve">Video component: An </w:t>
      </w:r>
      <w:r w:rsidR="00AA19A2" w:rsidRPr="00514D35">
        <w:t>RTC endpoint</w:t>
      </w:r>
      <w:r w:rsidRPr="00514D35">
        <w:t xml:space="preserve"> in terminal can be connected to one or more colour cameras, and/or to one or more depth cameras. The outputs of cameras may be pre-processed (e.g., converting data rates or representation formats) and the pre-processed media may be transmitted to the receiver of remote </w:t>
      </w:r>
      <w:r w:rsidR="00AA19A2" w:rsidRPr="00514D35">
        <w:t>RTC endpoint</w:t>
      </w:r>
      <w:r w:rsidRPr="00514D35">
        <w:t>. Then the remote client may post-process before they are input to displays (e.g., scene composition).</w:t>
      </w:r>
    </w:p>
    <w:p w14:paraId="4150A73E" w14:textId="3E804D38" w:rsidR="00500B20" w:rsidRPr="00514D35" w:rsidRDefault="00500B20" w:rsidP="00500B20">
      <w:pPr>
        <w:pStyle w:val="B1"/>
      </w:pPr>
      <w:r w:rsidRPr="00514D35">
        <w:t>-</w:t>
      </w:r>
      <w:r w:rsidRPr="00514D35">
        <w:tab/>
        <w:t xml:space="preserve">Audio component: Similarly to video component, one or more microphones can be connected to an </w:t>
      </w:r>
      <w:r w:rsidR="00AA19A2" w:rsidRPr="00514D35">
        <w:t>RTC endpoint</w:t>
      </w:r>
      <w:r w:rsidRPr="00514D35">
        <w:t>. The captured audio bitstreams may perform pre-processing and/or post-processing to enhance the immersiveness (e.g., acoustically matching the perceived directions or locations of audio with those of video scenes).</w:t>
      </w:r>
    </w:p>
    <w:p w14:paraId="2A8BB865" w14:textId="5B1F3A1B" w:rsidR="00500B20" w:rsidRPr="00514D35" w:rsidRDefault="00500B20" w:rsidP="00500B20">
      <w:pPr>
        <w:pStyle w:val="B1"/>
      </w:pPr>
      <w:r w:rsidRPr="00514D35">
        <w:t>-</w:t>
      </w:r>
      <w:r w:rsidRPr="00514D35">
        <w:tab/>
        <w:t xml:space="preserve">Sensor component: An </w:t>
      </w:r>
      <w:r w:rsidR="00AA19A2" w:rsidRPr="00514D35">
        <w:t>RTC endpoint</w:t>
      </w:r>
      <w:r w:rsidRPr="00514D35">
        <w:t xml:space="preserve"> can utilize the information from various sensors for understanding environments, processing captured or received media, or other goals. The information may be locally utilized or transmitted with processed media.</w:t>
      </w:r>
    </w:p>
    <w:p w14:paraId="4D2DC82B" w14:textId="0DAEAC9F" w:rsidR="00500B20" w:rsidRPr="00514D35" w:rsidRDefault="00500B20" w:rsidP="00500B20">
      <w:pPr>
        <w:pStyle w:val="B1"/>
      </w:pPr>
      <w:r w:rsidRPr="00514D35">
        <w:t>-</w:t>
      </w:r>
      <w:r w:rsidRPr="00514D35">
        <w:tab/>
        <w:t xml:space="preserve">Signalling information: An </w:t>
      </w:r>
      <w:r w:rsidR="00AA19A2" w:rsidRPr="00514D35">
        <w:t>RTC endpoint</w:t>
      </w:r>
      <w:r w:rsidRPr="00514D35">
        <w:t xml:space="preserve"> communicate</w:t>
      </w:r>
      <w:r w:rsidR="00295FC2" w:rsidRPr="00514D35">
        <w:t>s</w:t>
      </w:r>
      <w:r w:rsidRPr="00514D35">
        <w:t xml:space="preserve"> to WebRTC signalling server to establish peer-to-peer connection. This signalling information is delivered through RTC-4s interface (as specified in clause</w:t>
      </w:r>
      <w:r w:rsidR="00D62B70" w:rsidRPr="00514D35">
        <w:t> </w:t>
      </w:r>
      <w:r w:rsidRPr="00514D35">
        <w:t>4.3.3 of TS</w:t>
      </w:r>
      <w:r w:rsidR="00D62B70" w:rsidRPr="00514D35">
        <w:t> </w:t>
      </w:r>
      <w:r w:rsidRPr="00514D35">
        <w:t>26.506</w:t>
      </w:r>
      <w:r w:rsidR="00D62B70" w:rsidRPr="00514D35">
        <w:t> [2]</w:t>
      </w:r>
      <w:r w:rsidRPr="00514D35">
        <w:t>) using WebSocket. Detailed protocol of WebRTC signalling is addressed in clause</w:t>
      </w:r>
      <w:r w:rsidR="00D62B70" w:rsidRPr="00514D35">
        <w:t> </w:t>
      </w:r>
      <w:r w:rsidR="00275629" w:rsidRPr="00514D35">
        <w:t>13</w:t>
      </w:r>
      <w:r w:rsidRPr="00514D35">
        <w:t>.2.</w:t>
      </w:r>
    </w:p>
    <w:p w14:paraId="152E349B" w14:textId="11663BE7" w:rsidR="00911E47" w:rsidRPr="00514D35" w:rsidRDefault="00911E47">
      <w:pPr>
        <w:pStyle w:val="Heading2"/>
      </w:pPr>
      <w:bookmarkStart w:id="158" w:name="_Toc225947891"/>
      <w:r w:rsidRPr="00514D35">
        <w:t>A.2</w:t>
      </w:r>
      <w:r w:rsidR="008B5762" w:rsidRPr="00514D35">
        <w:t>.1</w:t>
      </w:r>
      <w:r w:rsidRPr="00514D35">
        <w:tab/>
        <w:t>Audio</w:t>
      </w:r>
      <w:bookmarkEnd w:id="158"/>
    </w:p>
    <w:p w14:paraId="28A4D442" w14:textId="032394D6" w:rsidR="00911E47" w:rsidRPr="00514D35" w:rsidRDefault="00911E47">
      <w:pPr>
        <w:pStyle w:val="Heading3"/>
      </w:pPr>
      <w:bookmarkStart w:id="159" w:name="_Toc225947892"/>
      <w:r w:rsidRPr="00514D35">
        <w:t>A.2.</w:t>
      </w:r>
      <w:r w:rsidR="008B5762" w:rsidRPr="00514D35">
        <w:t>1.2</w:t>
      </w:r>
      <w:r w:rsidR="008B5762" w:rsidRPr="00514D35">
        <w:tab/>
      </w:r>
      <w:r w:rsidRPr="00514D35">
        <w:t>Microphone</w:t>
      </w:r>
      <w:bookmarkEnd w:id="159"/>
    </w:p>
    <w:p w14:paraId="566FB96C" w14:textId="0E026680" w:rsidR="00911E47" w:rsidRPr="00514D35" w:rsidRDefault="00911E47" w:rsidP="00FA1E68">
      <w:pPr>
        <w:keepNext/>
        <w:rPr>
          <w:lang w:eastAsia="ko-KR"/>
        </w:rPr>
      </w:pPr>
      <w:r w:rsidRPr="00514D35">
        <w:t xml:space="preserve">An </w:t>
      </w:r>
      <w:r w:rsidR="00AA19A2" w:rsidRPr="00514D35">
        <w:t>RTC endpoint</w:t>
      </w:r>
      <w:r w:rsidRPr="00514D35">
        <w:t xml:space="preserve"> in terminal can be connected to one or more microphones. </w:t>
      </w:r>
      <w:r w:rsidRPr="00514D35">
        <w:rPr>
          <w:lang w:eastAsia="ko-KR"/>
        </w:rPr>
        <w:t xml:space="preserve">The outputs of microphones are audio samples in 16-bit uniform Pulse Code Modulation (PCM) format. An </w:t>
      </w:r>
      <w:r w:rsidR="00AA19A2" w:rsidRPr="00514D35">
        <w:rPr>
          <w:lang w:eastAsia="ko-KR"/>
        </w:rPr>
        <w:t>RTC endpoint</w:t>
      </w:r>
      <w:r w:rsidRPr="00514D35">
        <w:rPr>
          <w:lang w:eastAsia="ko-KR"/>
        </w:rPr>
        <w:t xml:space="preserve"> or audio infra may identify the direction of each microphone with a coordinate system described in figure</w:t>
      </w:r>
      <w:r w:rsidR="0056068C" w:rsidRPr="00514D35">
        <w:rPr>
          <w:lang w:eastAsia="ko-KR"/>
        </w:rPr>
        <w:t> </w:t>
      </w:r>
      <w:r w:rsidRPr="00514D35">
        <w:rPr>
          <w:lang w:eastAsia="ko-KR"/>
        </w:rPr>
        <w:t>A.</w:t>
      </w:r>
      <w:r w:rsidR="00275629" w:rsidRPr="00514D35">
        <w:rPr>
          <w:lang w:eastAsia="ko-KR"/>
        </w:rPr>
        <w:t>2.1.2-1</w:t>
      </w:r>
      <w:r w:rsidRPr="00514D35">
        <w:rPr>
          <w:lang w:eastAsia="ko-KR"/>
        </w:rPr>
        <w:t xml:space="preserve"> and table</w:t>
      </w:r>
      <w:r w:rsidR="0056068C" w:rsidRPr="00514D35">
        <w:rPr>
          <w:lang w:eastAsia="ko-KR"/>
        </w:rPr>
        <w:t> </w:t>
      </w:r>
      <w:r w:rsidRPr="00514D35">
        <w:rPr>
          <w:lang w:eastAsia="ko-KR"/>
        </w:rPr>
        <w:t>A.</w:t>
      </w:r>
      <w:r w:rsidR="00275629" w:rsidRPr="00514D35">
        <w:rPr>
          <w:lang w:eastAsia="ko-KR"/>
        </w:rPr>
        <w:t>2.1.2-1</w:t>
      </w:r>
      <w:r w:rsidRPr="00514D35">
        <w:rPr>
          <w:lang w:eastAsia="ko-KR"/>
        </w:rPr>
        <w:t>.</w:t>
      </w:r>
    </w:p>
    <w:p w14:paraId="17294F16" w14:textId="77777777" w:rsidR="00911E47" w:rsidRPr="00514D35" w:rsidRDefault="00911E47" w:rsidP="00911E47">
      <w:pPr>
        <w:pStyle w:val="TH"/>
        <w:rPr>
          <w:rFonts w:eastAsia="Malgun Gothic"/>
          <w:lang w:eastAsia="ko-KR"/>
        </w:rPr>
      </w:pPr>
      <w:r w:rsidRPr="00514D35">
        <w:object w:dxaOrig="13391" w:dyaOrig="7470" w14:anchorId="1025050E">
          <v:shape id="_x0000_i1031" type="#_x0000_t75" style="width:378.35pt;height:211.9pt" o:ole="">
            <v:imagedata r:id="rId43" o:title=""/>
          </v:shape>
          <o:OLEObject Type="Embed" ProgID="Visio.Drawing.15" ShapeID="_x0000_i1031" DrawAspect="Content" ObjectID="_1836636985" r:id="rId44"/>
        </w:object>
      </w:r>
    </w:p>
    <w:p w14:paraId="26CBB338" w14:textId="2BC71677" w:rsidR="00911E47" w:rsidRPr="00514D35" w:rsidRDefault="00911E47" w:rsidP="00911E47">
      <w:pPr>
        <w:pStyle w:val="TF"/>
      </w:pPr>
      <w:r w:rsidRPr="00514D35">
        <w:t>Figure A.</w:t>
      </w:r>
      <w:r w:rsidR="00275629" w:rsidRPr="00514D35">
        <w:rPr>
          <w:lang w:eastAsia="ko-KR"/>
        </w:rPr>
        <w:t>2.1.2-1</w:t>
      </w:r>
      <w:r w:rsidRPr="00514D35">
        <w:t>: Microphone array coordinate system</w:t>
      </w:r>
    </w:p>
    <w:p w14:paraId="6FA735F8" w14:textId="321EEA92" w:rsidR="00911E47" w:rsidRPr="00514D35" w:rsidRDefault="00911E47" w:rsidP="0056068C">
      <w:pPr>
        <w:rPr>
          <w:lang w:eastAsia="ko-KR"/>
        </w:rPr>
      </w:pPr>
      <w:r w:rsidRPr="00514D35">
        <w:rPr>
          <w:lang w:eastAsia="ko-KR"/>
        </w:rPr>
        <w:t>MicrophoneType, whose default value of 0 indicates an omni-directional microphone, identifies the microphones when other types are used. How to assign a value to each microphone type is left to the discretion of the implementation.</w:t>
      </w:r>
    </w:p>
    <w:p w14:paraId="6719A280" w14:textId="36FA2512" w:rsidR="00275629" w:rsidRPr="00514D35" w:rsidRDefault="00275629" w:rsidP="00275629">
      <w:pPr>
        <w:ind w:firstLine="284"/>
        <w:jc w:val="center"/>
        <w:rPr>
          <w:rFonts w:eastAsia="Malgun Gothic"/>
          <w:lang w:eastAsia="ko-KR"/>
        </w:rPr>
      </w:pPr>
      <w:r w:rsidRPr="00514D35">
        <w:rPr>
          <w:rFonts w:ascii="Arial" w:hAnsi="Arial"/>
          <w:b/>
        </w:rPr>
        <w:t>Table A.</w:t>
      </w:r>
      <w:r w:rsidRPr="00514D35">
        <w:rPr>
          <w:rFonts w:ascii="Arial" w:hAnsi="Arial"/>
          <w:b/>
          <w:lang w:eastAsia="ko-KR"/>
        </w:rPr>
        <w:t>2.1.2-1</w:t>
      </w:r>
      <w:r w:rsidRPr="00514D35">
        <w:rPr>
          <w:rFonts w:ascii="Arial" w:hAnsi="Arial"/>
          <w:b/>
        </w:rPr>
        <w:t>: Microphone description parameters</w:t>
      </w:r>
    </w:p>
    <w:tbl>
      <w:tblPr>
        <w:tblStyle w:val="TableGrid"/>
        <w:tblW w:w="9299" w:type="dxa"/>
        <w:tblLayout w:type="fixed"/>
        <w:tblLook w:val="0600" w:firstRow="0" w:lastRow="0" w:firstColumn="0" w:lastColumn="0" w:noHBand="1" w:noVBand="1"/>
      </w:tblPr>
      <w:tblGrid>
        <w:gridCol w:w="1905"/>
        <w:gridCol w:w="944"/>
        <w:gridCol w:w="3000"/>
        <w:gridCol w:w="3450"/>
      </w:tblGrid>
      <w:tr w:rsidR="00911E47" w:rsidRPr="00514D35" w14:paraId="0F73319B" w14:textId="77777777" w:rsidTr="00541612">
        <w:tc>
          <w:tcPr>
            <w:tcW w:w="1905" w:type="dxa"/>
            <w:shd w:val="clear" w:color="auto" w:fill="D9D9D9" w:themeFill="background1" w:themeFillShade="D9"/>
          </w:tcPr>
          <w:p w14:paraId="7CCE67FF" w14:textId="77777777" w:rsidR="00911E47" w:rsidRPr="00514D35" w:rsidRDefault="00911E47" w:rsidP="0056068C">
            <w:pPr>
              <w:pStyle w:val="TAH"/>
            </w:pPr>
            <w:r w:rsidRPr="00514D35">
              <w:t>Parameter</w:t>
            </w:r>
          </w:p>
        </w:tc>
        <w:tc>
          <w:tcPr>
            <w:tcW w:w="944" w:type="dxa"/>
            <w:shd w:val="clear" w:color="auto" w:fill="D9D9D9" w:themeFill="background1" w:themeFillShade="D9"/>
          </w:tcPr>
          <w:p w14:paraId="15789A0D" w14:textId="77777777" w:rsidR="00911E47" w:rsidRPr="00514D35" w:rsidRDefault="00911E47" w:rsidP="0056068C">
            <w:pPr>
              <w:pStyle w:val="TAH"/>
            </w:pPr>
            <w:r w:rsidRPr="00514D35">
              <w:t>Unit</w:t>
            </w:r>
          </w:p>
        </w:tc>
        <w:tc>
          <w:tcPr>
            <w:tcW w:w="3000" w:type="dxa"/>
            <w:shd w:val="clear" w:color="auto" w:fill="D9D9D9" w:themeFill="background1" w:themeFillShade="D9"/>
          </w:tcPr>
          <w:p w14:paraId="4EBA944D" w14:textId="77777777" w:rsidR="00911E47" w:rsidRPr="00514D35" w:rsidRDefault="00911E47" w:rsidP="0056068C">
            <w:pPr>
              <w:pStyle w:val="TAH"/>
            </w:pPr>
            <w:r w:rsidRPr="00514D35">
              <w:t>Definition</w:t>
            </w:r>
          </w:p>
        </w:tc>
        <w:tc>
          <w:tcPr>
            <w:tcW w:w="3450" w:type="dxa"/>
            <w:shd w:val="clear" w:color="auto" w:fill="D9D9D9" w:themeFill="background1" w:themeFillShade="D9"/>
          </w:tcPr>
          <w:p w14:paraId="66D834EC" w14:textId="77777777" w:rsidR="00911E47" w:rsidRPr="00514D35" w:rsidRDefault="00911E47" w:rsidP="0056068C">
            <w:pPr>
              <w:pStyle w:val="TAH"/>
            </w:pPr>
            <w:r w:rsidRPr="00514D35">
              <w:t>Note</w:t>
            </w:r>
          </w:p>
        </w:tc>
      </w:tr>
      <w:tr w:rsidR="00911E47" w:rsidRPr="00514D35" w14:paraId="698746A9" w14:textId="77777777" w:rsidTr="00541612">
        <w:tc>
          <w:tcPr>
            <w:tcW w:w="1905" w:type="dxa"/>
          </w:tcPr>
          <w:p w14:paraId="5142C20D" w14:textId="77777777" w:rsidR="00911E47" w:rsidRPr="00514D35" w:rsidRDefault="00911E47" w:rsidP="0056068C">
            <w:pPr>
              <w:pStyle w:val="TAL"/>
            </w:pPr>
            <w:r w:rsidRPr="00514D35">
              <w:t>Yaw (</w:t>
            </w:r>
            <w:r w:rsidRPr="00514D35">
              <w:rPr>
                <w:rFonts w:ascii="Cambria Math" w:hAnsi="Cambria Math" w:cs="Cambria Math"/>
              </w:rPr>
              <w:t>𝛹</w:t>
            </w:r>
            <w:r w:rsidRPr="00514D35">
              <w:t>)</w:t>
            </w:r>
          </w:p>
        </w:tc>
        <w:tc>
          <w:tcPr>
            <w:tcW w:w="944" w:type="dxa"/>
          </w:tcPr>
          <w:p w14:paraId="091B5627" w14:textId="77777777" w:rsidR="00911E47" w:rsidRPr="00514D35" w:rsidRDefault="00911E47" w:rsidP="0056068C">
            <w:pPr>
              <w:pStyle w:val="TAL"/>
            </w:pPr>
            <w:r w:rsidRPr="00514D35">
              <w:t>int</w:t>
            </w:r>
          </w:p>
        </w:tc>
        <w:tc>
          <w:tcPr>
            <w:tcW w:w="3000" w:type="dxa"/>
          </w:tcPr>
          <w:p w14:paraId="78C4B915" w14:textId="77777777" w:rsidR="00911E47" w:rsidRPr="00514D35" w:rsidRDefault="00911E47" w:rsidP="0056068C">
            <w:pPr>
              <w:pStyle w:val="TAL"/>
            </w:pPr>
            <w:r w:rsidRPr="00514D35">
              <w:t>Direction angle</w:t>
            </w:r>
          </w:p>
        </w:tc>
        <w:tc>
          <w:tcPr>
            <w:tcW w:w="3450" w:type="dxa"/>
          </w:tcPr>
          <w:p w14:paraId="2DFD4D32" w14:textId="77777777" w:rsidR="00911E47" w:rsidRPr="00514D35" w:rsidRDefault="00357F72" w:rsidP="0056068C">
            <w:pPr>
              <w:pStyle w:val="TAL"/>
            </w:pPr>
            <w:sdt>
              <w:sdtPr>
                <w:tag w:val="goog_rdk_0"/>
                <w:id w:val="-293683433"/>
              </w:sdtPr>
              <w:sdtEndPr/>
              <w:sdtContent/>
            </w:sdt>
            <w:sdt>
              <w:sdtPr>
                <w:tag w:val="goog_rdk_1"/>
                <w:id w:val="1175077244"/>
              </w:sdtPr>
              <w:sdtEndPr/>
              <w:sdtContent/>
            </w:sdt>
            <w:sdt>
              <w:sdtPr>
                <w:tag w:val="goog_rdk_2"/>
                <w:id w:val="-1816943777"/>
              </w:sdtPr>
              <w:sdtEndPr/>
              <w:sdtContent/>
            </w:sdt>
            <w:r w:rsidR="00911E47" w:rsidRPr="00514D35">
              <w:t xml:space="preserve">-31416 &lt; </w:t>
            </w:r>
            <w:r w:rsidR="00911E47" w:rsidRPr="00514D35">
              <w:rPr>
                <w:rFonts w:ascii="Cambria Math" w:hAnsi="Cambria Math" w:cs="Cambria Math"/>
              </w:rPr>
              <w:t>𝛹</w:t>
            </w:r>
            <w:r w:rsidR="00911E47" w:rsidRPr="00514D35">
              <w:t xml:space="preserve"> </w:t>
            </w:r>
            <w:r w:rsidR="00911E47" w:rsidRPr="00514D35">
              <w:rPr>
                <w:rFonts w:ascii="Cambria Math" w:hAnsi="Cambria Math" w:cs="Cambria Math"/>
              </w:rPr>
              <w:t>≦</w:t>
            </w:r>
            <w:r w:rsidR="00911E47" w:rsidRPr="00514D35">
              <w:t xml:space="preserve"> 31416</w:t>
            </w:r>
          </w:p>
        </w:tc>
      </w:tr>
      <w:tr w:rsidR="00911E47" w:rsidRPr="00514D35" w14:paraId="37AC9DD8" w14:textId="77777777" w:rsidTr="00541612">
        <w:tc>
          <w:tcPr>
            <w:tcW w:w="1905" w:type="dxa"/>
          </w:tcPr>
          <w:p w14:paraId="05AEB6E3" w14:textId="77777777" w:rsidR="00911E47" w:rsidRPr="00514D35" w:rsidRDefault="00911E47" w:rsidP="0056068C">
            <w:pPr>
              <w:pStyle w:val="TAL"/>
            </w:pPr>
            <w:r w:rsidRPr="00514D35">
              <w:t>Pitch (</w:t>
            </w:r>
            <w:r w:rsidRPr="00514D35">
              <w:rPr>
                <w:rFonts w:ascii="Cambria Math" w:hAnsi="Cambria Math" w:cs="Cambria Math"/>
              </w:rPr>
              <w:t>𝛳</w:t>
            </w:r>
            <w:r w:rsidRPr="00514D35">
              <w:t>)</w:t>
            </w:r>
          </w:p>
        </w:tc>
        <w:tc>
          <w:tcPr>
            <w:tcW w:w="944" w:type="dxa"/>
          </w:tcPr>
          <w:p w14:paraId="1AAACEC0" w14:textId="77777777" w:rsidR="00911E47" w:rsidRPr="00514D35" w:rsidRDefault="00911E47" w:rsidP="0056068C">
            <w:pPr>
              <w:pStyle w:val="TAL"/>
            </w:pPr>
            <w:r w:rsidRPr="00514D35">
              <w:t>int</w:t>
            </w:r>
          </w:p>
        </w:tc>
        <w:tc>
          <w:tcPr>
            <w:tcW w:w="3000" w:type="dxa"/>
          </w:tcPr>
          <w:p w14:paraId="25CA5CA4" w14:textId="77777777" w:rsidR="00911E47" w:rsidRPr="00514D35" w:rsidRDefault="00911E47" w:rsidP="0056068C">
            <w:pPr>
              <w:pStyle w:val="TAL"/>
            </w:pPr>
            <w:r w:rsidRPr="00514D35">
              <w:t>Elevation angle</w:t>
            </w:r>
          </w:p>
        </w:tc>
        <w:tc>
          <w:tcPr>
            <w:tcW w:w="3450" w:type="dxa"/>
          </w:tcPr>
          <w:p w14:paraId="5F50BE97" w14:textId="77777777" w:rsidR="00911E47" w:rsidRPr="00514D35" w:rsidRDefault="00357F72" w:rsidP="0056068C">
            <w:pPr>
              <w:pStyle w:val="TAL"/>
            </w:pPr>
            <w:sdt>
              <w:sdtPr>
                <w:tag w:val="goog_rdk_3"/>
                <w:id w:val="-613680832"/>
              </w:sdtPr>
              <w:sdtEndPr/>
              <w:sdtContent/>
            </w:sdt>
            <w:sdt>
              <w:sdtPr>
                <w:tag w:val="goog_rdk_4"/>
                <w:id w:val="-1998724395"/>
              </w:sdtPr>
              <w:sdtEndPr/>
              <w:sdtContent/>
            </w:sdt>
            <w:sdt>
              <w:sdtPr>
                <w:tag w:val="goog_rdk_5"/>
                <w:id w:val="1998689486"/>
              </w:sdtPr>
              <w:sdtEndPr/>
              <w:sdtContent/>
            </w:sdt>
            <w:r w:rsidR="00911E47" w:rsidRPr="00514D35">
              <w:t xml:space="preserve">-31416 &lt; </w:t>
            </w:r>
            <w:r w:rsidR="00911E47" w:rsidRPr="00514D35">
              <w:rPr>
                <w:rFonts w:ascii="Cambria Math" w:hAnsi="Cambria Math" w:cs="Cambria Math"/>
              </w:rPr>
              <w:t>𝛳</w:t>
            </w:r>
            <w:r w:rsidR="00911E47" w:rsidRPr="00514D35">
              <w:t xml:space="preserve"> </w:t>
            </w:r>
            <w:r w:rsidR="00911E47" w:rsidRPr="00514D35">
              <w:rPr>
                <w:rFonts w:ascii="Cambria Math" w:hAnsi="Cambria Math" w:cs="Cambria Math"/>
              </w:rPr>
              <w:t>≦</w:t>
            </w:r>
            <w:r w:rsidR="00911E47" w:rsidRPr="00514D35">
              <w:t xml:space="preserve"> 31416</w:t>
            </w:r>
          </w:p>
        </w:tc>
      </w:tr>
      <w:tr w:rsidR="00911E47" w:rsidRPr="00514D35" w14:paraId="2181300E" w14:textId="77777777" w:rsidTr="00541612">
        <w:tc>
          <w:tcPr>
            <w:tcW w:w="1905" w:type="dxa"/>
          </w:tcPr>
          <w:p w14:paraId="74302C06" w14:textId="77777777" w:rsidR="00911E47" w:rsidRPr="00514D35" w:rsidRDefault="00911E47" w:rsidP="0056068C">
            <w:pPr>
              <w:pStyle w:val="TAL"/>
            </w:pPr>
            <w:r w:rsidRPr="00514D35">
              <w:t>Roll (</w:t>
            </w:r>
            <w:r w:rsidRPr="00514D35">
              <w:rPr>
                <w:rFonts w:ascii="Cambria Math" w:hAnsi="Cambria Math" w:cs="Cambria Math"/>
              </w:rPr>
              <w:t>𝛷</w:t>
            </w:r>
            <w:r w:rsidRPr="00514D35">
              <w:t>)</w:t>
            </w:r>
          </w:p>
        </w:tc>
        <w:tc>
          <w:tcPr>
            <w:tcW w:w="944" w:type="dxa"/>
          </w:tcPr>
          <w:p w14:paraId="7715EA19" w14:textId="77777777" w:rsidR="00911E47" w:rsidRPr="00514D35" w:rsidRDefault="00911E47" w:rsidP="0056068C">
            <w:pPr>
              <w:pStyle w:val="TAL"/>
            </w:pPr>
            <w:r w:rsidRPr="00514D35">
              <w:t>int</w:t>
            </w:r>
          </w:p>
        </w:tc>
        <w:tc>
          <w:tcPr>
            <w:tcW w:w="3000" w:type="dxa"/>
          </w:tcPr>
          <w:p w14:paraId="1EC2AE1B" w14:textId="77777777" w:rsidR="00911E47" w:rsidRPr="00514D35" w:rsidRDefault="00911E47" w:rsidP="0056068C">
            <w:pPr>
              <w:pStyle w:val="TAL"/>
            </w:pPr>
            <w:r w:rsidRPr="00514D35">
              <w:t>Rotation angle</w:t>
            </w:r>
          </w:p>
        </w:tc>
        <w:tc>
          <w:tcPr>
            <w:tcW w:w="3450" w:type="dxa"/>
          </w:tcPr>
          <w:p w14:paraId="2D9E0060" w14:textId="77777777" w:rsidR="00911E47" w:rsidRPr="00514D35" w:rsidRDefault="00357F72" w:rsidP="0056068C">
            <w:pPr>
              <w:pStyle w:val="TAL"/>
            </w:pPr>
            <w:sdt>
              <w:sdtPr>
                <w:tag w:val="goog_rdk_6"/>
                <w:id w:val="175929062"/>
              </w:sdtPr>
              <w:sdtEndPr/>
              <w:sdtContent/>
            </w:sdt>
            <w:sdt>
              <w:sdtPr>
                <w:tag w:val="goog_rdk_7"/>
                <w:id w:val="-1622142156"/>
              </w:sdtPr>
              <w:sdtEndPr/>
              <w:sdtContent/>
            </w:sdt>
            <w:sdt>
              <w:sdtPr>
                <w:tag w:val="goog_rdk_8"/>
                <w:id w:val="-106276391"/>
              </w:sdtPr>
              <w:sdtEndPr/>
              <w:sdtContent/>
            </w:sdt>
            <w:r w:rsidR="00911E47" w:rsidRPr="00514D35">
              <w:t xml:space="preserve">-31416 &lt; </w:t>
            </w:r>
            <w:r w:rsidR="00911E47" w:rsidRPr="00514D35">
              <w:rPr>
                <w:rFonts w:ascii="Cambria Math" w:hAnsi="Cambria Math" w:cs="Cambria Math"/>
              </w:rPr>
              <w:t>𝛷</w:t>
            </w:r>
            <w:r w:rsidR="00911E47" w:rsidRPr="00514D35">
              <w:t xml:space="preserve"> </w:t>
            </w:r>
            <w:r w:rsidR="00911E47" w:rsidRPr="00514D35">
              <w:rPr>
                <w:rFonts w:ascii="Cambria Math" w:hAnsi="Cambria Math" w:cs="Cambria Math"/>
              </w:rPr>
              <w:t>≦</w:t>
            </w:r>
            <w:r w:rsidR="00911E47" w:rsidRPr="00514D35">
              <w:t xml:space="preserve"> 31416</w:t>
            </w:r>
          </w:p>
        </w:tc>
      </w:tr>
      <w:tr w:rsidR="00911E47" w:rsidRPr="00514D35" w14:paraId="3A77633C" w14:textId="77777777" w:rsidTr="00541612">
        <w:tc>
          <w:tcPr>
            <w:tcW w:w="1905" w:type="dxa"/>
          </w:tcPr>
          <w:p w14:paraId="741D4001" w14:textId="77777777" w:rsidR="00911E47" w:rsidRPr="00514D35" w:rsidRDefault="00911E47" w:rsidP="0056068C">
            <w:pPr>
              <w:pStyle w:val="TAL"/>
            </w:pPr>
            <w:r w:rsidRPr="00514D35">
              <w:t>MicrophoneType</w:t>
            </w:r>
          </w:p>
        </w:tc>
        <w:tc>
          <w:tcPr>
            <w:tcW w:w="944" w:type="dxa"/>
          </w:tcPr>
          <w:p w14:paraId="212D6C0A" w14:textId="77777777" w:rsidR="00911E47" w:rsidRPr="00514D35" w:rsidRDefault="00911E47" w:rsidP="0056068C">
            <w:pPr>
              <w:pStyle w:val="TAL"/>
            </w:pPr>
            <w:r w:rsidRPr="00514D35">
              <w:t>int</w:t>
            </w:r>
          </w:p>
        </w:tc>
        <w:tc>
          <w:tcPr>
            <w:tcW w:w="3000" w:type="dxa"/>
          </w:tcPr>
          <w:p w14:paraId="669670E8" w14:textId="77777777" w:rsidR="00911E47" w:rsidRPr="00514D35" w:rsidRDefault="00911E47" w:rsidP="0056068C">
            <w:pPr>
              <w:pStyle w:val="TAL"/>
            </w:pPr>
            <w:r w:rsidRPr="00514D35">
              <w:t>A number that uniquely identifies microphone type</w:t>
            </w:r>
          </w:p>
        </w:tc>
        <w:tc>
          <w:tcPr>
            <w:tcW w:w="3450" w:type="dxa"/>
          </w:tcPr>
          <w:p w14:paraId="347653BE" w14:textId="43365545" w:rsidR="00911E47" w:rsidRPr="00514D35" w:rsidRDefault="00911E47" w:rsidP="0056068C">
            <w:pPr>
              <w:pStyle w:val="TAL"/>
            </w:pPr>
            <w:r w:rsidRPr="00514D35">
              <w:t>May be used for indicating vendor-defined microphone types</w:t>
            </w:r>
            <w:r w:rsidR="00541612" w:rsidRPr="00514D35">
              <w:t>.</w:t>
            </w:r>
          </w:p>
        </w:tc>
      </w:tr>
      <w:tr w:rsidR="0056068C" w:rsidRPr="00514D35" w14:paraId="797E1A41" w14:textId="77777777" w:rsidTr="00541612">
        <w:tc>
          <w:tcPr>
            <w:tcW w:w="9299" w:type="dxa"/>
            <w:gridSpan w:val="4"/>
          </w:tcPr>
          <w:p w14:paraId="13A73555" w14:textId="15A57F4A" w:rsidR="0056068C" w:rsidRPr="00514D35" w:rsidRDefault="0056068C" w:rsidP="0056068C">
            <w:pPr>
              <w:pStyle w:val="TAN"/>
            </w:pPr>
            <w:r w:rsidRPr="00514D35">
              <w:t>NOTE</w:t>
            </w:r>
            <w:r w:rsidR="00FA1E68" w:rsidRPr="00514D35">
              <w:t> </w:t>
            </w:r>
            <w:r w:rsidRPr="00514D35">
              <w:t>1:</w:t>
            </w:r>
            <w:r w:rsidRPr="00514D35">
              <w:tab/>
              <w:t>The coordinate system and two angles, yaw and pitch, are originally defined in [28] for computers.</w:t>
            </w:r>
          </w:p>
          <w:p w14:paraId="6EFCF634" w14:textId="75E23DD7" w:rsidR="0056068C" w:rsidRPr="00514D35" w:rsidRDefault="0056068C" w:rsidP="0056068C">
            <w:pPr>
              <w:pStyle w:val="TAN"/>
            </w:pPr>
            <w:r w:rsidRPr="00514D35">
              <w:t>NOTE</w:t>
            </w:r>
            <w:r w:rsidR="00FA1E68" w:rsidRPr="00514D35">
              <w:t> </w:t>
            </w:r>
            <w:r w:rsidRPr="00514D35">
              <w:t>2:</w:t>
            </w:r>
            <w:r w:rsidRPr="00514D35">
              <w:tab/>
              <w:t>The positive X-, Y-, Z-axis shown in figure</w:t>
            </w:r>
            <w:r w:rsidR="00541612" w:rsidRPr="00514D35">
              <w:t> </w:t>
            </w:r>
            <w:r w:rsidRPr="00514D35">
              <w:t>A.2.1.2-1 correspond to positive Z-, negative Y-, positive Z-axis of a coordinate system commonly used for sensors in mobile operating systems [25], [26].</w:t>
            </w:r>
          </w:p>
        </w:tc>
      </w:tr>
    </w:tbl>
    <w:p w14:paraId="1126CC04" w14:textId="77777777" w:rsidR="00911E47" w:rsidRPr="00514D35" w:rsidRDefault="00911E47" w:rsidP="0056068C"/>
    <w:p w14:paraId="440924DB" w14:textId="48E48694" w:rsidR="00911E47" w:rsidRPr="00514D35" w:rsidRDefault="00911E47">
      <w:pPr>
        <w:pStyle w:val="Heading3"/>
      </w:pPr>
      <w:bookmarkStart w:id="160" w:name="_Toc225947893"/>
      <w:r w:rsidRPr="00514D35">
        <w:t>A.2.</w:t>
      </w:r>
      <w:r w:rsidR="008B5762" w:rsidRPr="00514D35">
        <w:t>1.</w:t>
      </w:r>
      <w:r w:rsidRPr="00514D35">
        <w:t>2</w:t>
      </w:r>
      <w:r w:rsidRPr="00514D35">
        <w:tab/>
        <w:t>Pre/post-processor</w:t>
      </w:r>
      <w:bookmarkEnd w:id="160"/>
    </w:p>
    <w:p w14:paraId="2DD7D02F" w14:textId="1E4EC0DF" w:rsidR="00911E47" w:rsidRPr="00514D35" w:rsidRDefault="00911E47" w:rsidP="00911E47">
      <w:r w:rsidRPr="00514D35">
        <w:t xml:space="preserve">An </w:t>
      </w:r>
      <w:r w:rsidR="00AA19A2" w:rsidRPr="00514D35">
        <w:t>RTC endpoint</w:t>
      </w:r>
      <w:r w:rsidRPr="00514D35">
        <w:t xml:space="preserve"> in terminal may pre-process the outputs of microphones before they are input to audio encoders, e.g., for limiting bandwidth or converting the output into spatial audio representations. An </w:t>
      </w:r>
      <w:r w:rsidR="00AA19A2" w:rsidRPr="00514D35">
        <w:t>RTC endpoint</w:t>
      </w:r>
      <w:r w:rsidRPr="00514D35">
        <w:t xml:space="preserve"> in terminal may post-process the outputs of audio decoders before they are input to speakers, e.g., for acoustically matching the perceived directions or locations of audio with those of video scenes.</w:t>
      </w:r>
    </w:p>
    <w:p w14:paraId="312BCC4D" w14:textId="071198BB" w:rsidR="00C01BBD" w:rsidRPr="00514D35" w:rsidRDefault="00C01BBD" w:rsidP="00C9474C">
      <w:pPr>
        <w:pStyle w:val="Heading2"/>
      </w:pPr>
      <w:bookmarkStart w:id="161" w:name="_Toc225947894"/>
      <w:r w:rsidRPr="00514D35">
        <w:t>A.</w:t>
      </w:r>
      <w:r w:rsidR="008B5762" w:rsidRPr="00514D35">
        <w:t>2.2</w:t>
      </w:r>
      <w:r w:rsidRPr="00514D35">
        <w:tab/>
        <w:t>Video</w:t>
      </w:r>
      <w:bookmarkEnd w:id="161"/>
    </w:p>
    <w:p w14:paraId="78498581" w14:textId="491D003F" w:rsidR="00C01BBD" w:rsidRPr="00514D35" w:rsidRDefault="00C01BBD" w:rsidP="00C9474C">
      <w:pPr>
        <w:pStyle w:val="Heading3"/>
      </w:pPr>
      <w:bookmarkStart w:id="162" w:name="_Toc225947895"/>
      <w:r w:rsidRPr="00514D35">
        <w:t>A.</w:t>
      </w:r>
      <w:r w:rsidR="008B5762" w:rsidRPr="00514D35">
        <w:t>2.2</w:t>
      </w:r>
      <w:r w:rsidRPr="00514D35">
        <w:t>.1</w:t>
      </w:r>
      <w:r w:rsidRPr="00514D35">
        <w:tab/>
        <w:t>Camera</w:t>
      </w:r>
      <w:bookmarkEnd w:id="162"/>
    </w:p>
    <w:p w14:paraId="37939668" w14:textId="036D6D23" w:rsidR="00C01BBD" w:rsidRPr="00514D35" w:rsidRDefault="00C01BBD" w:rsidP="00541612">
      <w:pPr>
        <w:keepLines/>
      </w:pPr>
      <w:r w:rsidRPr="00514D35">
        <w:t xml:space="preserve">An </w:t>
      </w:r>
      <w:r w:rsidR="00AA19A2" w:rsidRPr="00514D35">
        <w:t>RTC endpoint</w:t>
      </w:r>
      <w:r w:rsidRPr="00514D35">
        <w:t xml:space="preserve">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p>
    <w:p w14:paraId="33FDE707" w14:textId="21E59C1D" w:rsidR="00C01BBD" w:rsidRPr="00514D35" w:rsidRDefault="00C01BBD" w:rsidP="00C01BBD">
      <w:r w:rsidRPr="00514D35">
        <w:t>The output formats of colo</w:t>
      </w:r>
      <w:r w:rsidR="0056068C" w:rsidRPr="00514D35">
        <w:t>u</w:t>
      </w:r>
      <w:r w:rsidRPr="00514D35">
        <w:t xml:space="preserve">r cameras, in the form of </w:t>
      </w:r>
      <w:r w:rsidRPr="00514D35">
        <w:rPr>
          <w:i/>
          <w:iCs/>
        </w:rPr>
        <w:t>Y</w:t>
      </w:r>
      <w:r w:rsidRPr="00514D35">
        <w:t xml:space="preserve">, </w:t>
      </w:r>
      <w:r w:rsidRPr="00514D35">
        <w:rPr>
          <w:i/>
          <w:iCs/>
        </w:rPr>
        <w:t>C</w:t>
      </w:r>
      <w:r w:rsidRPr="00514D35">
        <w:rPr>
          <w:i/>
          <w:iCs/>
          <w:vertAlign w:val="subscript"/>
        </w:rPr>
        <w:t>R</w:t>
      </w:r>
      <w:r w:rsidRPr="00514D35">
        <w:t xml:space="preserve">, </w:t>
      </w:r>
      <w:r w:rsidRPr="00514D35">
        <w:rPr>
          <w:i/>
          <w:iCs/>
        </w:rPr>
        <w:t>C</w:t>
      </w:r>
      <w:r w:rsidRPr="00514D35">
        <w:rPr>
          <w:i/>
          <w:iCs/>
          <w:vertAlign w:val="subscript"/>
        </w:rPr>
        <w:t>B</w:t>
      </w:r>
      <w:r w:rsidRPr="00514D35">
        <w:t xml:space="preserve"> or </w:t>
      </w:r>
      <w:r w:rsidRPr="00514D35">
        <w:rPr>
          <w:i/>
          <w:iCs/>
        </w:rPr>
        <w:t>R</w:t>
      </w:r>
      <w:r w:rsidRPr="00514D35">
        <w:t xml:space="preserve">, </w:t>
      </w:r>
      <w:r w:rsidRPr="00514D35">
        <w:rPr>
          <w:i/>
          <w:iCs/>
        </w:rPr>
        <w:t>G</w:t>
      </w:r>
      <w:r w:rsidRPr="00514D35">
        <w:t xml:space="preserve">, </w:t>
      </w:r>
      <w:r w:rsidRPr="00514D35">
        <w:rPr>
          <w:i/>
          <w:iCs/>
        </w:rPr>
        <w:t>B</w:t>
      </w:r>
      <w:r w:rsidRPr="00514D35">
        <w:t xml:space="preserve"> signals, are specified in </w:t>
      </w:r>
      <w:r w:rsidR="0056068C" w:rsidRPr="00514D35">
        <w:t>ITU-R Recommendation BT.601-7 </w:t>
      </w:r>
      <w:r w:rsidRPr="00514D35">
        <w:t>[</w:t>
      </w:r>
      <w:r w:rsidR="009D6848" w:rsidRPr="00514D35">
        <w:t>27</w:t>
      </w:r>
      <w:r w:rsidRPr="00514D35">
        <w:t>]. The RGB signals can be input to (2D) video encoders. The output pixel of depth cameras has a value of a 16-bit unsigned number that represents the distance (in millimetr</w:t>
      </w:r>
      <w:r w:rsidR="0056068C" w:rsidRPr="00514D35">
        <w:t>e</w:t>
      </w:r>
      <w:r w:rsidRPr="00514D35">
        <w:t>s) from the reference point of a depth camera to a point in the captured scene, up to 32.7 metr</w:t>
      </w:r>
      <w:r w:rsidR="0056068C" w:rsidRPr="00514D35">
        <w:t>e</w:t>
      </w:r>
      <w:r w:rsidRPr="00514D35">
        <w:t>s. The depth signals for a rectangular area (map) can be input to a lossless or lossy encoder, or combined with RGB signals for further processing.</w:t>
      </w:r>
      <w:r w:rsidR="00437C7B" w:rsidRPr="00514D35">
        <w:t xml:space="preserve"> Further</w:t>
      </w:r>
      <w:r w:rsidR="0056068C" w:rsidRPr="00514D35">
        <w:t>,</w:t>
      </w:r>
      <w:r w:rsidR="00437C7B" w:rsidRPr="00514D35">
        <w:t xml:space="preserve"> each depth distance value represents a point in 3D space that was mapped onto a 2D image plane via a series of transforms illustrated below:</w:t>
      </w:r>
    </w:p>
    <w:p w14:paraId="3E832B47" w14:textId="77777777" w:rsidR="00437C7B" w:rsidRPr="00514D35" w:rsidRDefault="00437C7B" w:rsidP="00437C7B">
      <w:pPr>
        <w:pStyle w:val="TH"/>
      </w:pPr>
      <w:r w:rsidRPr="00514D35">
        <w:rPr>
          <w:noProof/>
          <w:lang w:eastAsia="en-GB"/>
        </w:rPr>
        <w:drawing>
          <wp:inline distT="0" distB="0" distL="0" distR="0" wp14:anchorId="5EE8AE7C" wp14:editId="65E85F97">
            <wp:extent cx="3938400" cy="2037600"/>
            <wp:effectExtent l="0" t="0" r="5080" b="1270"/>
            <wp:docPr id="1787157776"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descr="Diagram&#10;&#10;Description automatically generated"/>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938400" cy="2037600"/>
                    </a:xfrm>
                    <a:prstGeom prst="rect">
                      <a:avLst/>
                    </a:prstGeom>
                    <a:noFill/>
                    <a:ln>
                      <a:noFill/>
                    </a:ln>
                  </pic:spPr>
                </pic:pic>
              </a:graphicData>
            </a:graphic>
          </wp:inline>
        </w:drawing>
      </w:r>
    </w:p>
    <w:p w14:paraId="4920227A" w14:textId="2CBBD857" w:rsidR="00437C7B" w:rsidRPr="00514D35" w:rsidRDefault="00437C7B" w:rsidP="00437C7B">
      <w:pPr>
        <w:pStyle w:val="TF"/>
      </w:pPr>
      <w:r w:rsidRPr="00514D35">
        <w:t>Figure A.2.2.1-1 Mapping of 3D points to 2D image plane</w:t>
      </w:r>
    </w:p>
    <w:p w14:paraId="70D77A6F" w14:textId="38595388" w:rsidR="00437C7B" w:rsidRPr="00514D35" w:rsidRDefault="00437C7B" w:rsidP="0056068C">
      <w:r w:rsidRPr="00514D35">
        <w:t>In the figure, [</w:t>
      </w:r>
      <w:r w:rsidRPr="00514D35">
        <w:rPr>
          <w:b/>
        </w:rPr>
        <w:t>R</w:t>
      </w:r>
      <w:r w:rsidRPr="00514D35">
        <w:t xml:space="preserve"> </w:t>
      </w:r>
      <w:r w:rsidRPr="00514D35">
        <w:rPr>
          <w:b/>
        </w:rPr>
        <w:t>t</w:t>
      </w:r>
      <w:r w:rsidRPr="00514D35">
        <w:t>] represents the rotation and translation from a 3D world coordinate system to a 3D camera’s coordinate system, whose parameters can be supplied by UE’s motion sensors. K is the camera intrinsic matrix defined as</w:t>
      </w:r>
      <w:r w:rsidR="00DD3937" w:rsidRPr="00514D35">
        <w:t>:</w:t>
      </w:r>
    </w:p>
    <w:p w14:paraId="0CF2CAA9" w14:textId="35D7B7DF" w:rsidR="00437C7B" w:rsidRPr="00514D35" w:rsidRDefault="00437C7B" w:rsidP="00C24942">
      <w:pPr>
        <w:pStyle w:val="TH"/>
      </w:pPr>
      <w:r w:rsidRPr="00514D35">
        <w:rPr>
          <w:noProof/>
          <w:lang w:eastAsia="en-GB"/>
        </w:rPr>
        <w:drawing>
          <wp:inline distT="0" distB="0" distL="0" distR="0" wp14:anchorId="43363A8B" wp14:editId="1270D1DF">
            <wp:extent cx="1685925" cy="600075"/>
            <wp:effectExtent l="0" t="0" r="0" b="9525"/>
            <wp:docPr id="1443118887"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Shape&#10;&#10;Description automatically generated with medium confidence"/>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685925" cy="600075"/>
                    </a:xfrm>
                    <a:prstGeom prst="rect">
                      <a:avLst/>
                    </a:prstGeom>
                    <a:noFill/>
                    <a:ln>
                      <a:noFill/>
                    </a:ln>
                  </pic:spPr>
                </pic:pic>
              </a:graphicData>
            </a:graphic>
          </wp:inline>
        </w:drawing>
      </w:r>
    </w:p>
    <w:p w14:paraId="2FB5ADCB" w14:textId="6D136635" w:rsidR="006D3510" w:rsidRPr="00514D35" w:rsidRDefault="006D3510" w:rsidP="006D3510">
      <w:pPr>
        <w:pStyle w:val="TF"/>
      </w:pPr>
      <w:r w:rsidRPr="00514D35">
        <w:t>Table A.2.2.1-1: Parameters for camera intrinsic matrix</w:t>
      </w:r>
    </w:p>
    <w:tbl>
      <w:tblPr>
        <w:tblStyle w:val="1"/>
        <w:tblW w:w="9403" w:type="dxa"/>
        <w:tblLayout w:type="fixed"/>
        <w:tblLook w:val="0600" w:firstRow="0" w:lastRow="0" w:firstColumn="0" w:lastColumn="0" w:noHBand="1" w:noVBand="1"/>
      </w:tblPr>
      <w:tblGrid>
        <w:gridCol w:w="1354"/>
        <w:gridCol w:w="926"/>
        <w:gridCol w:w="3179"/>
        <w:gridCol w:w="3944"/>
      </w:tblGrid>
      <w:tr w:rsidR="00437C7B" w:rsidRPr="00514D35" w14:paraId="4A6BBD72" w14:textId="77777777" w:rsidTr="00541612">
        <w:tc>
          <w:tcPr>
            <w:tcW w:w="1354" w:type="dxa"/>
            <w:shd w:val="clear" w:color="auto" w:fill="D9D9D9" w:themeFill="background1" w:themeFillShade="D9"/>
            <w:hideMark/>
          </w:tcPr>
          <w:p w14:paraId="59555B9B" w14:textId="77777777" w:rsidR="00437C7B" w:rsidRPr="00514D35" w:rsidRDefault="00437C7B" w:rsidP="0056068C">
            <w:pPr>
              <w:pStyle w:val="TAH"/>
              <w:rPr>
                <w:lang w:val="en-GB"/>
              </w:rPr>
            </w:pPr>
            <w:r w:rsidRPr="00514D35">
              <w:rPr>
                <w:lang w:val="en-GB"/>
              </w:rPr>
              <w:t>Parameter</w:t>
            </w:r>
          </w:p>
        </w:tc>
        <w:tc>
          <w:tcPr>
            <w:tcW w:w="926" w:type="dxa"/>
            <w:shd w:val="clear" w:color="auto" w:fill="D9D9D9" w:themeFill="background1" w:themeFillShade="D9"/>
            <w:hideMark/>
          </w:tcPr>
          <w:p w14:paraId="3AA83B93" w14:textId="77777777" w:rsidR="00437C7B" w:rsidRPr="00514D35" w:rsidRDefault="00437C7B" w:rsidP="0056068C">
            <w:pPr>
              <w:pStyle w:val="TAH"/>
              <w:rPr>
                <w:lang w:val="en-GB"/>
              </w:rPr>
            </w:pPr>
            <w:r w:rsidRPr="00514D35">
              <w:rPr>
                <w:lang w:val="en-GB"/>
              </w:rPr>
              <w:t>Unit</w:t>
            </w:r>
          </w:p>
        </w:tc>
        <w:tc>
          <w:tcPr>
            <w:tcW w:w="3179" w:type="dxa"/>
            <w:shd w:val="clear" w:color="auto" w:fill="D9D9D9" w:themeFill="background1" w:themeFillShade="D9"/>
            <w:hideMark/>
          </w:tcPr>
          <w:p w14:paraId="63025051" w14:textId="77777777" w:rsidR="00437C7B" w:rsidRPr="00514D35" w:rsidRDefault="00437C7B" w:rsidP="0056068C">
            <w:pPr>
              <w:pStyle w:val="TAH"/>
              <w:rPr>
                <w:lang w:val="en-GB"/>
              </w:rPr>
            </w:pPr>
            <w:r w:rsidRPr="00514D35">
              <w:rPr>
                <w:lang w:val="en-GB"/>
              </w:rPr>
              <w:t>Definition</w:t>
            </w:r>
          </w:p>
        </w:tc>
        <w:tc>
          <w:tcPr>
            <w:tcW w:w="3944" w:type="dxa"/>
            <w:shd w:val="clear" w:color="auto" w:fill="D9D9D9" w:themeFill="background1" w:themeFillShade="D9"/>
            <w:hideMark/>
          </w:tcPr>
          <w:p w14:paraId="6AD00C10" w14:textId="77777777" w:rsidR="00437C7B" w:rsidRPr="00514D35" w:rsidRDefault="00437C7B" w:rsidP="0056068C">
            <w:pPr>
              <w:pStyle w:val="TAH"/>
              <w:rPr>
                <w:lang w:val="en-GB"/>
              </w:rPr>
            </w:pPr>
            <w:r w:rsidRPr="00514D35">
              <w:rPr>
                <w:lang w:val="en-GB"/>
              </w:rPr>
              <w:t>Note</w:t>
            </w:r>
          </w:p>
        </w:tc>
      </w:tr>
      <w:tr w:rsidR="00437C7B" w:rsidRPr="00514D35" w14:paraId="15354028" w14:textId="77777777" w:rsidTr="00541612">
        <w:tc>
          <w:tcPr>
            <w:tcW w:w="1354" w:type="dxa"/>
            <w:hideMark/>
          </w:tcPr>
          <w:p w14:paraId="224F8D2A" w14:textId="77777777" w:rsidR="00437C7B" w:rsidRPr="00514D35" w:rsidRDefault="00437C7B" w:rsidP="0056068C">
            <w:pPr>
              <w:pStyle w:val="TAL"/>
              <w:rPr>
                <w:lang w:val="en-GB"/>
              </w:rPr>
            </w:pPr>
            <w:r w:rsidRPr="00514D35">
              <w:rPr>
                <w:lang w:val="en-GB"/>
              </w:rPr>
              <w:t>f</w:t>
            </w:r>
            <w:r w:rsidRPr="00514D35">
              <w:rPr>
                <w:vertAlign w:val="subscript"/>
                <w:lang w:val="en-GB"/>
              </w:rPr>
              <w:t>x</w:t>
            </w:r>
          </w:p>
        </w:tc>
        <w:tc>
          <w:tcPr>
            <w:tcW w:w="926" w:type="dxa"/>
            <w:hideMark/>
          </w:tcPr>
          <w:p w14:paraId="60E75A6C"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float</w:t>
            </w:r>
          </w:p>
        </w:tc>
        <w:tc>
          <w:tcPr>
            <w:tcW w:w="3179" w:type="dxa"/>
            <w:hideMark/>
          </w:tcPr>
          <w:p w14:paraId="2684DD18"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X-axis focal length (in pixel)</w:t>
            </w:r>
          </w:p>
        </w:tc>
        <w:tc>
          <w:tcPr>
            <w:tcW w:w="3944" w:type="dxa"/>
          </w:tcPr>
          <w:p w14:paraId="52229EDC" w14:textId="77777777" w:rsidR="00437C7B" w:rsidRPr="00514D35" w:rsidRDefault="00437C7B" w:rsidP="0056068C">
            <w:pPr>
              <w:pStyle w:val="TAL"/>
              <w:rPr>
                <w:rFonts w:cs="Arial"/>
                <w:color w:val="000000" w:themeColor="text1"/>
                <w:szCs w:val="18"/>
                <w:lang w:val="en-GB"/>
              </w:rPr>
            </w:pPr>
          </w:p>
        </w:tc>
      </w:tr>
      <w:tr w:rsidR="00437C7B" w:rsidRPr="00514D35" w14:paraId="2ADB0E0E" w14:textId="77777777" w:rsidTr="00541612">
        <w:tc>
          <w:tcPr>
            <w:tcW w:w="1354" w:type="dxa"/>
            <w:hideMark/>
          </w:tcPr>
          <w:p w14:paraId="36EAF707" w14:textId="77777777" w:rsidR="00437C7B" w:rsidRPr="00514D35" w:rsidRDefault="00437C7B" w:rsidP="0056068C">
            <w:pPr>
              <w:pStyle w:val="TAL"/>
              <w:rPr>
                <w:lang w:val="en-GB"/>
              </w:rPr>
            </w:pPr>
            <w:r w:rsidRPr="00514D35">
              <w:rPr>
                <w:lang w:val="en-GB"/>
              </w:rPr>
              <w:t>f</w:t>
            </w:r>
            <w:r w:rsidRPr="00514D35">
              <w:rPr>
                <w:vertAlign w:val="subscript"/>
                <w:lang w:val="en-GB"/>
              </w:rPr>
              <w:t>y</w:t>
            </w:r>
          </w:p>
        </w:tc>
        <w:tc>
          <w:tcPr>
            <w:tcW w:w="926" w:type="dxa"/>
            <w:hideMark/>
          </w:tcPr>
          <w:p w14:paraId="6F139FBB"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float</w:t>
            </w:r>
          </w:p>
        </w:tc>
        <w:tc>
          <w:tcPr>
            <w:tcW w:w="3179" w:type="dxa"/>
            <w:hideMark/>
          </w:tcPr>
          <w:p w14:paraId="5EE3C11E"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Y-axis focal length (in pixel)</w:t>
            </w:r>
          </w:p>
        </w:tc>
        <w:tc>
          <w:tcPr>
            <w:tcW w:w="3944" w:type="dxa"/>
          </w:tcPr>
          <w:p w14:paraId="62748339" w14:textId="77777777" w:rsidR="00437C7B" w:rsidRPr="00514D35" w:rsidRDefault="00437C7B" w:rsidP="0056068C">
            <w:pPr>
              <w:pStyle w:val="TAL"/>
              <w:rPr>
                <w:rFonts w:cs="Arial"/>
                <w:color w:val="000000" w:themeColor="text1"/>
                <w:szCs w:val="18"/>
                <w:lang w:val="en-GB"/>
              </w:rPr>
            </w:pPr>
          </w:p>
        </w:tc>
      </w:tr>
      <w:tr w:rsidR="00437C7B" w:rsidRPr="00514D35" w14:paraId="3AA71360" w14:textId="77777777" w:rsidTr="00541612">
        <w:tc>
          <w:tcPr>
            <w:tcW w:w="1354" w:type="dxa"/>
            <w:hideMark/>
          </w:tcPr>
          <w:p w14:paraId="30B6FB97" w14:textId="77777777" w:rsidR="00437C7B" w:rsidRPr="00514D35" w:rsidRDefault="00437C7B" w:rsidP="0056068C">
            <w:pPr>
              <w:pStyle w:val="TAL"/>
              <w:rPr>
                <w:lang w:val="en-GB"/>
              </w:rPr>
            </w:pPr>
            <w:r w:rsidRPr="00514D35">
              <w:rPr>
                <w:lang w:val="en-GB"/>
              </w:rPr>
              <w:t>c</w:t>
            </w:r>
            <w:r w:rsidRPr="00514D35">
              <w:rPr>
                <w:vertAlign w:val="subscript"/>
                <w:lang w:val="en-GB"/>
              </w:rPr>
              <w:t>x</w:t>
            </w:r>
          </w:p>
        </w:tc>
        <w:tc>
          <w:tcPr>
            <w:tcW w:w="926" w:type="dxa"/>
            <w:hideMark/>
          </w:tcPr>
          <w:p w14:paraId="76DE94C9"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float</w:t>
            </w:r>
          </w:p>
        </w:tc>
        <w:tc>
          <w:tcPr>
            <w:tcW w:w="3179" w:type="dxa"/>
            <w:hideMark/>
          </w:tcPr>
          <w:p w14:paraId="53FEE76B"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X-axis principle point (in pixel)</w:t>
            </w:r>
          </w:p>
        </w:tc>
        <w:tc>
          <w:tcPr>
            <w:tcW w:w="3944" w:type="dxa"/>
          </w:tcPr>
          <w:p w14:paraId="7500CC35" w14:textId="77777777" w:rsidR="00437C7B" w:rsidRPr="00514D35" w:rsidRDefault="00437C7B" w:rsidP="0056068C">
            <w:pPr>
              <w:pStyle w:val="TAL"/>
              <w:rPr>
                <w:rFonts w:cs="Arial"/>
                <w:color w:val="000000" w:themeColor="text1"/>
                <w:szCs w:val="18"/>
                <w:lang w:val="en-GB"/>
              </w:rPr>
            </w:pPr>
          </w:p>
        </w:tc>
      </w:tr>
      <w:tr w:rsidR="00437C7B" w:rsidRPr="00514D35" w14:paraId="173BAAAC" w14:textId="77777777" w:rsidTr="00541612">
        <w:tc>
          <w:tcPr>
            <w:tcW w:w="1354" w:type="dxa"/>
            <w:hideMark/>
          </w:tcPr>
          <w:p w14:paraId="369F291C" w14:textId="77777777" w:rsidR="00437C7B" w:rsidRPr="00514D35" w:rsidRDefault="00437C7B" w:rsidP="0056068C">
            <w:pPr>
              <w:pStyle w:val="TAL"/>
              <w:rPr>
                <w:lang w:val="en-GB"/>
              </w:rPr>
            </w:pPr>
            <w:r w:rsidRPr="00514D35">
              <w:rPr>
                <w:lang w:val="en-GB"/>
              </w:rPr>
              <w:t>c</w:t>
            </w:r>
            <w:r w:rsidRPr="00514D35">
              <w:rPr>
                <w:vertAlign w:val="subscript"/>
                <w:lang w:val="en-GB"/>
              </w:rPr>
              <w:t>y</w:t>
            </w:r>
          </w:p>
        </w:tc>
        <w:tc>
          <w:tcPr>
            <w:tcW w:w="926" w:type="dxa"/>
            <w:hideMark/>
          </w:tcPr>
          <w:p w14:paraId="12F8EBD8"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float</w:t>
            </w:r>
          </w:p>
        </w:tc>
        <w:tc>
          <w:tcPr>
            <w:tcW w:w="3179" w:type="dxa"/>
            <w:hideMark/>
          </w:tcPr>
          <w:p w14:paraId="727C7AAF"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Y-axis principle point (in pixel)</w:t>
            </w:r>
          </w:p>
        </w:tc>
        <w:tc>
          <w:tcPr>
            <w:tcW w:w="3944" w:type="dxa"/>
          </w:tcPr>
          <w:p w14:paraId="2C7B74C6" w14:textId="77777777" w:rsidR="00437C7B" w:rsidRPr="00514D35" w:rsidRDefault="00437C7B" w:rsidP="0056068C">
            <w:pPr>
              <w:pStyle w:val="TAL"/>
              <w:rPr>
                <w:rFonts w:cs="Arial"/>
                <w:color w:val="000000" w:themeColor="text1"/>
                <w:szCs w:val="18"/>
                <w:lang w:val="en-GB"/>
              </w:rPr>
            </w:pPr>
          </w:p>
        </w:tc>
      </w:tr>
      <w:tr w:rsidR="00437C7B" w:rsidRPr="00514D35" w14:paraId="7DF5EF42" w14:textId="77777777" w:rsidTr="00541612">
        <w:tc>
          <w:tcPr>
            <w:tcW w:w="1354" w:type="dxa"/>
            <w:hideMark/>
          </w:tcPr>
          <w:p w14:paraId="670F3AAF" w14:textId="77777777" w:rsidR="00437C7B" w:rsidRPr="00514D35" w:rsidRDefault="00437C7B" w:rsidP="0056068C">
            <w:pPr>
              <w:pStyle w:val="TAL"/>
              <w:rPr>
                <w:lang w:val="en-GB"/>
              </w:rPr>
            </w:pPr>
            <w:r w:rsidRPr="00514D35">
              <w:rPr>
                <w:lang w:val="en-GB"/>
              </w:rPr>
              <w:t>s</w:t>
            </w:r>
          </w:p>
        </w:tc>
        <w:tc>
          <w:tcPr>
            <w:tcW w:w="926" w:type="dxa"/>
            <w:hideMark/>
          </w:tcPr>
          <w:p w14:paraId="4E4B403D"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float</w:t>
            </w:r>
          </w:p>
        </w:tc>
        <w:tc>
          <w:tcPr>
            <w:tcW w:w="3179" w:type="dxa"/>
            <w:hideMark/>
          </w:tcPr>
          <w:p w14:paraId="37EC36E2" w14:textId="77777777"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Skew coefficient</w:t>
            </w:r>
          </w:p>
        </w:tc>
        <w:tc>
          <w:tcPr>
            <w:tcW w:w="3944" w:type="dxa"/>
            <w:hideMark/>
          </w:tcPr>
          <w:p w14:paraId="7C0243F4" w14:textId="4EB325A5" w:rsidR="00437C7B" w:rsidRPr="00514D35" w:rsidRDefault="00437C7B" w:rsidP="0056068C">
            <w:pPr>
              <w:pStyle w:val="TAL"/>
              <w:rPr>
                <w:rFonts w:cs="Arial"/>
                <w:color w:val="000000" w:themeColor="text1"/>
                <w:szCs w:val="18"/>
                <w:lang w:val="en-GB"/>
              </w:rPr>
            </w:pPr>
            <w:r w:rsidRPr="00514D35">
              <w:rPr>
                <w:rFonts w:cs="Arial"/>
                <w:color w:val="000000" w:themeColor="text1"/>
                <w:szCs w:val="18"/>
                <w:lang w:val="en-GB"/>
              </w:rPr>
              <w:t>Zero if image axes are perpendicular</w:t>
            </w:r>
            <w:r w:rsidR="00541612" w:rsidRPr="00514D35">
              <w:rPr>
                <w:rFonts w:cs="Arial"/>
                <w:color w:val="000000" w:themeColor="text1"/>
                <w:szCs w:val="18"/>
                <w:lang w:val="en-GB"/>
              </w:rPr>
              <w:t>.</w:t>
            </w:r>
          </w:p>
        </w:tc>
      </w:tr>
      <w:tr w:rsidR="0056068C" w:rsidRPr="00514D35" w14:paraId="608C6E67" w14:textId="77777777" w:rsidTr="00541612">
        <w:tc>
          <w:tcPr>
            <w:tcW w:w="9403" w:type="dxa"/>
            <w:gridSpan w:val="4"/>
          </w:tcPr>
          <w:p w14:paraId="449370F7" w14:textId="0C0D4B86" w:rsidR="0056068C" w:rsidRPr="00514D35" w:rsidRDefault="0056068C" w:rsidP="0056068C">
            <w:pPr>
              <w:pStyle w:val="TAN"/>
              <w:rPr>
                <w:lang w:val="en-GB"/>
              </w:rPr>
            </w:pPr>
            <w:r w:rsidRPr="00514D35">
              <w:rPr>
                <w:lang w:val="en-GB"/>
              </w:rPr>
              <w:t>NOTE</w:t>
            </w:r>
            <w:r w:rsidR="00FA1E68" w:rsidRPr="00514D35">
              <w:rPr>
                <w:lang w:val="en-GB"/>
              </w:rPr>
              <w:t> </w:t>
            </w:r>
            <w:r w:rsidRPr="00514D35">
              <w:rPr>
                <w:lang w:val="en-GB"/>
              </w:rPr>
              <w:t>1:</w:t>
            </w:r>
            <w:r w:rsidRPr="00514D35">
              <w:rPr>
                <w:lang w:val="en-GB"/>
              </w:rPr>
              <w:tab/>
              <w:t>With infrared-based depth cameras, measurable distance is typically less than several metres.</w:t>
            </w:r>
          </w:p>
          <w:p w14:paraId="2EB13D61" w14:textId="12742893" w:rsidR="0056068C" w:rsidRPr="00514D35" w:rsidRDefault="0056068C" w:rsidP="0056068C">
            <w:pPr>
              <w:pStyle w:val="TAN"/>
              <w:rPr>
                <w:rFonts w:cs="Arial"/>
                <w:color w:val="000000" w:themeColor="text1"/>
                <w:szCs w:val="18"/>
                <w:lang w:val="en-GB"/>
              </w:rPr>
            </w:pPr>
            <w:r w:rsidRPr="00514D35">
              <w:rPr>
                <w:lang w:val="en-GB"/>
              </w:rPr>
              <w:t>NOTE</w:t>
            </w:r>
            <w:r w:rsidR="00FA1E68" w:rsidRPr="00514D35">
              <w:rPr>
                <w:lang w:val="en-GB"/>
              </w:rPr>
              <w:t> </w:t>
            </w:r>
            <w:r w:rsidRPr="00514D35">
              <w:rPr>
                <w:lang w:val="en-GB"/>
              </w:rPr>
              <w:t>2:</w:t>
            </w:r>
            <w:r w:rsidRPr="00514D35">
              <w:rPr>
                <w:lang w:val="en-GB"/>
              </w:rPr>
              <w:tab/>
              <w:t>When the resolutions or aspect ratios of RGB and depth signals differ, the depth signals, whose resolutions are typically lower than those of RGB, can be interpolated to match the RGB signals.</w:t>
            </w:r>
          </w:p>
        </w:tc>
      </w:tr>
    </w:tbl>
    <w:p w14:paraId="022014DE" w14:textId="55EECD9A" w:rsidR="00437C7B" w:rsidRPr="00514D35" w:rsidRDefault="00437C7B" w:rsidP="00C01BBD"/>
    <w:p w14:paraId="679885DC" w14:textId="789F5833" w:rsidR="00C01BBD" w:rsidRPr="00514D35" w:rsidRDefault="00C01BBD" w:rsidP="00C9474C">
      <w:pPr>
        <w:pStyle w:val="Heading3"/>
      </w:pPr>
      <w:bookmarkStart w:id="163" w:name="_Toc225947896"/>
      <w:r w:rsidRPr="00514D35">
        <w:t>A.</w:t>
      </w:r>
      <w:r w:rsidR="008B5762" w:rsidRPr="00514D35">
        <w:t>2.2</w:t>
      </w:r>
      <w:r w:rsidRPr="00514D35">
        <w:t>.2</w:t>
      </w:r>
      <w:r w:rsidRPr="00514D35">
        <w:tab/>
        <w:t>Pre/post-processor</w:t>
      </w:r>
      <w:bookmarkEnd w:id="163"/>
    </w:p>
    <w:p w14:paraId="61543E08" w14:textId="772D392C" w:rsidR="00C01BBD" w:rsidRPr="00514D35" w:rsidRDefault="00C01BBD" w:rsidP="00541612">
      <w:pPr>
        <w:keepLines/>
      </w:pPr>
      <w:r w:rsidRPr="00514D35">
        <w:t xml:space="preserve">An </w:t>
      </w:r>
      <w:r w:rsidR="00AA19A2" w:rsidRPr="00514D35">
        <w:t>RTC endpoint</w:t>
      </w:r>
      <w:r w:rsidRPr="00514D35">
        <w:t xml:space="preserve"> in terminal may pre-process the outputs of cameras before they are input to video encoders, e.g., for converting the outputs into other representations, e.g., point cloud, or extracting scene information of local space. An </w:t>
      </w:r>
      <w:r w:rsidR="00AA19A2" w:rsidRPr="00514D35">
        <w:t>RTC endpoint</w:t>
      </w:r>
      <w:r w:rsidRPr="00514D35">
        <w:t xml:space="preserve"> in terminal may post-process the outputs of video decoders before they are input to displays, e.g., for selecting scenes within FoV based on the extracted scene information or enhancing perceived video quality through appropriate filtering.</w:t>
      </w:r>
    </w:p>
    <w:p w14:paraId="1CF742B3" w14:textId="136CF88A" w:rsidR="00437C7B" w:rsidRPr="00514D35" w:rsidRDefault="00437C7B" w:rsidP="00C01BBD">
      <w:r w:rsidRPr="00514D35">
        <w:t>To support scaling and other rendering methods an RTC endpoint in terminal may identify further information on the size of captured 3D object based on the colour and depth camera properties, and data. The size of a 3D object captured with a colour camera, can be achieved with the help of the camera properties (focal length and sensor size) and the (estimated) distance to the subject. This means to estimating a physical size of an object (or user), first the image size of the object is determined in the captured image data, and secondly the relation between the image size and the physical size is determined with the help of the camera metadata (i.e., focal length) and the objects distance to the capture device (e.g., based on a depth camera or machine learning estimate). The resulting object size metadata comprises the size of the object to enable a rendering device or server to establish the “actual” size of the virtual object in the virtual environment in accordance with its physical size of the object in physical space. The size information can be signalled to a far-end RTC endpoint in terminal or conference managing server for scaling the 3D object to other objects or backgrounds. The size information may be transmitted periodically or in an on-demand fashion, depending on applications, and may also be used locally.</w:t>
      </w:r>
    </w:p>
    <w:p w14:paraId="73354B4A" w14:textId="03901E33" w:rsidR="00C01BBD" w:rsidRPr="00514D35" w:rsidRDefault="00C01BBD" w:rsidP="00C9474C">
      <w:pPr>
        <w:pStyle w:val="Heading2"/>
      </w:pPr>
      <w:bookmarkStart w:id="164" w:name="_Toc225947897"/>
      <w:r w:rsidRPr="00514D35">
        <w:t>A.</w:t>
      </w:r>
      <w:r w:rsidR="008B5762" w:rsidRPr="00514D35">
        <w:t>2.3</w:t>
      </w:r>
      <w:r w:rsidRPr="00514D35">
        <w:tab/>
        <w:t>Sensor</w:t>
      </w:r>
      <w:bookmarkEnd w:id="164"/>
    </w:p>
    <w:p w14:paraId="2497B98B" w14:textId="56EC8E6B" w:rsidR="008B5762" w:rsidRPr="00514D35" w:rsidRDefault="008B5762" w:rsidP="00C9474C">
      <w:pPr>
        <w:pStyle w:val="Heading3"/>
        <w:rPr>
          <w:lang w:eastAsia="ko-KR"/>
        </w:rPr>
      </w:pPr>
      <w:bookmarkStart w:id="165" w:name="_Toc225947898"/>
      <w:r w:rsidRPr="00514D35">
        <w:rPr>
          <w:rFonts w:hint="eastAsia"/>
          <w:lang w:eastAsia="ko-KR"/>
        </w:rPr>
        <w:t>A</w:t>
      </w:r>
      <w:r w:rsidRPr="00514D35">
        <w:rPr>
          <w:lang w:eastAsia="ko-KR"/>
        </w:rPr>
        <w:t>.</w:t>
      </w:r>
      <w:r w:rsidRPr="00514D35">
        <w:rPr>
          <w:rFonts w:hint="eastAsia"/>
          <w:lang w:eastAsia="ko-KR"/>
        </w:rPr>
        <w:t>2.3.1</w:t>
      </w:r>
      <w:r w:rsidRPr="00514D35">
        <w:rPr>
          <w:lang w:eastAsia="ko-KR"/>
        </w:rPr>
        <w:tab/>
        <w:t>General</w:t>
      </w:r>
      <w:bookmarkEnd w:id="165"/>
    </w:p>
    <w:p w14:paraId="5E963F15" w14:textId="0F78C06D" w:rsidR="00C01BBD" w:rsidRPr="00514D35" w:rsidRDefault="00C01BBD" w:rsidP="00C01BBD">
      <w:r w:rsidRPr="00514D35">
        <w:t xml:space="preserve">An </w:t>
      </w:r>
      <w:r w:rsidR="00AA19A2" w:rsidRPr="00514D35">
        <w:t>RTC endpoint</w:t>
      </w:r>
      <w:r w:rsidRPr="00514D35">
        <w:t xml:space="preserve"> in terminal can utilize the information from sensors for understanding environments, processing captured or received media, or other goals. The information can be locally utilized or transmitted with processed media, e.g., for aligning spaces in capturing and rendering process.</w:t>
      </w:r>
    </w:p>
    <w:p w14:paraId="44FEE35E" w14:textId="0944AFC2" w:rsidR="00C01BBD" w:rsidRPr="00514D35" w:rsidRDefault="00C01BBD" w:rsidP="00C9474C">
      <w:pPr>
        <w:pStyle w:val="Heading3"/>
      </w:pPr>
      <w:bookmarkStart w:id="166" w:name="_Toc225947899"/>
      <w:r w:rsidRPr="00514D35">
        <w:t>A.</w:t>
      </w:r>
      <w:r w:rsidR="008B5762" w:rsidRPr="00514D35">
        <w:t>2.3</w:t>
      </w:r>
      <w:r w:rsidRPr="00514D35">
        <w:t>.</w:t>
      </w:r>
      <w:r w:rsidR="008B5762" w:rsidRPr="00514D35">
        <w:t>2</w:t>
      </w:r>
      <w:r w:rsidRPr="00514D35">
        <w:tab/>
        <w:t>Measure</w:t>
      </w:r>
      <w:bookmarkEnd w:id="166"/>
    </w:p>
    <w:p w14:paraId="28BC8071" w14:textId="267AD98F" w:rsidR="003F29D5" w:rsidRPr="00514D35" w:rsidRDefault="003F29D5" w:rsidP="003F29D5">
      <w:r w:rsidRPr="00514D35">
        <w:t xml:space="preserve">For applications requiring the dimension of a captured object, e.g., for scaling or recognition, an </w:t>
      </w:r>
      <w:r w:rsidR="00AA19A2" w:rsidRPr="00514D35">
        <w:t>RTC endpoint</w:t>
      </w:r>
      <w:r w:rsidRPr="00514D35">
        <w:t xml:space="preserve"> in terminal may measure its dimension, e.g., as a length, or a smallest rectangle or cuboid bounding the object. The dimension can be estimated using the relationship with physical distance and number of captured pixels.</w:t>
      </w:r>
    </w:p>
    <w:p w14:paraId="38FA28C7" w14:textId="1D15C82E" w:rsidR="00911E47" w:rsidRPr="00514D35" w:rsidRDefault="003F29D5" w:rsidP="003F29D5">
      <w:r w:rsidRPr="00514D35">
        <w:t>The dimension may be represented with a length, a width and a height, whose units are integer (in millimetr</w:t>
      </w:r>
      <w:r w:rsidR="0056068C" w:rsidRPr="00514D35">
        <w:t>e</w:t>
      </w:r>
      <w:r w:rsidRPr="00514D35">
        <w:t xml:space="preserve">s). How to overlay a rectangle or cuboid on a captured object is left to the discretion of </w:t>
      </w:r>
      <w:r w:rsidRPr="00514D35">
        <w:rPr>
          <w:rFonts w:hint="eastAsia"/>
          <w:lang w:eastAsia="ko-KR"/>
        </w:rPr>
        <w:t>t</w:t>
      </w:r>
      <w:r w:rsidRPr="00514D35">
        <w:rPr>
          <w:lang w:eastAsia="ko-KR"/>
        </w:rPr>
        <w:t xml:space="preserve">he </w:t>
      </w:r>
      <w:r w:rsidRPr="00514D35">
        <w:t>implementation. Depending on the required frequency of update, the dimension may be captured (and transmitted) periodically or upon request.</w:t>
      </w:r>
    </w:p>
    <w:p w14:paraId="59EC0F09" w14:textId="77777777" w:rsidR="0056068C" w:rsidRPr="00514D35" w:rsidRDefault="0056068C" w:rsidP="0056068C">
      <w:r w:rsidRPr="00514D35">
        <w:br w:type="page"/>
      </w:r>
    </w:p>
    <w:p w14:paraId="0B12259E" w14:textId="7D845CE1" w:rsidR="006A7232" w:rsidRPr="00514D35" w:rsidRDefault="006A7232" w:rsidP="006A7232">
      <w:pPr>
        <w:pStyle w:val="Heading8"/>
      </w:pPr>
      <w:bookmarkStart w:id="167" w:name="_Toc225947900"/>
      <w:r w:rsidRPr="00514D35">
        <w:t>Annex B (normative)</w:t>
      </w:r>
      <w:r w:rsidRPr="00514D35">
        <w:br/>
        <w:t>OpenAPI representation of HTTP REST APIs</w:t>
      </w:r>
      <w:bookmarkEnd w:id="167"/>
    </w:p>
    <w:p w14:paraId="5239D639" w14:textId="77777777" w:rsidR="006A7232" w:rsidRPr="00514D35" w:rsidRDefault="006A7232" w:rsidP="006A7232">
      <w:pPr>
        <w:pStyle w:val="Heading1"/>
      </w:pPr>
      <w:bookmarkStart w:id="168" w:name="_Toc225947901"/>
      <w:r w:rsidRPr="00514D35">
        <w:t>B.1</w:t>
      </w:r>
      <w:r w:rsidRPr="00514D35">
        <w:tab/>
        <w:t>General</w:t>
      </w:r>
      <w:bookmarkEnd w:id="168"/>
    </w:p>
    <w:p w14:paraId="0FDC1F8B" w14:textId="77777777" w:rsidR="006A7232" w:rsidRPr="00514D35" w:rsidRDefault="006A7232" w:rsidP="006A7232">
      <w:pPr>
        <w:keepNext/>
      </w:pPr>
      <w:r w:rsidRPr="00514D35">
        <w:t>The normative code specifying the APIs defined in clauses 6 and 10 of the present document, including JSON Schema representations of HTTP message bodies to be used with these APIs, is published on 3GPP Forge according to the OpenAPI 3.0.0 specification [34]. The YAML files corresponding to this version of the present document shall be published to the following location:</w:t>
      </w:r>
    </w:p>
    <w:p w14:paraId="0AB2CFB2" w14:textId="73750834" w:rsidR="006A7232" w:rsidRPr="00514D35" w:rsidRDefault="006A7232" w:rsidP="006A7232">
      <w:pPr>
        <w:pStyle w:val="URLdisplay"/>
      </w:pPr>
      <w:r w:rsidRPr="00514D35">
        <w:t>https://forge.3gpp.org/rep/all/5G_APIs/-/tags/</w:t>
      </w:r>
      <w:r w:rsidR="00B64C9C" w:rsidRPr="00514D35">
        <w:t>TSG109-Rel19</w:t>
      </w:r>
    </w:p>
    <w:p w14:paraId="08D69BFC" w14:textId="77777777" w:rsidR="006A7232" w:rsidRPr="00514D35" w:rsidRDefault="006A7232" w:rsidP="006A7232">
      <w:r w:rsidRPr="00514D35">
        <w:t>Informative copies of these YAML files shall be distributed with the present document for the convenience only. Where any discrepancy exisits, the version on 3GPP Forge shall be considered definitive.</w:t>
      </w:r>
    </w:p>
    <w:p w14:paraId="2C2ACE7E" w14:textId="77777777" w:rsidR="006A7232" w:rsidRPr="00514D35" w:rsidRDefault="006A7232" w:rsidP="006A7232">
      <w:pPr>
        <w:pStyle w:val="Heading1"/>
      </w:pPr>
      <w:bookmarkStart w:id="169" w:name="_Toc225947902"/>
      <w:r w:rsidRPr="00514D35">
        <w:t>B.2</w:t>
      </w:r>
      <w:r w:rsidRPr="00514D35">
        <w:tab/>
        <w:t>OpenAPI representation of RTC</w:t>
      </w:r>
      <w:r w:rsidRPr="00514D35">
        <w:noBreakHyphen/>
        <w:t>1 APIs</w:t>
      </w:r>
      <w:bookmarkEnd w:id="169"/>
    </w:p>
    <w:p w14:paraId="0140773E" w14:textId="77777777" w:rsidR="006A7232" w:rsidRPr="00514D35" w:rsidRDefault="006A7232" w:rsidP="006A7232">
      <w:pPr>
        <w:pStyle w:val="Heading2"/>
      </w:pPr>
      <w:bookmarkStart w:id="170" w:name="_Toc225947903"/>
      <w:bookmarkStart w:id="171" w:name="MCCQCTEMPBM_00000082"/>
      <w:r w:rsidRPr="00514D35">
        <w:t>B.2.0</w:t>
      </w:r>
      <w:r w:rsidRPr="00514D35">
        <w:tab/>
        <w:t>Maf_Provisioning API</w:t>
      </w:r>
      <w:bookmarkEnd w:id="170"/>
    </w:p>
    <w:bookmarkEnd w:id="171"/>
    <w:p w14:paraId="212B333B" w14:textId="77777777" w:rsidR="006A7232" w:rsidRPr="00514D35" w:rsidRDefault="006A7232" w:rsidP="006A7232">
      <w:r w:rsidRPr="00514D35">
        <w:t>The APIs used by the RTC Application Provider to provision the RTC AF are specified in the file named "TS26113_Maf_Provisioning.yaml".</w:t>
      </w:r>
    </w:p>
    <w:p w14:paraId="115930A2" w14:textId="77777777" w:rsidR="006A7232" w:rsidRPr="00514D35" w:rsidRDefault="006A7232" w:rsidP="006A7232">
      <w:pPr>
        <w:pStyle w:val="Heading1"/>
      </w:pPr>
      <w:bookmarkStart w:id="172" w:name="_Toc225947904"/>
      <w:r w:rsidRPr="00514D35">
        <w:t>B.3</w:t>
      </w:r>
      <w:r w:rsidRPr="00514D35">
        <w:tab/>
        <w:t>OpenAPI representation of RTC</w:t>
      </w:r>
      <w:r w:rsidRPr="00514D35">
        <w:noBreakHyphen/>
        <w:t>3 APIs</w:t>
      </w:r>
      <w:bookmarkEnd w:id="172"/>
    </w:p>
    <w:p w14:paraId="25AB7FCC" w14:textId="77777777" w:rsidR="006A7232" w:rsidRPr="00514D35" w:rsidRDefault="006A7232" w:rsidP="006A7232">
      <w:pPr>
        <w:pStyle w:val="NO"/>
      </w:pPr>
      <w:r w:rsidRPr="00514D35">
        <w:rPr>
          <w:rFonts w:eastAsia="MS Mincho" w:hint="eastAsia"/>
          <w:lang w:eastAsia="ja-JP"/>
        </w:rPr>
        <w:t>NOTE:</w:t>
      </w:r>
      <w:r w:rsidRPr="00514D35">
        <w:rPr>
          <w:rFonts w:eastAsia="MS Mincho"/>
          <w:lang w:eastAsia="ja-JP"/>
        </w:rPr>
        <w:tab/>
      </w:r>
      <w:r w:rsidRPr="00514D35">
        <w:t>The APIs used at reference point RTC</w:t>
      </w:r>
      <w:r w:rsidRPr="00514D35">
        <w:noBreakHyphen/>
        <w:t>3 are not specified in this release.</w:t>
      </w:r>
    </w:p>
    <w:p w14:paraId="3F527523" w14:textId="77777777" w:rsidR="006A7232" w:rsidRPr="00514D35" w:rsidRDefault="006A7232" w:rsidP="006A7232">
      <w:pPr>
        <w:pStyle w:val="Heading1"/>
      </w:pPr>
      <w:bookmarkStart w:id="173" w:name="_Toc225947905"/>
      <w:r w:rsidRPr="00514D35">
        <w:t>B.4</w:t>
      </w:r>
      <w:r w:rsidRPr="00514D35">
        <w:tab/>
        <w:t>OpenAPI representation of RTC</w:t>
      </w:r>
      <w:r w:rsidRPr="00514D35">
        <w:noBreakHyphen/>
        <w:t>5 APIs</w:t>
      </w:r>
      <w:bookmarkEnd w:id="173"/>
    </w:p>
    <w:p w14:paraId="59648E80" w14:textId="77777777" w:rsidR="006A7232" w:rsidRPr="00514D35" w:rsidRDefault="006A7232" w:rsidP="006A7232">
      <w:pPr>
        <w:pStyle w:val="Heading2"/>
      </w:pPr>
      <w:bookmarkStart w:id="174" w:name="_Toc225947906"/>
      <w:r w:rsidRPr="00514D35">
        <w:t>B.4.0</w:t>
      </w:r>
      <w:r w:rsidRPr="00514D35">
        <w:tab/>
        <w:t>Maf_SessionHandling API</w:t>
      </w:r>
      <w:bookmarkEnd w:id="174"/>
    </w:p>
    <w:p w14:paraId="7C978D44" w14:textId="01BBB14D" w:rsidR="006A7232" w:rsidRPr="00514D35" w:rsidRDefault="006A7232" w:rsidP="006A7232">
      <w:r w:rsidRPr="00514D35">
        <w:t>The APIs used by the RTC Media Session Handler to handle media sessions in the RTC AF are specified in the file named "TS26113_Maf_SessionHandling.yaml".</w:t>
      </w:r>
    </w:p>
    <w:p w14:paraId="02C3E778" w14:textId="77777777" w:rsidR="00F07F57" w:rsidRPr="00514D35" w:rsidRDefault="00F07F57" w:rsidP="00F07F57">
      <w:pPr>
        <w:spacing w:after="0"/>
      </w:pPr>
      <w:r w:rsidRPr="00514D35">
        <w:br w:type="page"/>
      </w:r>
    </w:p>
    <w:p w14:paraId="57323955" w14:textId="77777777" w:rsidR="00283EAC" w:rsidRPr="00514D35" w:rsidRDefault="00283EAC" w:rsidP="00283EAC">
      <w:pPr>
        <w:pStyle w:val="Heading8"/>
      </w:pPr>
      <w:bookmarkStart w:id="175" w:name="_Toc225947907"/>
      <w:r w:rsidRPr="00514D35">
        <w:t>Annex C (normative):</w:t>
      </w:r>
      <w:r w:rsidRPr="00514D35">
        <w:br/>
        <w:t>Controlled vocabularies of RTC Client configuration parameters</w:t>
      </w:r>
      <w:bookmarkEnd w:id="175"/>
    </w:p>
    <w:p w14:paraId="3CCE63B2" w14:textId="77777777" w:rsidR="00283EAC" w:rsidRPr="00514D35" w:rsidRDefault="00283EAC" w:rsidP="00283EAC">
      <w:pPr>
        <w:pStyle w:val="Heading1"/>
      </w:pPr>
      <w:bookmarkStart w:id="176" w:name="_Toc225947908"/>
      <w:r w:rsidRPr="00514D35">
        <w:t>C.1</w:t>
      </w:r>
      <w:r w:rsidRPr="00514D35">
        <w:tab/>
        <w:t>Controlled vocabulary of RTC QoE metrics reporting parameters</w:t>
      </w:r>
      <w:bookmarkEnd w:id="176"/>
    </w:p>
    <w:p w14:paraId="54D37A21" w14:textId="77777777" w:rsidR="00283EAC" w:rsidRPr="00514D35" w:rsidRDefault="00283EAC" w:rsidP="00283EAC">
      <w:pPr>
        <w:keepNext/>
      </w:pPr>
      <w:r w:rsidRPr="00514D35">
        <w:t>The name space identifier for the controlled vocabulary of RTC QoE metrics is:</w:t>
      </w:r>
    </w:p>
    <w:p w14:paraId="5001355B" w14:textId="77777777" w:rsidR="00283EAC" w:rsidRPr="00514D35" w:rsidRDefault="00283EAC" w:rsidP="00283EAC">
      <w:pPr>
        <w:pStyle w:val="EX"/>
        <w:rPr>
          <w:rStyle w:val="Codechar"/>
          <w:noProof w:val="0"/>
          <w:lang w:val="en-GB"/>
        </w:rPr>
      </w:pPr>
      <w:r w:rsidRPr="00514D35">
        <w:rPr>
          <w:rStyle w:val="Codechar"/>
          <w:noProof w:val="0"/>
          <w:lang w:val="en-GB"/>
        </w:rPr>
        <w:t>urn:‌3GPP:‌ns:‌RTC:‌QM1</w:t>
      </w:r>
    </w:p>
    <w:p w14:paraId="5968B714" w14:textId="77777777" w:rsidR="00283EAC" w:rsidRPr="00514D35" w:rsidRDefault="00283EAC" w:rsidP="00283EAC">
      <w:pPr>
        <w:keepNext/>
      </w:pPr>
      <w:r w:rsidRPr="00514D35">
        <w:t xml:space="preserve">The term identifiers in this controlled vocabulary shall be the set of key names defined in clause 15.2, using a single forward slash character ('/') as the hierarchical separator in the resulting path specifier. In the case of metrics lists, the </w:t>
      </w:r>
      <w:r w:rsidRPr="00514D35">
        <w:rPr>
          <w:rStyle w:val="Codechar"/>
          <w:noProof w:val="0"/>
          <w:lang w:val="en-GB"/>
        </w:rPr>
        <w:t>Entry</w:t>
      </w:r>
      <w:r w:rsidRPr="00514D35">
        <w:t xml:space="preserve"> object shall be omitted from the term identifier path.</w:t>
      </w:r>
    </w:p>
    <w:p w14:paraId="21445DFF" w14:textId="77777777" w:rsidR="00283EAC" w:rsidRPr="00514D35" w:rsidRDefault="00283EAC" w:rsidP="00283EAC">
      <w:pPr>
        <w:pStyle w:val="EX"/>
      </w:pPr>
      <w:r w:rsidRPr="00514D35">
        <w:t>EXAMPLE 1:</w:t>
      </w:r>
      <w:r w:rsidRPr="00514D35">
        <w:tab/>
      </w:r>
      <w:r w:rsidRPr="00514D35">
        <w:rPr>
          <w:rStyle w:val="Codechar"/>
          <w:noProof w:val="0"/>
          <w:lang w:val="en-GB"/>
        </w:rPr>
        <w:t>urn:‌3GPP:‌ns:‌RTC:‌QM1#Successive_Loss/totalNumberOfSuccessivePacketLoss</w:t>
      </w:r>
    </w:p>
    <w:p w14:paraId="56D6D069" w14:textId="77777777" w:rsidR="00283EAC" w:rsidRPr="00514D35" w:rsidRDefault="00283EAC" w:rsidP="00283EAC">
      <w:r w:rsidRPr="00514D35">
        <w:t>To select all reportable metrics below a common branch of the metrics hierarchy the relevant terminal path element(s) are pruned from the term identifier.</w:t>
      </w:r>
    </w:p>
    <w:p w14:paraId="0A061EA5" w14:textId="77777777" w:rsidR="00283EAC" w:rsidRPr="00514D35" w:rsidRDefault="00283EAC" w:rsidP="00283EAC">
      <w:pPr>
        <w:pStyle w:val="EX"/>
      </w:pPr>
      <w:r w:rsidRPr="00514D35">
        <w:t>EXAMPLE 2:</w:t>
      </w:r>
      <w:r w:rsidRPr="00514D35">
        <w:tab/>
      </w:r>
      <w:r w:rsidRPr="00514D35">
        <w:rPr>
          <w:rStyle w:val="Codechar"/>
          <w:noProof w:val="0"/>
          <w:lang w:val="en-GB"/>
        </w:rPr>
        <w:t>urn:‌3GPP:‌ns:‌RTC:‌QM1#Successive_Loss</w:t>
      </w:r>
    </w:p>
    <w:p w14:paraId="690C3048" w14:textId="74A2811F" w:rsidR="00634E94" w:rsidRPr="00514D35" w:rsidRDefault="00634E94">
      <w:pPr>
        <w:spacing w:after="0"/>
      </w:pPr>
      <w:r w:rsidRPr="00514D35">
        <w:br w:type="page"/>
      </w:r>
    </w:p>
    <w:p w14:paraId="60CA8FA7" w14:textId="629DFAAE" w:rsidR="005B7E99" w:rsidRPr="00514D35" w:rsidRDefault="00080512">
      <w:pPr>
        <w:pStyle w:val="Heading8"/>
      </w:pPr>
      <w:bookmarkStart w:id="177" w:name="_Toc225947909"/>
      <w:r w:rsidRPr="00514D35">
        <w:t xml:space="preserve">Annex </w:t>
      </w:r>
      <w:r w:rsidR="00283EAC" w:rsidRPr="00514D35">
        <w:t>D</w:t>
      </w:r>
      <w:r w:rsidRPr="00514D35">
        <w:t xml:space="preserve"> (informative):</w:t>
      </w:r>
      <w:r w:rsidRPr="00514D35">
        <w:br/>
        <w:t>Change history</w:t>
      </w:r>
      <w:bookmarkEnd w:id="1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514D35" w14:paraId="571E2197" w14:textId="77777777" w:rsidTr="008B0328">
        <w:trPr>
          <w:cantSplit/>
        </w:trPr>
        <w:tc>
          <w:tcPr>
            <w:tcW w:w="9639" w:type="dxa"/>
            <w:gridSpan w:val="8"/>
            <w:tcBorders>
              <w:bottom w:val="nil"/>
            </w:tcBorders>
            <w:shd w:val="solid" w:color="FFFFFF" w:fill="auto"/>
          </w:tcPr>
          <w:p w14:paraId="55F5F0A7" w14:textId="77777777" w:rsidR="005B7E99" w:rsidRPr="00514D35" w:rsidRDefault="005B7E99" w:rsidP="00934C23">
            <w:pPr>
              <w:pStyle w:val="TAH"/>
              <w:rPr>
                <w:sz w:val="16"/>
              </w:rPr>
            </w:pPr>
            <w:r w:rsidRPr="00514D35">
              <w:t>Change history</w:t>
            </w:r>
          </w:p>
        </w:tc>
      </w:tr>
      <w:tr w:rsidR="005B7E99" w:rsidRPr="00514D35" w14:paraId="03133766" w14:textId="77777777" w:rsidTr="008B0328">
        <w:tc>
          <w:tcPr>
            <w:tcW w:w="800" w:type="dxa"/>
            <w:shd w:val="pct10" w:color="auto" w:fill="FFFFFF"/>
          </w:tcPr>
          <w:p w14:paraId="39FB7F6A" w14:textId="77777777" w:rsidR="005B7E99" w:rsidRPr="00514D35" w:rsidRDefault="005B7E99" w:rsidP="00934C23">
            <w:pPr>
              <w:pStyle w:val="TAH"/>
              <w:rPr>
                <w:sz w:val="16"/>
                <w:szCs w:val="16"/>
              </w:rPr>
            </w:pPr>
            <w:r w:rsidRPr="00514D35">
              <w:rPr>
                <w:sz w:val="16"/>
                <w:szCs w:val="16"/>
              </w:rPr>
              <w:t>Date</w:t>
            </w:r>
          </w:p>
        </w:tc>
        <w:tc>
          <w:tcPr>
            <w:tcW w:w="901" w:type="dxa"/>
            <w:shd w:val="pct10" w:color="auto" w:fill="FFFFFF"/>
          </w:tcPr>
          <w:p w14:paraId="0053CC05" w14:textId="77777777" w:rsidR="005B7E99" w:rsidRPr="00514D35" w:rsidRDefault="005B7E99" w:rsidP="00934C23">
            <w:pPr>
              <w:pStyle w:val="TAH"/>
              <w:rPr>
                <w:sz w:val="16"/>
                <w:szCs w:val="16"/>
              </w:rPr>
            </w:pPr>
            <w:r w:rsidRPr="00514D35">
              <w:rPr>
                <w:sz w:val="16"/>
                <w:szCs w:val="16"/>
              </w:rPr>
              <w:t>Meeting</w:t>
            </w:r>
          </w:p>
        </w:tc>
        <w:tc>
          <w:tcPr>
            <w:tcW w:w="1134" w:type="dxa"/>
            <w:shd w:val="pct10" w:color="auto" w:fill="FFFFFF"/>
          </w:tcPr>
          <w:p w14:paraId="29C68C5F" w14:textId="77777777" w:rsidR="005B7E99" w:rsidRPr="00514D35" w:rsidRDefault="005B7E99" w:rsidP="00934C23">
            <w:pPr>
              <w:pStyle w:val="TAH"/>
              <w:rPr>
                <w:sz w:val="16"/>
                <w:szCs w:val="16"/>
              </w:rPr>
            </w:pPr>
            <w:r w:rsidRPr="00514D35">
              <w:rPr>
                <w:sz w:val="16"/>
                <w:szCs w:val="16"/>
              </w:rPr>
              <w:t>TDoc</w:t>
            </w:r>
          </w:p>
        </w:tc>
        <w:tc>
          <w:tcPr>
            <w:tcW w:w="567" w:type="dxa"/>
            <w:shd w:val="pct10" w:color="auto" w:fill="FFFFFF"/>
          </w:tcPr>
          <w:p w14:paraId="4103E6F7" w14:textId="77777777" w:rsidR="005B7E99" w:rsidRPr="00514D35" w:rsidRDefault="005B7E99" w:rsidP="00934C23">
            <w:pPr>
              <w:pStyle w:val="TAH"/>
              <w:rPr>
                <w:sz w:val="16"/>
                <w:szCs w:val="16"/>
              </w:rPr>
            </w:pPr>
            <w:r w:rsidRPr="00514D35">
              <w:rPr>
                <w:sz w:val="16"/>
                <w:szCs w:val="16"/>
              </w:rPr>
              <w:t>CR</w:t>
            </w:r>
          </w:p>
        </w:tc>
        <w:tc>
          <w:tcPr>
            <w:tcW w:w="426" w:type="dxa"/>
            <w:shd w:val="pct10" w:color="auto" w:fill="FFFFFF"/>
          </w:tcPr>
          <w:p w14:paraId="4DC05A69" w14:textId="77777777" w:rsidR="005B7E99" w:rsidRPr="00514D35" w:rsidRDefault="005B7E99" w:rsidP="00934C23">
            <w:pPr>
              <w:pStyle w:val="TAH"/>
              <w:rPr>
                <w:sz w:val="16"/>
                <w:szCs w:val="16"/>
              </w:rPr>
            </w:pPr>
            <w:r w:rsidRPr="00514D35">
              <w:rPr>
                <w:sz w:val="16"/>
                <w:szCs w:val="16"/>
              </w:rPr>
              <w:t>Rev</w:t>
            </w:r>
          </w:p>
        </w:tc>
        <w:tc>
          <w:tcPr>
            <w:tcW w:w="425" w:type="dxa"/>
            <w:shd w:val="pct10" w:color="auto" w:fill="FFFFFF"/>
          </w:tcPr>
          <w:p w14:paraId="67594F53" w14:textId="77777777" w:rsidR="005B7E99" w:rsidRPr="00514D35" w:rsidRDefault="005B7E99" w:rsidP="00934C23">
            <w:pPr>
              <w:pStyle w:val="TAH"/>
              <w:rPr>
                <w:sz w:val="16"/>
                <w:szCs w:val="16"/>
              </w:rPr>
            </w:pPr>
            <w:r w:rsidRPr="00514D35">
              <w:rPr>
                <w:sz w:val="16"/>
                <w:szCs w:val="16"/>
              </w:rPr>
              <w:t>Cat</w:t>
            </w:r>
          </w:p>
        </w:tc>
        <w:tc>
          <w:tcPr>
            <w:tcW w:w="4678" w:type="dxa"/>
            <w:shd w:val="pct10" w:color="auto" w:fill="FFFFFF"/>
          </w:tcPr>
          <w:p w14:paraId="6845138B" w14:textId="77777777" w:rsidR="005B7E99" w:rsidRPr="00514D35" w:rsidRDefault="005B7E99" w:rsidP="00934C23">
            <w:pPr>
              <w:pStyle w:val="TAH"/>
              <w:rPr>
                <w:sz w:val="16"/>
                <w:szCs w:val="16"/>
              </w:rPr>
            </w:pPr>
            <w:r w:rsidRPr="00514D35">
              <w:rPr>
                <w:sz w:val="16"/>
                <w:szCs w:val="16"/>
              </w:rPr>
              <w:t>Subject/Comment</w:t>
            </w:r>
          </w:p>
        </w:tc>
        <w:tc>
          <w:tcPr>
            <w:tcW w:w="708" w:type="dxa"/>
            <w:shd w:val="pct10" w:color="auto" w:fill="FFFFFF"/>
          </w:tcPr>
          <w:p w14:paraId="3D0BA705" w14:textId="77777777" w:rsidR="005B7E99" w:rsidRPr="00514D35" w:rsidRDefault="005B7E99" w:rsidP="00934C23">
            <w:pPr>
              <w:pStyle w:val="TAH"/>
              <w:rPr>
                <w:sz w:val="16"/>
                <w:szCs w:val="16"/>
              </w:rPr>
            </w:pPr>
            <w:r w:rsidRPr="00514D35">
              <w:rPr>
                <w:sz w:val="16"/>
                <w:szCs w:val="16"/>
              </w:rPr>
              <w:t>New version</w:t>
            </w:r>
          </w:p>
        </w:tc>
      </w:tr>
      <w:tr w:rsidR="00934C23" w:rsidRPr="00514D35" w14:paraId="4911E37E" w14:textId="77777777" w:rsidTr="008B0328">
        <w:tc>
          <w:tcPr>
            <w:tcW w:w="800" w:type="dxa"/>
            <w:shd w:val="solid" w:color="FFFFFF" w:fill="auto"/>
          </w:tcPr>
          <w:p w14:paraId="7A58B123" w14:textId="03EC7A08" w:rsidR="00934C23" w:rsidRPr="00514D35" w:rsidRDefault="00934C23" w:rsidP="00934C23">
            <w:pPr>
              <w:pStyle w:val="TAC"/>
              <w:rPr>
                <w:sz w:val="16"/>
                <w:szCs w:val="16"/>
                <w:lang w:eastAsia="ko-KR"/>
              </w:rPr>
            </w:pPr>
            <w:r w:rsidRPr="00514D35">
              <w:rPr>
                <w:sz w:val="16"/>
                <w:szCs w:val="16"/>
                <w:lang w:eastAsia="ko-KR"/>
              </w:rPr>
              <w:t>2022-05</w:t>
            </w:r>
          </w:p>
        </w:tc>
        <w:tc>
          <w:tcPr>
            <w:tcW w:w="901" w:type="dxa"/>
            <w:shd w:val="solid" w:color="FFFFFF" w:fill="auto"/>
          </w:tcPr>
          <w:p w14:paraId="37908EF9" w14:textId="1122C83D" w:rsidR="00934C23" w:rsidRPr="00514D35" w:rsidRDefault="00934C23" w:rsidP="00934C23">
            <w:pPr>
              <w:pStyle w:val="TAC"/>
              <w:rPr>
                <w:sz w:val="16"/>
                <w:szCs w:val="16"/>
                <w:lang w:eastAsia="ko-KR"/>
              </w:rPr>
            </w:pPr>
            <w:r w:rsidRPr="00514D35">
              <w:rPr>
                <w:sz w:val="16"/>
                <w:szCs w:val="16"/>
                <w:lang w:eastAsia="ko-KR"/>
              </w:rPr>
              <w:t>SA4#119</w:t>
            </w:r>
          </w:p>
        </w:tc>
        <w:tc>
          <w:tcPr>
            <w:tcW w:w="1134" w:type="dxa"/>
            <w:shd w:val="solid" w:color="FFFFFF" w:fill="auto"/>
          </w:tcPr>
          <w:p w14:paraId="3FC9AADE" w14:textId="7D2DDF2D" w:rsidR="00934C23" w:rsidRPr="00514D35" w:rsidRDefault="00934C23" w:rsidP="00934C23">
            <w:pPr>
              <w:pStyle w:val="TAC"/>
              <w:rPr>
                <w:sz w:val="16"/>
                <w:szCs w:val="16"/>
                <w:lang w:eastAsia="ko-KR"/>
              </w:rPr>
            </w:pPr>
            <w:r w:rsidRPr="00514D35">
              <w:rPr>
                <w:sz w:val="16"/>
                <w:szCs w:val="16"/>
                <w:lang w:eastAsia="ko-KR"/>
              </w:rPr>
              <w:t>S4-220768</w:t>
            </w:r>
          </w:p>
        </w:tc>
        <w:tc>
          <w:tcPr>
            <w:tcW w:w="567" w:type="dxa"/>
            <w:shd w:val="solid" w:color="FFFFFF" w:fill="auto"/>
          </w:tcPr>
          <w:p w14:paraId="36ACDA45" w14:textId="77777777" w:rsidR="00934C23" w:rsidRPr="00514D35" w:rsidRDefault="00934C23" w:rsidP="00934C23">
            <w:pPr>
              <w:pStyle w:val="TAC"/>
              <w:rPr>
                <w:sz w:val="16"/>
                <w:szCs w:val="16"/>
              </w:rPr>
            </w:pPr>
          </w:p>
        </w:tc>
        <w:tc>
          <w:tcPr>
            <w:tcW w:w="426" w:type="dxa"/>
            <w:shd w:val="solid" w:color="FFFFFF" w:fill="auto"/>
          </w:tcPr>
          <w:p w14:paraId="203E57D1" w14:textId="77777777" w:rsidR="00934C23" w:rsidRPr="00514D35" w:rsidRDefault="00934C23" w:rsidP="00934C23">
            <w:pPr>
              <w:pStyle w:val="TAC"/>
              <w:rPr>
                <w:sz w:val="16"/>
                <w:szCs w:val="16"/>
              </w:rPr>
            </w:pPr>
          </w:p>
        </w:tc>
        <w:tc>
          <w:tcPr>
            <w:tcW w:w="425" w:type="dxa"/>
            <w:shd w:val="solid" w:color="FFFFFF" w:fill="auto"/>
          </w:tcPr>
          <w:p w14:paraId="12BBC319" w14:textId="77777777" w:rsidR="00934C23" w:rsidRPr="00514D35" w:rsidRDefault="00934C23" w:rsidP="00934C23">
            <w:pPr>
              <w:pStyle w:val="TAC"/>
              <w:rPr>
                <w:sz w:val="16"/>
                <w:szCs w:val="16"/>
              </w:rPr>
            </w:pPr>
          </w:p>
        </w:tc>
        <w:tc>
          <w:tcPr>
            <w:tcW w:w="4678" w:type="dxa"/>
            <w:shd w:val="solid" w:color="FFFFFF" w:fill="auto"/>
          </w:tcPr>
          <w:p w14:paraId="48384536" w14:textId="450DB52F" w:rsidR="00934C23" w:rsidRPr="00514D35" w:rsidRDefault="00934C23" w:rsidP="00934C23">
            <w:pPr>
              <w:pStyle w:val="TAL"/>
              <w:rPr>
                <w:sz w:val="16"/>
                <w:szCs w:val="16"/>
                <w:lang w:eastAsia="ko-KR"/>
              </w:rPr>
            </w:pPr>
            <w:r w:rsidRPr="00514D35">
              <w:rPr>
                <w:sz w:val="16"/>
                <w:szCs w:val="16"/>
                <w:lang w:eastAsia="ko-KR"/>
              </w:rPr>
              <w:t>Skeleton for TS 26.113</w:t>
            </w:r>
          </w:p>
        </w:tc>
        <w:tc>
          <w:tcPr>
            <w:tcW w:w="708" w:type="dxa"/>
            <w:shd w:val="solid" w:color="FFFFFF" w:fill="auto"/>
          </w:tcPr>
          <w:p w14:paraId="31C40C20" w14:textId="5A550C49" w:rsidR="00934C23" w:rsidRPr="00514D35" w:rsidRDefault="00934C23" w:rsidP="00934C23">
            <w:pPr>
              <w:pStyle w:val="TAC"/>
              <w:rPr>
                <w:sz w:val="16"/>
                <w:szCs w:val="16"/>
                <w:lang w:eastAsia="ko-KR"/>
              </w:rPr>
            </w:pPr>
            <w:r w:rsidRPr="00514D35">
              <w:rPr>
                <w:sz w:val="16"/>
                <w:szCs w:val="16"/>
                <w:lang w:eastAsia="ko-KR"/>
              </w:rPr>
              <w:t>0.1.0</w:t>
            </w:r>
          </w:p>
        </w:tc>
      </w:tr>
      <w:tr w:rsidR="00934C23" w:rsidRPr="00514D35" w14:paraId="28256850" w14:textId="77777777" w:rsidTr="008B0328">
        <w:tc>
          <w:tcPr>
            <w:tcW w:w="800" w:type="dxa"/>
            <w:shd w:val="solid" w:color="FFFFFF" w:fill="auto"/>
          </w:tcPr>
          <w:p w14:paraId="4FD8A465" w14:textId="2B5D0876" w:rsidR="00934C23" w:rsidRPr="00514D35" w:rsidRDefault="00934C23" w:rsidP="00934C23">
            <w:pPr>
              <w:pStyle w:val="TAC"/>
              <w:rPr>
                <w:sz w:val="16"/>
                <w:szCs w:val="16"/>
                <w:lang w:eastAsia="ko-KR"/>
              </w:rPr>
            </w:pPr>
            <w:r w:rsidRPr="00514D35">
              <w:rPr>
                <w:sz w:val="16"/>
                <w:szCs w:val="16"/>
                <w:lang w:eastAsia="ko-KR"/>
              </w:rPr>
              <w:t>2022-11</w:t>
            </w:r>
          </w:p>
        </w:tc>
        <w:tc>
          <w:tcPr>
            <w:tcW w:w="901" w:type="dxa"/>
            <w:shd w:val="solid" w:color="FFFFFF" w:fill="auto"/>
          </w:tcPr>
          <w:p w14:paraId="452798FF" w14:textId="45C16646" w:rsidR="00934C23" w:rsidRPr="00514D35" w:rsidRDefault="00934C23" w:rsidP="00934C23">
            <w:pPr>
              <w:pStyle w:val="TAC"/>
              <w:rPr>
                <w:sz w:val="16"/>
                <w:szCs w:val="16"/>
                <w:lang w:eastAsia="ko-KR"/>
              </w:rPr>
            </w:pPr>
            <w:r w:rsidRPr="00514D35">
              <w:rPr>
                <w:sz w:val="16"/>
                <w:szCs w:val="16"/>
                <w:lang w:eastAsia="ko-KR"/>
              </w:rPr>
              <w:t>SA4#121</w:t>
            </w:r>
          </w:p>
        </w:tc>
        <w:tc>
          <w:tcPr>
            <w:tcW w:w="1134" w:type="dxa"/>
            <w:shd w:val="solid" w:color="FFFFFF" w:fill="auto"/>
          </w:tcPr>
          <w:p w14:paraId="1B255478" w14:textId="32FBFF5C" w:rsidR="00934C23" w:rsidRPr="00514D35" w:rsidRDefault="00934C23" w:rsidP="00934C23">
            <w:pPr>
              <w:pStyle w:val="TAC"/>
              <w:rPr>
                <w:sz w:val="16"/>
                <w:szCs w:val="16"/>
                <w:lang w:eastAsia="ko-KR"/>
              </w:rPr>
            </w:pPr>
            <w:r w:rsidRPr="00514D35">
              <w:rPr>
                <w:sz w:val="16"/>
                <w:szCs w:val="16"/>
                <w:lang w:eastAsia="ko-KR"/>
              </w:rPr>
              <w:t>S4-221275</w:t>
            </w:r>
          </w:p>
        </w:tc>
        <w:tc>
          <w:tcPr>
            <w:tcW w:w="567" w:type="dxa"/>
            <w:shd w:val="solid" w:color="FFFFFF" w:fill="auto"/>
          </w:tcPr>
          <w:p w14:paraId="02262D4E" w14:textId="77777777" w:rsidR="00934C23" w:rsidRPr="00514D35" w:rsidRDefault="00934C23" w:rsidP="00934C23">
            <w:pPr>
              <w:pStyle w:val="TAC"/>
              <w:rPr>
                <w:sz w:val="16"/>
                <w:szCs w:val="16"/>
              </w:rPr>
            </w:pPr>
          </w:p>
        </w:tc>
        <w:tc>
          <w:tcPr>
            <w:tcW w:w="426" w:type="dxa"/>
            <w:shd w:val="solid" w:color="FFFFFF" w:fill="auto"/>
          </w:tcPr>
          <w:p w14:paraId="0DA4B52C" w14:textId="77777777" w:rsidR="00934C23" w:rsidRPr="00514D35" w:rsidRDefault="00934C23" w:rsidP="00934C23">
            <w:pPr>
              <w:pStyle w:val="TAC"/>
              <w:rPr>
                <w:sz w:val="16"/>
                <w:szCs w:val="16"/>
              </w:rPr>
            </w:pPr>
          </w:p>
        </w:tc>
        <w:tc>
          <w:tcPr>
            <w:tcW w:w="425" w:type="dxa"/>
            <w:shd w:val="solid" w:color="FFFFFF" w:fill="auto"/>
          </w:tcPr>
          <w:p w14:paraId="02C7166F" w14:textId="77777777" w:rsidR="00934C23" w:rsidRPr="00514D35" w:rsidRDefault="00934C23" w:rsidP="00934C23">
            <w:pPr>
              <w:pStyle w:val="TAC"/>
              <w:rPr>
                <w:sz w:val="16"/>
                <w:szCs w:val="16"/>
              </w:rPr>
            </w:pPr>
          </w:p>
        </w:tc>
        <w:tc>
          <w:tcPr>
            <w:tcW w:w="4678" w:type="dxa"/>
            <w:shd w:val="solid" w:color="FFFFFF" w:fill="auto"/>
          </w:tcPr>
          <w:p w14:paraId="2AB44258" w14:textId="641C1E99" w:rsidR="00934C23" w:rsidRPr="00514D35" w:rsidRDefault="00A337FF" w:rsidP="00934C23">
            <w:pPr>
              <w:pStyle w:val="TAL"/>
              <w:rPr>
                <w:sz w:val="16"/>
                <w:szCs w:val="16"/>
                <w:lang w:eastAsia="ko-KR"/>
              </w:rPr>
            </w:pPr>
            <w:r w:rsidRPr="00514D35">
              <w:rPr>
                <w:sz w:val="16"/>
                <w:szCs w:val="16"/>
                <w:lang w:eastAsia="ko-KR"/>
              </w:rPr>
              <w:t>Skeleton for TS 26.113</w:t>
            </w:r>
          </w:p>
        </w:tc>
        <w:tc>
          <w:tcPr>
            <w:tcW w:w="708" w:type="dxa"/>
            <w:shd w:val="solid" w:color="FFFFFF" w:fill="auto"/>
          </w:tcPr>
          <w:p w14:paraId="6061EF47" w14:textId="21583558" w:rsidR="00934C23" w:rsidRPr="00514D35" w:rsidRDefault="00A337FF" w:rsidP="00934C23">
            <w:pPr>
              <w:pStyle w:val="TAC"/>
              <w:rPr>
                <w:sz w:val="16"/>
                <w:szCs w:val="16"/>
                <w:lang w:eastAsia="ko-KR"/>
              </w:rPr>
            </w:pPr>
            <w:r w:rsidRPr="00514D35">
              <w:rPr>
                <w:sz w:val="16"/>
                <w:szCs w:val="16"/>
                <w:lang w:eastAsia="ko-KR"/>
              </w:rPr>
              <w:t>0.2.0</w:t>
            </w:r>
          </w:p>
        </w:tc>
      </w:tr>
      <w:tr w:rsidR="00240EA8" w:rsidRPr="00514D35" w14:paraId="344A692B" w14:textId="77777777" w:rsidTr="008B0328">
        <w:tc>
          <w:tcPr>
            <w:tcW w:w="800" w:type="dxa"/>
            <w:shd w:val="solid" w:color="FFFFFF" w:fill="auto"/>
          </w:tcPr>
          <w:p w14:paraId="0E496821" w14:textId="2CE63264" w:rsidR="00240EA8" w:rsidRPr="00514D35" w:rsidRDefault="00240EA8" w:rsidP="00934C23">
            <w:pPr>
              <w:pStyle w:val="TAC"/>
              <w:rPr>
                <w:sz w:val="16"/>
                <w:szCs w:val="16"/>
                <w:lang w:eastAsia="ko-KR"/>
              </w:rPr>
            </w:pPr>
            <w:r w:rsidRPr="00514D35">
              <w:rPr>
                <w:sz w:val="16"/>
                <w:szCs w:val="16"/>
                <w:lang w:eastAsia="ko-KR"/>
              </w:rPr>
              <w:t>2023-04</w:t>
            </w:r>
          </w:p>
        </w:tc>
        <w:tc>
          <w:tcPr>
            <w:tcW w:w="901" w:type="dxa"/>
            <w:shd w:val="solid" w:color="FFFFFF" w:fill="auto"/>
          </w:tcPr>
          <w:p w14:paraId="312C66A6" w14:textId="76199E8F" w:rsidR="00240EA8" w:rsidRPr="00514D35" w:rsidRDefault="00240EA8" w:rsidP="00934C23">
            <w:pPr>
              <w:pStyle w:val="TAC"/>
              <w:rPr>
                <w:sz w:val="16"/>
                <w:szCs w:val="16"/>
                <w:lang w:eastAsia="ko-KR"/>
              </w:rPr>
            </w:pPr>
            <w:r w:rsidRPr="00514D35">
              <w:rPr>
                <w:sz w:val="16"/>
                <w:szCs w:val="16"/>
                <w:lang w:eastAsia="ko-KR"/>
              </w:rPr>
              <w:t>SA4#123e</w:t>
            </w:r>
          </w:p>
        </w:tc>
        <w:tc>
          <w:tcPr>
            <w:tcW w:w="1134" w:type="dxa"/>
            <w:shd w:val="solid" w:color="FFFFFF" w:fill="auto"/>
          </w:tcPr>
          <w:p w14:paraId="0F6AABAD" w14:textId="7878A584" w:rsidR="00240EA8" w:rsidRPr="00514D35" w:rsidRDefault="00240EA8" w:rsidP="00934C23">
            <w:pPr>
              <w:pStyle w:val="TAC"/>
              <w:rPr>
                <w:sz w:val="16"/>
                <w:szCs w:val="16"/>
                <w:lang w:eastAsia="ko-KR"/>
              </w:rPr>
            </w:pPr>
            <w:r w:rsidRPr="00514D35">
              <w:rPr>
                <w:sz w:val="16"/>
                <w:szCs w:val="16"/>
                <w:lang w:eastAsia="ko-KR"/>
              </w:rPr>
              <w:t>S4-230590</w:t>
            </w:r>
          </w:p>
        </w:tc>
        <w:tc>
          <w:tcPr>
            <w:tcW w:w="567" w:type="dxa"/>
            <w:shd w:val="solid" w:color="FFFFFF" w:fill="auto"/>
          </w:tcPr>
          <w:p w14:paraId="0A48B643" w14:textId="77777777" w:rsidR="00240EA8" w:rsidRPr="00514D35" w:rsidRDefault="00240EA8" w:rsidP="00934C23">
            <w:pPr>
              <w:pStyle w:val="TAC"/>
              <w:rPr>
                <w:sz w:val="16"/>
                <w:szCs w:val="16"/>
              </w:rPr>
            </w:pPr>
          </w:p>
        </w:tc>
        <w:tc>
          <w:tcPr>
            <w:tcW w:w="426" w:type="dxa"/>
            <w:shd w:val="solid" w:color="FFFFFF" w:fill="auto"/>
          </w:tcPr>
          <w:p w14:paraId="2284D47A" w14:textId="77777777" w:rsidR="00240EA8" w:rsidRPr="00514D35" w:rsidRDefault="00240EA8" w:rsidP="00934C23">
            <w:pPr>
              <w:pStyle w:val="TAC"/>
              <w:rPr>
                <w:sz w:val="16"/>
                <w:szCs w:val="16"/>
              </w:rPr>
            </w:pPr>
          </w:p>
        </w:tc>
        <w:tc>
          <w:tcPr>
            <w:tcW w:w="425" w:type="dxa"/>
            <w:shd w:val="solid" w:color="FFFFFF" w:fill="auto"/>
          </w:tcPr>
          <w:p w14:paraId="5CD7FF45" w14:textId="77777777" w:rsidR="00240EA8" w:rsidRPr="00514D35" w:rsidRDefault="00240EA8" w:rsidP="00934C23">
            <w:pPr>
              <w:pStyle w:val="TAC"/>
              <w:rPr>
                <w:sz w:val="16"/>
                <w:szCs w:val="16"/>
              </w:rPr>
            </w:pPr>
          </w:p>
        </w:tc>
        <w:tc>
          <w:tcPr>
            <w:tcW w:w="4678" w:type="dxa"/>
            <w:shd w:val="solid" w:color="FFFFFF" w:fill="auto"/>
          </w:tcPr>
          <w:p w14:paraId="6568E7AF" w14:textId="005A39BF" w:rsidR="00240EA8" w:rsidRPr="00514D35" w:rsidRDefault="00240EA8" w:rsidP="00240EA8">
            <w:pPr>
              <w:pStyle w:val="TAL"/>
              <w:rPr>
                <w:sz w:val="16"/>
                <w:szCs w:val="16"/>
                <w:lang w:eastAsia="ko-KR"/>
              </w:rPr>
            </w:pPr>
            <w:r w:rsidRPr="00514D35">
              <w:rPr>
                <w:sz w:val="16"/>
                <w:szCs w:val="16"/>
                <w:lang w:eastAsia="ko-KR"/>
              </w:rPr>
              <w:t xml:space="preserve">WebRTC </w:t>
            </w:r>
            <w:r w:rsidR="00931A34" w:rsidRPr="00514D35">
              <w:rPr>
                <w:sz w:val="16"/>
                <w:szCs w:val="16"/>
                <w:lang w:eastAsia="ko-KR"/>
              </w:rPr>
              <w:t>Signalling</w:t>
            </w:r>
            <w:r w:rsidRPr="00514D35">
              <w:rPr>
                <w:sz w:val="16"/>
                <w:szCs w:val="16"/>
                <w:lang w:eastAsia="ko-KR"/>
              </w:rPr>
              <w:t xml:space="preserve"> Protocol (SWAP)</w:t>
            </w:r>
          </w:p>
        </w:tc>
        <w:tc>
          <w:tcPr>
            <w:tcW w:w="708" w:type="dxa"/>
            <w:shd w:val="solid" w:color="FFFFFF" w:fill="auto"/>
          </w:tcPr>
          <w:p w14:paraId="048D1AD1" w14:textId="0739EB9C" w:rsidR="00240EA8" w:rsidRPr="00514D35" w:rsidRDefault="00240EA8" w:rsidP="00934C23">
            <w:pPr>
              <w:pStyle w:val="TAC"/>
              <w:rPr>
                <w:sz w:val="16"/>
                <w:szCs w:val="16"/>
                <w:lang w:eastAsia="ko-KR"/>
              </w:rPr>
            </w:pPr>
            <w:r w:rsidRPr="00514D35">
              <w:rPr>
                <w:sz w:val="16"/>
                <w:szCs w:val="16"/>
                <w:lang w:eastAsia="ko-KR"/>
              </w:rPr>
              <w:t>0.5.0</w:t>
            </w:r>
          </w:p>
        </w:tc>
      </w:tr>
      <w:tr w:rsidR="00240EA8" w:rsidRPr="00514D35" w14:paraId="4B59EF97" w14:textId="77777777" w:rsidTr="008B0328">
        <w:tc>
          <w:tcPr>
            <w:tcW w:w="800" w:type="dxa"/>
            <w:shd w:val="solid" w:color="FFFFFF" w:fill="auto"/>
          </w:tcPr>
          <w:p w14:paraId="324A998C" w14:textId="49690895" w:rsidR="00240EA8" w:rsidRPr="00514D35" w:rsidRDefault="00240EA8" w:rsidP="00934C23">
            <w:pPr>
              <w:pStyle w:val="TAC"/>
              <w:rPr>
                <w:sz w:val="16"/>
                <w:szCs w:val="16"/>
                <w:lang w:eastAsia="ko-KR"/>
              </w:rPr>
            </w:pPr>
            <w:r w:rsidRPr="00514D35">
              <w:rPr>
                <w:sz w:val="16"/>
                <w:szCs w:val="16"/>
                <w:lang w:eastAsia="ko-KR"/>
              </w:rPr>
              <w:t>2023-04</w:t>
            </w:r>
          </w:p>
        </w:tc>
        <w:tc>
          <w:tcPr>
            <w:tcW w:w="901" w:type="dxa"/>
            <w:shd w:val="solid" w:color="FFFFFF" w:fill="auto"/>
          </w:tcPr>
          <w:p w14:paraId="72F15E4E" w14:textId="60C2154A" w:rsidR="00240EA8" w:rsidRPr="00514D35" w:rsidRDefault="00240EA8" w:rsidP="00934C23">
            <w:pPr>
              <w:pStyle w:val="TAC"/>
              <w:rPr>
                <w:sz w:val="16"/>
                <w:szCs w:val="16"/>
                <w:lang w:eastAsia="ko-KR"/>
              </w:rPr>
            </w:pPr>
            <w:r w:rsidRPr="00514D35">
              <w:rPr>
                <w:sz w:val="16"/>
                <w:szCs w:val="16"/>
                <w:lang w:eastAsia="ko-KR"/>
              </w:rPr>
              <w:t>SA4#123e</w:t>
            </w:r>
          </w:p>
        </w:tc>
        <w:tc>
          <w:tcPr>
            <w:tcW w:w="1134" w:type="dxa"/>
            <w:shd w:val="solid" w:color="FFFFFF" w:fill="auto"/>
          </w:tcPr>
          <w:p w14:paraId="30BBDD5C" w14:textId="15B02A6B" w:rsidR="00240EA8" w:rsidRPr="00514D35" w:rsidRDefault="00240EA8" w:rsidP="00934C23">
            <w:pPr>
              <w:pStyle w:val="TAC"/>
              <w:rPr>
                <w:sz w:val="16"/>
                <w:szCs w:val="16"/>
                <w:lang w:eastAsia="ko-KR"/>
              </w:rPr>
            </w:pPr>
            <w:r w:rsidRPr="00514D35">
              <w:rPr>
                <w:sz w:val="16"/>
                <w:szCs w:val="16"/>
                <w:lang w:eastAsia="ko-KR"/>
              </w:rPr>
              <w:t>S4-230651</w:t>
            </w:r>
          </w:p>
        </w:tc>
        <w:tc>
          <w:tcPr>
            <w:tcW w:w="567" w:type="dxa"/>
            <w:shd w:val="solid" w:color="FFFFFF" w:fill="auto"/>
          </w:tcPr>
          <w:p w14:paraId="3227D230" w14:textId="77777777" w:rsidR="00240EA8" w:rsidRPr="00514D35" w:rsidRDefault="00240EA8" w:rsidP="00934C23">
            <w:pPr>
              <w:pStyle w:val="TAC"/>
              <w:rPr>
                <w:sz w:val="16"/>
                <w:szCs w:val="16"/>
              </w:rPr>
            </w:pPr>
          </w:p>
        </w:tc>
        <w:tc>
          <w:tcPr>
            <w:tcW w:w="426" w:type="dxa"/>
            <w:shd w:val="solid" w:color="FFFFFF" w:fill="auto"/>
          </w:tcPr>
          <w:p w14:paraId="3CB74505" w14:textId="77777777" w:rsidR="00240EA8" w:rsidRPr="00514D35" w:rsidRDefault="00240EA8" w:rsidP="00934C23">
            <w:pPr>
              <w:pStyle w:val="TAC"/>
              <w:rPr>
                <w:sz w:val="16"/>
                <w:szCs w:val="16"/>
              </w:rPr>
            </w:pPr>
          </w:p>
        </w:tc>
        <w:tc>
          <w:tcPr>
            <w:tcW w:w="425" w:type="dxa"/>
            <w:shd w:val="solid" w:color="FFFFFF" w:fill="auto"/>
          </w:tcPr>
          <w:p w14:paraId="5DDF9287" w14:textId="77777777" w:rsidR="00240EA8" w:rsidRPr="00514D35" w:rsidRDefault="00240EA8" w:rsidP="00934C23">
            <w:pPr>
              <w:pStyle w:val="TAC"/>
              <w:rPr>
                <w:sz w:val="16"/>
                <w:szCs w:val="16"/>
              </w:rPr>
            </w:pPr>
          </w:p>
        </w:tc>
        <w:tc>
          <w:tcPr>
            <w:tcW w:w="4678" w:type="dxa"/>
            <w:shd w:val="solid" w:color="FFFFFF" w:fill="auto"/>
          </w:tcPr>
          <w:p w14:paraId="65052A58" w14:textId="064D5B05" w:rsidR="00240EA8" w:rsidRPr="00514D35" w:rsidRDefault="00240EA8" w:rsidP="00240EA8">
            <w:pPr>
              <w:pStyle w:val="TAL"/>
              <w:rPr>
                <w:sz w:val="16"/>
                <w:szCs w:val="16"/>
                <w:lang w:eastAsia="ko-KR"/>
              </w:rPr>
            </w:pPr>
            <w:r w:rsidRPr="00514D35">
              <w:rPr>
                <w:sz w:val="16"/>
                <w:szCs w:val="16"/>
                <w:lang w:eastAsia="ko-KR"/>
              </w:rPr>
              <w:t>Functional components of iRTC client in terminal</w:t>
            </w:r>
          </w:p>
        </w:tc>
        <w:tc>
          <w:tcPr>
            <w:tcW w:w="708" w:type="dxa"/>
            <w:shd w:val="solid" w:color="FFFFFF" w:fill="auto"/>
          </w:tcPr>
          <w:p w14:paraId="123661FD" w14:textId="6BD7F7CA" w:rsidR="00240EA8" w:rsidRPr="00514D35" w:rsidRDefault="00240EA8" w:rsidP="00934C23">
            <w:pPr>
              <w:pStyle w:val="TAC"/>
              <w:rPr>
                <w:sz w:val="16"/>
                <w:szCs w:val="16"/>
                <w:lang w:eastAsia="ko-KR"/>
              </w:rPr>
            </w:pPr>
            <w:r w:rsidRPr="00514D35">
              <w:rPr>
                <w:sz w:val="16"/>
                <w:szCs w:val="16"/>
                <w:lang w:eastAsia="ko-KR"/>
              </w:rPr>
              <w:t>0.5.0</w:t>
            </w:r>
          </w:p>
        </w:tc>
      </w:tr>
      <w:tr w:rsidR="005B7E99" w:rsidRPr="00514D35" w14:paraId="476CA9FA" w14:textId="77777777" w:rsidTr="008B0328">
        <w:tc>
          <w:tcPr>
            <w:tcW w:w="800" w:type="dxa"/>
            <w:shd w:val="solid" w:color="FFFFFF" w:fill="auto"/>
          </w:tcPr>
          <w:p w14:paraId="1340E999" w14:textId="7CB3B547" w:rsidR="005B7E99" w:rsidRPr="00514D35" w:rsidRDefault="008859DF" w:rsidP="00934C23">
            <w:pPr>
              <w:pStyle w:val="TAC"/>
              <w:rPr>
                <w:sz w:val="16"/>
                <w:szCs w:val="16"/>
              </w:rPr>
            </w:pPr>
            <w:r w:rsidRPr="00514D35">
              <w:rPr>
                <w:sz w:val="16"/>
                <w:szCs w:val="16"/>
              </w:rPr>
              <w:t>2023-04</w:t>
            </w:r>
          </w:p>
        </w:tc>
        <w:tc>
          <w:tcPr>
            <w:tcW w:w="901" w:type="dxa"/>
            <w:shd w:val="solid" w:color="FFFFFF" w:fill="auto"/>
          </w:tcPr>
          <w:p w14:paraId="3C4E4623" w14:textId="1B0317F3" w:rsidR="005B7E99" w:rsidRPr="00514D35" w:rsidRDefault="008859DF" w:rsidP="00934C23">
            <w:pPr>
              <w:pStyle w:val="TAC"/>
              <w:rPr>
                <w:sz w:val="16"/>
                <w:szCs w:val="16"/>
              </w:rPr>
            </w:pPr>
            <w:r w:rsidRPr="00514D35">
              <w:rPr>
                <w:sz w:val="16"/>
                <w:szCs w:val="16"/>
              </w:rPr>
              <w:t>SA4#123e</w:t>
            </w:r>
          </w:p>
        </w:tc>
        <w:tc>
          <w:tcPr>
            <w:tcW w:w="1134" w:type="dxa"/>
            <w:shd w:val="solid" w:color="FFFFFF" w:fill="auto"/>
          </w:tcPr>
          <w:p w14:paraId="21E575FF" w14:textId="25097B00" w:rsidR="005B7E99" w:rsidRPr="00514D35" w:rsidRDefault="008859DF" w:rsidP="00934C23">
            <w:pPr>
              <w:pStyle w:val="TAC"/>
              <w:rPr>
                <w:sz w:val="16"/>
                <w:szCs w:val="16"/>
              </w:rPr>
            </w:pPr>
            <w:r w:rsidRPr="00514D35">
              <w:rPr>
                <w:sz w:val="16"/>
                <w:szCs w:val="16"/>
              </w:rPr>
              <w:t>S4-230654</w:t>
            </w:r>
          </w:p>
        </w:tc>
        <w:tc>
          <w:tcPr>
            <w:tcW w:w="567" w:type="dxa"/>
            <w:shd w:val="solid" w:color="FFFFFF" w:fill="auto"/>
          </w:tcPr>
          <w:p w14:paraId="7AEC83D6" w14:textId="77777777" w:rsidR="005B7E99" w:rsidRPr="00514D35" w:rsidRDefault="005B7E99" w:rsidP="00934C23">
            <w:pPr>
              <w:pStyle w:val="TAC"/>
              <w:rPr>
                <w:sz w:val="16"/>
                <w:szCs w:val="16"/>
              </w:rPr>
            </w:pPr>
          </w:p>
        </w:tc>
        <w:tc>
          <w:tcPr>
            <w:tcW w:w="426" w:type="dxa"/>
            <w:shd w:val="solid" w:color="FFFFFF" w:fill="auto"/>
          </w:tcPr>
          <w:p w14:paraId="5E8A9E87" w14:textId="77777777" w:rsidR="005B7E99" w:rsidRPr="00514D35" w:rsidRDefault="005B7E99" w:rsidP="00934C23">
            <w:pPr>
              <w:pStyle w:val="TAC"/>
              <w:rPr>
                <w:sz w:val="16"/>
                <w:szCs w:val="16"/>
              </w:rPr>
            </w:pPr>
          </w:p>
        </w:tc>
        <w:tc>
          <w:tcPr>
            <w:tcW w:w="425" w:type="dxa"/>
            <w:shd w:val="solid" w:color="FFFFFF" w:fill="auto"/>
          </w:tcPr>
          <w:p w14:paraId="06F08F91" w14:textId="77777777" w:rsidR="005B7E99" w:rsidRPr="00514D35" w:rsidRDefault="005B7E99" w:rsidP="00934C23">
            <w:pPr>
              <w:pStyle w:val="TAC"/>
              <w:rPr>
                <w:sz w:val="16"/>
                <w:szCs w:val="16"/>
              </w:rPr>
            </w:pPr>
          </w:p>
        </w:tc>
        <w:tc>
          <w:tcPr>
            <w:tcW w:w="4678" w:type="dxa"/>
            <w:shd w:val="solid" w:color="FFFFFF" w:fill="auto"/>
          </w:tcPr>
          <w:p w14:paraId="55C05E14" w14:textId="70D367F2" w:rsidR="005B7E99" w:rsidRPr="00514D35" w:rsidRDefault="00240EA8" w:rsidP="00240EA8">
            <w:pPr>
              <w:pStyle w:val="TAL"/>
              <w:rPr>
                <w:sz w:val="16"/>
                <w:szCs w:val="16"/>
                <w:lang w:eastAsia="ko-KR"/>
              </w:rPr>
            </w:pPr>
            <w:r w:rsidRPr="00514D3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514D35" w:rsidRDefault="008859DF" w:rsidP="00934C23">
            <w:pPr>
              <w:pStyle w:val="TAC"/>
              <w:rPr>
                <w:sz w:val="16"/>
                <w:szCs w:val="16"/>
              </w:rPr>
            </w:pPr>
            <w:r w:rsidRPr="00514D35">
              <w:rPr>
                <w:sz w:val="16"/>
                <w:szCs w:val="16"/>
              </w:rPr>
              <w:t>0.5.0</w:t>
            </w:r>
          </w:p>
        </w:tc>
      </w:tr>
      <w:tr w:rsidR="005B7E99" w:rsidRPr="00514D35" w14:paraId="5D0E0CFA" w14:textId="77777777" w:rsidTr="008B0328">
        <w:tc>
          <w:tcPr>
            <w:tcW w:w="800" w:type="dxa"/>
            <w:shd w:val="solid" w:color="FFFFFF" w:fill="auto"/>
          </w:tcPr>
          <w:p w14:paraId="2EC1C10D" w14:textId="667D1A78" w:rsidR="005B7E99" w:rsidRPr="00514D35" w:rsidRDefault="00240EA8" w:rsidP="00934C23">
            <w:pPr>
              <w:pStyle w:val="TAC"/>
              <w:rPr>
                <w:sz w:val="16"/>
                <w:szCs w:val="16"/>
                <w:lang w:eastAsia="ko-KR"/>
              </w:rPr>
            </w:pPr>
            <w:r w:rsidRPr="00514D35">
              <w:rPr>
                <w:sz w:val="16"/>
                <w:szCs w:val="16"/>
                <w:lang w:eastAsia="ko-KR"/>
              </w:rPr>
              <w:t>2023-05</w:t>
            </w:r>
          </w:p>
        </w:tc>
        <w:tc>
          <w:tcPr>
            <w:tcW w:w="901" w:type="dxa"/>
            <w:shd w:val="solid" w:color="FFFFFF" w:fill="auto"/>
          </w:tcPr>
          <w:p w14:paraId="5A17D268" w14:textId="1A3AE2FE" w:rsidR="005B7E99" w:rsidRPr="00514D35" w:rsidRDefault="00240EA8" w:rsidP="00934C23">
            <w:pPr>
              <w:pStyle w:val="TAC"/>
              <w:rPr>
                <w:sz w:val="16"/>
                <w:szCs w:val="16"/>
                <w:lang w:eastAsia="ko-KR"/>
              </w:rPr>
            </w:pPr>
            <w:r w:rsidRPr="00514D35">
              <w:rPr>
                <w:sz w:val="16"/>
                <w:szCs w:val="16"/>
                <w:lang w:eastAsia="ko-KR"/>
              </w:rPr>
              <w:t>SA4#124</w:t>
            </w:r>
          </w:p>
        </w:tc>
        <w:tc>
          <w:tcPr>
            <w:tcW w:w="1134" w:type="dxa"/>
            <w:shd w:val="solid" w:color="FFFFFF" w:fill="auto"/>
          </w:tcPr>
          <w:p w14:paraId="5EEFD2F2" w14:textId="297F6320" w:rsidR="005B7E99" w:rsidRPr="00514D35" w:rsidRDefault="00240EA8" w:rsidP="00934C23">
            <w:pPr>
              <w:pStyle w:val="TAC"/>
              <w:rPr>
                <w:sz w:val="16"/>
                <w:szCs w:val="16"/>
                <w:lang w:eastAsia="ko-KR"/>
              </w:rPr>
            </w:pPr>
            <w:r w:rsidRPr="00514D35">
              <w:rPr>
                <w:sz w:val="16"/>
                <w:szCs w:val="16"/>
                <w:lang w:eastAsia="ko-KR"/>
              </w:rPr>
              <w:t>S4-230747</w:t>
            </w:r>
          </w:p>
        </w:tc>
        <w:tc>
          <w:tcPr>
            <w:tcW w:w="567" w:type="dxa"/>
            <w:shd w:val="solid" w:color="FFFFFF" w:fill="auto"/>
          </w:tcPr>
          <w:p w14:paraId="317C6EB9" w14:textId="77777777" w:rsidR="005B7E99" w:rsidRPr="00514D35" w:rsidRDefault="005B7E99" w:rsidP="00934C23">
            <w:pPr>
              <w:pStyle w:val="TAC"/>
              <w:rPr>
                <w:sz w:val="16"/>
                <w:szCs w:val="16"/>
              </w:rPr>
            </w:pPr>
          </w:p>
        </w:tc>
        <w:tc>
          <w:tcPr>
            <w:tcW w:w="426" w:type="dxa"/>
            <w:shd w:val="solid" w:color="FFFFFF" w:fill="auto"/>
          </w:tcPr>
          <w:p w14:paraId="0DB07CC3" w14:textId="77777777" w:rsidR="005B7E99" w:rsidRPr="00514D35" w:rsidRDefault="005B7E99" w:rsidP="00934C23">
            <w:pPr>
              <w:pStyle w:val="TAC"/>
              <w:rPr>
                <w:sz w:val="16"/>
                <w:szCs w:val="16"/>
              </w:rPr>
            </w:pPr>
          </w:p>
        </w:tc>
        <w:tc>
          <w:tcPr>
            <w:tcW w:w="425" w:type="dxa"/>
            <w:shd w:val="solid" w:color="FFFFFF" w:fill="auto"/>
          </w:tcPr>
          <w:p w14:paraId="46AEF83E" w14:textId="77777777" w:rsidR="005B7E99" w:rsidRPr="00514D35" w:rsidRDefault="005B7E99" w:rsidP="00934C23">
            <w:pPr>
              <w:pStyle w:val="TAC"/>
              <w:rPr>
                <w:sz w:val="16"/>
                <w:szCs w:val="16"/>
              </w:rPr>
            </w:pPr>
          </w:p>
        </w:tc>
        <w:tc>
          <w:tcPr>
            <w:tcW w:w="4678" w:type="dxa"/>
            <w:shd w:val="solid" w:color="FFFFFF" w:fill="auto"/>
          </w:tcPr>
          <w:p w14:paraId="41762D3A" w14:textId="7679E33A" w:rsidR="005B7E99" w:rsidRPr="00514D35" w:rsidRDefault="00240EA8" w:rsidP="00934C23">
            <w:pPr>
              <w:pStyle w:val="TAL"/>
              <w:rPr>
                <w:sz w:val="16"/>
                <w:szCs w:val="16"/>
                <w:lang w:eastAsia="ko-KR"/>
              </w:rPr>
            </w:pPr>
            <w:r w:rsidRPr="00514D35">
              <w:rPr>
                <w:sz w:val="16"/>
                <w:szCs w:val="16"/>
                <w:lang w:eastAsia="ko-KR"/>
              </w:rPr>
              <w:t>Editor’s update</w:t>
            </w:r>
          </w:p>
        </w:tc>
        <w:tc>
          <w:tcPr>
            <w:tcW w:w="708" w:type="dxa"/>
            <w:shd w:val="solid" w:color="FFFFFF" w:fill="auto"/>
          </w:tcPr>
          <w:p w14:paraId="6DB1E794" w14:textId="681BB159" w:rsidR="005B7E99" w:rsidRPr="00514D35" w:rsidRDefault="00240EA8" w:rsidP="00934C23">
            <w:pPr>
              <w:pStyle w:val="TAC"/>
              <w:rPr>
                <w:sz w:val="16"/>
                <w:szCs w:val="16"/>
                <w:lang w:eastAsia="ko-KR"/>
              </w:rPr>
            </w:pPr>
            <w:r w:rsidRPr="00514D35">
              <w:rPr>
                <w:sz w:val="16"/>
                <w:szCs w:val="16"/>
                <w:lang w:eastAsia="ko-KR"/>
              </w:rPr>
              <w:t>0.6.0</w:t>
            </w:r>
          </w:p>
        </w:tc>
      </w:tr>
      <w:tr w:rsidR="00240EA8" w:rsidRPr="00514D35" w14:paraId="4AD565B6" w14:textId="77777777" w:rsidTr="008B0328">
        <w:tc>
          <w:tcPr>
            <w:tcW w:w="800" w:type="dxa"/>
            <w:shd w:val="solid" w:color="FFFFFF" w:fill="auto"/>
          </w:tcPr>
          <w:p w14:paraId="41153F7D" w14:textId="7D02E5CB" w:rsidR="00240EA8" w:rsidRPr="00514D35" w:rsidRDefault="00240EA8" w:rsidP="00934C23">
            <w:pPr>
              <w:pStyle w:val="TAC"/>
              <w:rPr>
                <w:sz w:val="16"/>
                <w:szCs w:val="16"/>
                <w:lang w:eastAsia="ko-KR"/>
              </w:rPr>
            </w:pPr>
            <w:r w:rsidRPr="00514D35">
              <w:rPr>
                <w:sz w:val="16"/>
                <w:szCs w:val="16"/>
                <w:lang w:eastAsia="ko-KR"/>
              </w:rPr>
              <w:t>2023-05</w:t>
            </w:r>
          </w:p>
        </w:tc>
        <w:tc>
          <w:tcPr>
            <w:tcW w:w="901" w:type="dxa"/>
            <w:shd w:val="solid" w:color="FFFFFF" w:fill="auto"/>
          </w:tcPr>
          <w:p w14:paraId="67316AE9" w14:textId="5261734F" w:rsidR="00240EA8" w:rsidRPr="00514D35" w:rsidRDefault="00240EA8" w:rsidP="00934C23">
            <w:pPr>
              <w:pStyle w:val="TAC"/>
              <w:rPr>
                <w:sz w:val="16"/>
                <w:szCs w:val="16"/>
                <w:lang w:eastAsia="ko-KR"/>
              </w:rPr>
            </w:pPr>
            <w:r w:rsidRPr="00514D35">
              <w:rPr>
                <w:sz w:val="16"/>
                <w:szCs w:val="16"/>
                <w:lang w:eastAsia="ko-KR"/>
              </w:rPr>
              <w:t>SA4#124</w:t>
            </w:r>
          </w:p>
        </w:tc>
        <w:tc>
          <w:tcPr>
            <w:tcW w:w="1134" w:type="dxa"/>
            <w:shd w:val="solid" w:color="FFFFFF" w:fill="auto"/>
          </w:tcPr>
          <w:p w14:paraId="6DDF57F0" w14:textId="3BA66A91" w:rsidR="00240EA8" w:rsidRPr="00514D35" w:rsidRDefault="00240EA8" w:rsidP="00934C23">
            <w:pPr>
              <w:pStyle w:val="TAC"/>
              <w:rPr>
                <w:sz w:val="16"/>
                <w:szCs w:val="16"/>
                <w:lang w:eastAsia="ko-KR"/>
              </w:rPr>
            </w:pPr>
            <w:r w:rsidRPr="00514D35">
              <w:rPr>
                <w:sz w:val="16"/>
                <w:szCs w:val="16"/>
                <w:lang w:eastAsia="ko-KR"/>
              </w:rPr>
              <w:t>S4-230980</w:t>
            </w:r>
          </w:p>
        </w:tc>
        <w:tc>
          <w:tcPr>
            <w:tcW w:w="567" w:type="dxa"/>
            <w:shd w:val="solid" w:color="FFFFFF" w:fill="auto"/>
          </w:tcPr>
          <w:p w14:paraId="2C3D9696" w14:textId="77777777" w:rsidR="00240EA8" w:rsidRPr="00514D35" w:rsidRDefault="00240EA8" w:rsidP="00934C23">
            <w:pPr>
              <w:pStyle w:val="TAC"/>
              <w:rPr>
                <w:sz w:val="16"/>
                <w:szCs w:val="16"/>
              </w:rPr>
            </w:pPr>
          </w:p>
        </w:tc>
        <w:tc>
          <w:tcPr>
            <w:tcW w:w="426" w:type="dxa"/>
            <w:shd w:val="solid" w:color="FFFFFF" w:fill="auto"/>
          </w:tcPr>
          <w:p w14:paraId="51C6D0D5" w14:textId="77777777" w:rsidR="00240EA8" w:rsidRPr="00514D35" w:rsidRDefault="00240EA8" w:rsidP="00934C23">
            <w:pPr>
              <w:pStyle w:val="TAC"/>
              <w:rPr>
                <w:sz w:val="16"/>
                <w:szCs w:val="16"/>
              </w:rPr>
            </w:pPr>
          </w:p>
        </w:tc>
        <w:tc>
          <w:tcPr>
            <w:tcW w:w="425" w:type="dxa"/>
            <w:shd w:val="solid" w:color="FFFFFF" w:fill="auto"/>
          </w:tcPr>
          <w:p w14:paraId="53465B23" w14:textId="77777777" w:rsidR="00240EA8" w:rsidRPr="00514D35" w:rsidRDefault="00240EA8" w:rsidP="00934C23">
            <w:pPr>
              <w:pStyle w:val="TAC"/>
              <w:rPr>
                <w:sz w:val="16"/>
                <w:szCs w:val="16"/>
              </w:rPr>
            </w:pPr>
          </w:p>
        </w:tc>
        <w:tc>
          <w:tcPr>
            <w:tcW w:w="4678" w:type="dxa"/>
            <w:shd w:val="solid" w:color="FFFFFF" w:fill="auto"/>
          </w:tcPr>
          <w:p w14:paraId="4D232CCC" w14:textId="2C017BB9" w:rsidR="00240EA8" w:rsidRPr="00514D35" w:rsidRDefault="00240EA8" w:rsidP="00934C23">
            <w:pPr>
              <w:pStyle w:val="TAL"/>
              <w:rPr>
                <w:sz w:val="16"/>
                <w:szCs w:val="16"/>
                <w:lang w:eastAsia="ko-KR"/>
              </w:rPr>
            </w:pPr>
            <w:r w:rsidRPr="00514D35">
              <w:rPr>
                <w:sz w:val="16"/>
                <w:szCs w:val="16"/>
                <w:lang w:eastAsia="ko-KR"/>
              </w:rPr>
              <w:t>Updates to SWAP protocol</w:t>
            </w:r>
          </w:p>
        </w:tc>
        <w:tc>
          <w:tcPr>
            <w:tcW w:w="708" w:type="dxa"/>
            <w:shd w:val="solid" w:color="FFFFFF" w:fill="auto"/>
          </w:tcPr>
          <w:p w14:paraId="597A7B34" w14:textId="507EBCC7" w:rsidR="00240EA8" w:rsidRPr="00514D35" w:rsidRDefault="00240EA8" w:rsidP="00934C23">
            <w:pPr>
              <w:pStyle w:val="TAC"/>
              <w:rPr>
                <w:sz w:val="16"/>
                <w:szCs w:val="16"/>
                <w:lang w:eastAsia="ko-KR"/>
              </w:rPr>
            </w:pPr>
            <w:r w:rsidRPr="00514D35">
              <w:rPr>
                <w:sz w:val="16"/>
                <w:szCs w:val="16"/>
                <w:lang w:eastAsia="ko-KR"/>
              </w:rPr>
              <w:t>0.6.0</w:t>
            </w:r>
          </w:p>
        </w:tc>
      </w:tr>
      <w:tr w:rsidR="00E4284F" w:rsidRPr="00514D35" w14:paraId="09D929C4" w14:textId="77777777" w:rsidTr="008B0328">
        <w:tc>
          <w:tcPr>
            <w:tcW w:w="800" w:type="dxa"/>
            <w:shd w:val="solid" w:color="FFFFFF" w:fill="auto"/>
          </w:tcPr>
          <w:p w14:paraId="3094AA41" w14:textId="26A9F378" w:rsidR="00E4284F" w:rsidRPr="00514D35" w:rsidRDefault="00E4284F" w:rsidP="00934C23">
            <w:pPr>
              <w:pStyle w:val="TAC"/>
              <w:rPr>
                <w:sz w:val="16"/>
                <w:szCs w:val="16"/>
                <w:lang w:eastAsia="ko-KR"/>
              </w:rPr>
            </w:pPr>
            <w:r w:rsidRPr="00514D35">
              <w:rPr>
                <w:rFonts w:hint="eastAsia"/>
                <w:sz w:val="16"/>
                <w:szCs w:val="16"/>
                <w:lang w:eastAsia="ko-KR"/>
              </w:rPr>
              <w:t>2023-08</w:t>
            </w:r>
          </w:p>
        </w:tc>
        <w:tc>
          <w:tcPr>
            <w:tcW w:w="901" w:type="dxa"/>
            <w:shd w:val="solid" w:color="FFFFFF" w:fill="auto"/>
          </w:tcPr>
          <w:p w14:paraId="52544A04" w14:textId="1043558C" w:rsidR="00E4284F" w:rsidRPr="00514D35" w:rsidRDefault="00E4284F" w:rsidP="00934C23">
            <w:pPr>
              <w:pStyle w:val="TAC"/>
              <w:rPr>
                <w:sz w:val="16"/>
                <w:szCs w:val="16"/>
                <w:lang w:eastAsia="ko-KR"/>
              </w:rPr>
            </w:pPr>
            <w:r w:rsidRPr="00514D35">
              <w:rPr>
                <w:rFonts w:hint="eastAsia"/>
                <w:sz w:val="16"/>
                <w:szCs w:val="16"/>
                <w:lang w:eastAsia="ko-KR"/>
              </w:rPr>
              <w:t>SA4#125</w:t>
            </w:r>
          </w:p>
        </w:tc>
        <w:tc>
          <w:tcPr>
            <w:tcW w:w="1134" w:type="dxa"/>
            <w:shd w:val="solid" w:color="FFFFFF" w:fill="auto"/>
          </w:tcPr>
          <w:p w14:paraId="06A86375" w14:textId="501C0C47" w:rsidR="00E4284F" w:rsidRPr="00514D35" w:rsidRDefault="00E4284F" w:rsidP="00934C23">
            <w:pPr>
              <w:pStyle w:val="TAC"/>
              <w:rPr>
                <w:sz w:val="16"/>
                <w:szCs w:val="16"/>
                <w:lang w:eastAsia="ko-KR"/>
              </w:rPr>
            </w:pPr>
            <w:r w:rsidRPr="00514D35">
              <w:rPr>
                <w:rFonts w:hint="eastAsia"/>
                <w:sz w:val="16"/>
                <w:szCs w:val="16"/>
                <w:lang w:eastAsia="ko-KR"/>
              </w:rPr>
              <w:t>S4-231522</w:t>
            </w:r>
          </w:p>
        </w:tc>
        <w:tc>
          <w:tcPr>
            <w:tcW w:w="567" w:type="dxa"/>
            <w:shd w:val="solid" w:color="FFFFFF" w:fill="auto"/>
          </w:tcPr>
          <w:p w14:paraId="04FC377B" w14:textId="77777777" w:rsidR="00E4284F" w:rsidRPr="00514D35" w:rsidRDefault="00E4284F" w:rsidP="00934C23">
            <w:pPr>
              <w:pStyle w:val="TAC"/>
              <w:rPr>
                <w:sz w:val="16"/>
                <w:szCs w:val="16"/>
              </w:rPr>
            </w:pPr>
          </w:p>
        </w:tc>
        <w:tc>
          <w:tcPr>
            <w:tcW w:w="426" w:type="dxa"/>
            <w:shd w:val="solid" w:color="FFFFFF" w:fill="auto"/>
          </w:tcPr>
          <w:p w14:paraId="5AE91118" w14:textId="77777777" w:rsidR="00E4284F" w:rsidRPr="00514D35" w:rsidRDefault="00E4284F" w:rsidP="00934C23">
            <w:pPr>
              <w:pStyle w:val="TAC"/>
              <w:rPr>
                <w:sz w:val="16"/>
                <w:szCs w:val="16"/>
              </w:rPr>
            </w:pPr>
          </w:p>
        </w:tc>
        <w:tc>
          <w:tcPr>
            <w:tcW w:w="425" w:type="dxa"/>
            <w:shd w:val="solid" w:color="FFFFFF" w:fill="auto"/>
          </w:tcPr>
          <w:p w14:paraId="3A41B463" w14:textId="77777777" w:rsidR="00E4284F" w:rsidRPr="00514D35" w:rsidRDefault="00E4284F" w:rsidP="00934C23">
            <w:pPr>
              <w:pStyle w:val="TAC"/>
              <w:rPr>
                <w:sz w:val="16"/>
                <w:szCs w:val="16"/>
              </w:rPr>
            </w:pPr>
          </w:p>
        </w:tc>
        <w:tc>
          <w:tcPr>
            <w:tcW w:w="4678" w:type="dxa"/>
            <w:shd w:val="solid" w:color="FFFFFF" w:fill="auto"/>
          </w:tcPr>
          <w:p w14:paraId="05B21EAC" w14:textId="7C162AC5" w:rsidR="00E4284F" w:rsidRPr="00514D35" w:rsidRDefault="00E4284F" w:rsidP="00934C23">
            <w:pPr>
              <w:pStyle w:val="TAL"/>
              <w:rPr>
                <w:sz w:val="16"/>
                <w:szCs w:val="16"/>
                <w:lang w:eastAsia="ko-KR"/>
              </w:rPr>
            </w:pPr>
            <w:r w:rsidRPr="00514D35">
              <w:rPr>
                <w:rFonts w:hint="eastAsia"/>
                <w:sz w:val="16"/>
                <w:szCs w:val="16"/>
                <w:lang w:eastAsia="ko-KR"/>
              </w:rPr>
              <w:t xml:space="preserve">Agreements in SA4#125: </w:t>
            </w:r>
            <w:r w:rsidRPr="00514D35">
              <w:rPr>
                <w:sz w:val="16"/>
                <w:szCs w:val="16"/>
                <w:lang w:eastAsia="ko-KR"/>
              </w:rPr>
              <w:t xml:space="preserve">S4-231419, </w:t>
            </w:r>
            <w:r w:rsidRPr="00514D35">
              <w:rPr>
                <w:rFonts w:hint="eastAsia"/>
                <w:sz w:val="16"/>
                <w:szCs w:val="16"/>
                <w:lang w:eastAsia="ko-KR"/>
              </w:rPr>
              <w:t>S4-231420</w:t>
            </w:r>
          </w:p>
        </w:tc>
        <w:tc>
          <w:tcPr>
            <w:tcW w:w="708" w:type="dxa"/>
            <w:shd w:val="solid" w:color="FFFFFF" w:fill="auto"/>
          </w:tcPr>
          <w:p w14:paraId="1D4F64C2" w14:textId="2351E60B" w:rsidR="00E4284F" w:rsidRPr="00514D35" w:rsidRDefault="00E4284F" w:rsidP="00934C23">
            <w:pPr>
              <w:pStyle w:val="TAC"/>
              <w:rPr>
                <w:sz w:val="16"/>
                <w:szCs w:val="16"/>
                <w:lang w:eastAsia="ko-KR"/>
              </w:rPr>
            </w:pPr>
            <w:r w:rsidRPr="00514D35">
              <w:rPr>
                <w:rFonts w:hint="eastAsia"/>
                <w:sz w:val="16"/>
                <w:szCs w:val="16"/>
                <w:lang w:eastAsia="ko-KR"/>
              </w:rPr>
              <w:t>0.7.0</w:t>
            </w:r>
          </w:p>
        </w:tc>
      </w:tr>
      <w:tr w:rsidR="00AA19A2" w:rsidRPr="00514D35" w14:paraId="2EDD1617" w14:textId="77777777" w:rsidTr="008B0328">
        <w:tc>
          <w:tcPr>
            <w:tcW w:w="800" w:type="dxa"/>
            <w:shd w:val="solid" w:color="FFFFFF" w:fill="auto"/>
          </w:tcPr>
          <w:p w14:paraId="784A4BFD" w14:textId="6657F9C1" w:rsidR="00AA19A2" w:rsidRPr="00514D35" w:rsidRDefault="00AA19A2" w:rsidP="00934C23">
            <w:pPr>
              <w:pStyle w:val="TAC"/>
              <w:rPr>
                <w:sz w:val="16"/>
                <w:szCs w:val="16"/>
                <w:lang w:eastAsia="ko-KR"/>
              </w:rPr>
            </w:pPr>
            <w:r w:rsidRPr="00514D35">
              <w:rPr>
                <w:rFonts w:hint="eastAsia"/>
                <w:sz w:val="16"/>
                <w:szCs w:val="16"/>
                <w:lang w:eastAsia="ko-KR"/>
              </w:rPr>
              <w:t>2</w:t>
            </w:r>
            <w:r w:rsidRPr="00514D35">
              <w:rPr>
                <w:sz w:val="16"/>
                <w:szCs w:val="16"/>
                <w:lang w:eastAsia="ko-KR"/>
              </w:rPr>
              <w:t>023-11</w:t>
            </w:r>
          </w:p>
        </w:tc>
        <w:tc>
          <w:tcPr>
            <w:tcW w:w="901" w:type="dxa"/>
            <w:shd w:val="solid" w:color="FFFFFF" w:fill="auto"/>
          </w:tcPr>
          <w:p w14:paraId="55521F39" w14:textId="53FF07C4" w:rsidR="00AA19A2" w:rsidRPr="00514D35" w:rsidRDefault="00AA19A2" w:rsidP="00934C23">
            <w:pPr>
              <w:pStyle w:val="TAC"/>
              <w:rPr>
                <w:sz w:val="16"/>
                <w:szCs w:val="16"/>
                <w:lang w:eastAsia="ko-KR"/>
              </w:rPr>
            </w:pPr>
            <w:r w:rsidRPr="00514D35">
              <w:rPr>
                <w:rFonts w:hint="eastAsia"/>
                <w:sz w:val="16"/>
                <w:szCs w:val="16"/>
                <w:lang w:eastAsia="ko-KR"/>
              </w:rPr>
              <w:t>S</w:t>
            </w:r>
            <w:r w:rsidRPr="00514D35">
              <w:rPr>
                <w:sz w:val="16"/>
                <w:szCs w:val="16"/>
                <w:lang w:eastAsia="ko-KR"/>
              </w:rPr>
              <w:t>A4#126</w:t>
            </w:r>
          </w:p>
        </w:tc>
        <w:tc>
          <w:tcPr>
            <w:tcW w:w="1134" w:type="dxa"/>
            <w:shd w:val="solid" w:color="FFFFFF" w:fill="auto"/>
          </w:tcPr>
          <w:p w14:paraId="4A84A05A" w14:textId="129C89BD" w:rsidR="00AA19A2" w:rsidRPr="00514D35" w:rsidRDefault="00AA19A2" w:rsidP="00934C23">
            <w:pPr>
              <w:pStyle w:val="TAC"/>
              <w:rPr>
                <w:sz w:val="16"/>
                <w:szCs w:val="16"/>
                <w:lang w:eastAsia="ko-KR"/>
              </w:rPr>
            </w:pPr>
            <w:r w:rsidRPr="00514D35">
              <w:rPr>
                <w:rFonts w:hint="eastAsia"/>
                <w:sz w:val="16"/>
                <w:szCs w:val="16"/>
                <w:lang w:eastAsia="ko-KR"/>
              </w:rPr>
              <w:t>S</w:t>
            </w:r>
            <w:r w:rsidRPr="00514D35">
              <w:rPr>
                <w:sz w:val="16"/>
                <w:szCs w:val="16"/>
                <w:lang w:eastAsia="ko-KR"/>
              </w:rPr>
              <w:t>4-231748</w:t>
            </w:r>
          </w:p>
        </w:tc>
        <w:tc>
          <w:tcPr>
            <w:tcW w:w="567" w:type="dxa"/>
            <w:shd w:val="solid" w:color="FFFFFF" w:fill="auto"/>
          </w:tcPr>
          <w:p w14:paraId="5D0883F2" w14:textId="77777777" w:rsidR="00AA19A2" w:rsidRPr="00514D35" w:rsidRDefault="00AA19A2" w:rsidP="00934C23">
            <w:pPr>
              <w:pStyle w:val="TAC"/>
              <w:rPr>
                <w:sz w:val="16"/>
                <w:szCs w:val="16"/>
              </w:rPr>
            </w:pPr>
          </w:p>
        </w:tc>
        <w:tc>
          <w:tcPr>
            <w:tcW w:w="426" w:type="dxa"/>
            <w:shd w:val="solid" w:color="FFFFFF" w:fill="auto"/>
          </w:tcPr>
          <w:p w14:paraId="2ABAC04B" w14:textId="77777777" w:rsidR="00AA19A2" w:rsidRPr="00514D35" w:rsidRDefault="00AA19A2" w:rsidP="00934C23">
            <w:pPr>
              <w:pStyle w:val="TAC"/>
              <w:rPr>
                <w:sz w:val="16"/>
                <w:szCs w:val="16"/>
              </w:rPr>
            </w:pPr>
          </w:p>
        </w:tc>
        <w:tc>
          <w:tcPr>
            <w:tcW w:w="425" w:type="dxa"/>
            <w:shd w:val="solid" w:color="FFFFFF" w:fill="auto"/>
          </w:tcPr>
          <w:p w14:paraId="596FCDDE" w14:textId="77777777" w:rsidR="00AA19A2" w:rsidRPr="00514D35" w:rsidRDefault="00AA19A2" w:rsidP="00934C23">
            <w:pPr>
              <w:pStyle w:val="TAC"/>
              <w:rPr>
                <w:sz w:val="16"/>
                <w:szCs w:val="16"/>
              </w:rPr>
            </w:pPr>
          </w:p>
        </w:tc>
        <w:tc>
          <w:tcPr>
            <w:tcW w:w="4678" w:type="dxa"/>
            <w:shd w:val="solid" w:color="FFFFFF" w:fill="auto"/>
          </w:tcPr>
          <w:p w14:paraId="3139A893" w14:textId="7D0E05D8" w:rsidR="00AA19A2" w:rsidRPr="00514D35" w:rsidRDefault="00AA19A2" w:rsidP="00934C23">
            <w:pPr>
              <w:pStyle w:val="TAL"/>
              <w:rPr>
                <w:sz w:val="16"/>
                <w:szCs w:val="16"/>
                <w:lang w:eastAsia="ko-KR"/>
              </w:rPr>
            </w:pPr>
            <w:r w:rsidRPr="00514D35">
              <w:rPr>
                <w:rFonts w:hint="eastAsia"/>
                <w:sz w:val="16"/>
                <w:szCs w:val="16"/>
                <w:lang w:eastAsia="ko-KR"/>
              </w:rPr>
              <w:t>A</w:t>
            </w:r>
            <w:r w:rsidRPr="00514D35">
              <w:rPr>
                <w:sz w:val="16"/>
                <w:szCs w:val="16"/>
                <w:lang w:eastAsia="ko-KR"/>
              </w:rPr>
              <w:t>greements in SA4#126: S4-231848, S4-231897, S4-231898</w:t>
            </w:r>
          </w:p>
        </w:tc>
        <w:tc>
          <w:tcPr>
            <w:tcW w:w="708" w:type="dxa"/>
            <w:shd w:val="solid" w:color="FFFFFF" w:fill="auto"/>
          </w:tcPr>
          <w:p w14:paraId="0C04CA99" w14:textId="2FAAC8CC" w:rsidR="00AA19A2" w:rsidRPr="00514D35" w:rsidRDefault="00AA19A2" w:rsidP="00934C23">
            <w:pPr>
              <w:pStyle w:val="TAC"/>
              <w:rPr>
                <w:sz w:val="16"/>
                <w:szCs w:val="16"/>
                <w:lang w:eastAsia="ko-KR"/>
              </w:rPr>
            </w:pPr>
            <w:r w:rsidRPr="00514D35">
              <w:rPr>
                <w:rFonts w:hint="eastAsia"/>
                <w:sz w:val="16"/>
                <w:szCs w:val="16"/>
                <w:lang w:eastAsia="ko-KR"/>
              </w:rPr>
              <w:t>0</w:t>
            </w:r>
            <w:r w:rsidRPr="00514D35">
              <w:rPr>
                <w:sz w:val="16"/>
                <w:szCs w:val="16"/>
                <w:lang w:eastAsia="ko-KR"/>
              </w:rPr>
              <w:t>.8.0</w:t>
            </w:r>
          </w:p>
        </w:tc>
      </w:tr>
      <w:tr w:rsidR="00B2073F" w:rsidRPr="00514D35" w14:paraId="20C20DCA" w14:textId="77777777" w:rsidTr="008B0328">
        <w:tc>
          <w:tcPr>
            <w:tcW w:w="800" w:type="dxa"/>
            <w:shd w:val="solid" w:color="FFFFFF" w:fill="auto"/>
          </w:tcPr>
          <w:p w14:paraId="0015837F" w14:textId="58009768" w:rsidR="00B2073F" w:rsidRPr="00514D35" w:rsidRDefault="00B2073F" w:rsidP="00934C23">
            <w:pPr>
              <w:pStyle w:val="TAC"/>
              <w:rPr>
                <w:sz w:val="16"/>
                <w:szCs w:val="16"/>
                <w:lang w:eastAsia="ko-KR"/>
              </w:rPr>
            </w:pPr>
            <w:r w:rsidRPr="00514D35">
              <w:rPr>
                <w:sz w:val="16"/>
                <w:szCs w:val="16"/>
                <w:lang w:eastAsia="ko-KR"/>
              </w:rPr>
              <w:t>2023-12</w:t>
            </w:r>
          </w:p>
        </w:tc>
        <w:tc>
          <w:tcPr>
            <w:tcW w:w="901" w:type="dxa"/>
            <w:shd w:val="solid" w:color="FFFFFF" w:fill="auto"/>
          </w:tcPr>
          <w:p w14:paraId="54623CA8" w14:textId="6A82871E" w:rsidR="00B2073F" w:rsidRPr="00514D35" w:rsidRDefault="00B2073F" w:rsidP="00934C23">
            <w:pPr>
              <w:pStyle w:val="TAC"/>
              <w:rPr>
                <w:sz w:val="16"/>
                <w:szCs w:val="16"/>
                <w:lang w:eastAsia="ko-KR"/>
              </w:rPr>
            </w:pPr>
            <w:r w:rsidRPr="00514D35">
              <w:rPr>
                <w:sz w:val="16"/>
                <w:szCs w:val="16"/>
                <w:lang w:eastAsia="ko-KR"/>
              </w:rPr>
              <w:t>SA#102</w:t>
            </w:r>
          </w:p>
        </w:tc>
        <w:tc>
          <w:tcPr>
            <w:tcW w:w="1134" w:type="dxa"/>
            <w:shd w:val="solid" w:color="FFFFFF" w:fill="auto"/>
          </w:tcPr>
          <w:p w14:paraId="57BDE89A" w14:textId="497402FE" w:rsidR="00B2073F" w:rsidRPr="00514D35" w:rsidRDefault="00B2073F" w:rsidP="00934C23">
            <w:pPr>
              <w:pStyle w:val="TAC"/>
              <w:rPr>
                <w:sz w:val="16"/>
                <w:szCs w:val="16"/>
                <w:lang w:eastAsia="ko-KR"/>
              </w:rPr>
            </w:pPr>
            <w:r w:rsidRPr="00514D35">
              <w:rPr>
                <w:sz w:val="16"/>
                <w:szCs w:val="16"/>
                <w:lang w:eastAsia="ko-KR"/>
              </w:rPr>
              <w:t>SP-231305</w:t>
            </w:r>
          </w:p>
        </w:tc>
        <w:tc>
          <w:tcPr>
            <w:tcW w:w="567" w:type="dxa"/>
            <w:shd w:val="solid" w:color="FFFFFF" w:fill="auto"/>
          </w:tcPr>
          <w:p w14:paraId="2B912ED1" w14:textId="77777777" w:rsidR="00B2073F" w:rsidRPr="00514D35" w:rsidRDefault="00B2073F" w:rsidP="00934C23">
            <w:pPr>
              <w:pStyle w:val="TAC"/>
              <w:rPr>
                <w:sz w:val="16"/>
                <w:szCs w:val="16"/>
              </w:rPr>
            </w:pPr>
          </w:p>
        </w:tc>
        <w:tc>
          <w:tcPr>
            <w:tcW w:w="426" w:type="dxa"/>
            <w:shd w:val="solid" w:color="FFFFFF" w:fill="auto"/>
          </w:tcPr>
          <w:p w14:paraId="7BBDDDB7" w14:textId="77777777" w:rsidR="00B2073F" w:rsidRPr="00514D35" w:rsidRDefault="00B2073F" w:rsidP="00934C23">
            <w:pPr>
              <w:pStyle w:val="TAC"/>
              <w:rPr>
                <w:sz w:val="16"/>
                <w:szCs w:val="16"/>
              </w:rPr>
            </w:pPr>
          </w:p>
        </w:tc>
        <w:tc>
          <w:tcPr>
            <w:tcW w:w="425" w:type="dxa"/>
            <w:shd w:val="solid" w:color="FFFFFF" w:fill="auto"/>
          </w:tcPr>
          <w:p w14:paraId="3DEFB4DC" w14:textId="77777777" w:rsidR="00B2073F" w:rsidRPr="00514D35" w:rsidRDefault="00B2073F" w:rsidP="00934C23">
            <w:pPr>
              <w:pStyle w:val="TAC"/>
              <w:rPr>
                <w:sz w:val="16"/>
                <w:szCs w:val="16"/>
              </w:rPr>
            </w:pPr>
          </w:p>
        </w:tc>
        <w:tc>
          <w:tcPr>
            <w:tcW w:w="4678" w:type="dxa"/>
            <w:shd w:val="solid" w:color="FFFFFF" w:fill="auto"/>
          </w:tcPr>
          <w:p w14:paraId="2FFA2DAC" w14:textId="1CE62754" w:rsidR="00B2073F" w:rsidRPr="00514D35" w:rsidRDefault="00B2073F" w:rsidP="00934C23">
            <w:pPr>
              <w:pStyle w:val="TAL"/>
              <w:rPr>
                <w:sz w:val="16"/>
                <w:szCs w:val="16"/>
                <w:lang w:eastAsia="ko-KR"/>
              </w:rPr>
            </w:pPr>
            <w:r w:rsidRPr="00514D35">
              <w:rPr>
                <w:sz w:val="16"/>
                <w:szCs w:val="16"/>
                <w:lang w:eastAsia="ko-KR"/>
              </w:rPr>
              <w:t>Version 1.0.0 created by MCC</w:t>
            </w:r>
          </w:p>
        </w:tc>
        <w:tc>
          <w:tcPr>
            <w:tcW w:w="708" w:type="dxa"/>
            <w:shd w:val="solid" w:color="FFFFFF" w:fill="auto"/>
          </w:tcPr>
          <w:p w14:paraId="2BB6D97B" w14:textId="5A67F99D" w:rsidR="00B2073F" w:rsidRPr="00514D35" w:rsidRDefault="00B2073F" w:rsidP="00934C23">
            <w:pPr>
              <w:pStyle w:val="TAC"/>
              <w:rPr>
                <w:sz w:val="16"/>
                <w:szCs w:val="16"/>
                <w:lang w:eastAsia="ko-KR"/>
              </w:rPr>
            </w:pPr>
            <w:r w:rsidRPr="00514D35">
              <w:rPr>
                <w:sz w:val="16"/>
                <w:szCs w:val="16"/>
                <w:lang w:eastAsia="ko-KR"/>
              </w:rPr>
              <w:t>1.0.0</w:t>
            </w:r>
          </w:p>
        </w:tc>
      </w:tr>
      <w:tr w:rsidR="00697D8C" w:rsidRPr="00514D35" w14:paraId="18954ADC" w14:textId="77777777" w:rsidTr="008B0328">
        <w:tc>
          <w:tcPr>
            <w:tcW w:w="800" w:type="dxa"/>
            <w:shd w:val="solid" w:color="FFFFFF" w:fill="auto"/>
          </w:tcPr>
          <w:p w14:paraId="32E2DCD0" w14:textId="7B31C255" w:rsidR="00697D8C" w:rsidRPr="00514D35" w:rsidRDefault="00697D8C" w:rsidP="00934C23">
            <w:pPr>
              <w:pStyle w:val="TAC"/>
              <w:rPr>
                <w:sz w:val="16"/>
                <w:szCs w:val="16"/>
                <w:lang w:eastAsia="ko-KR"/>
              </w:rPr>
            </w:pPr>
            <w:r w:rsidRPr="00514D35">
              <w:rPr>
                <w:rFonts w:hint="eastAsia"/>
                <w:sz w:val="16"/>
                <w:szCs w:val="16"/>
                <w:lang w:eastAsia="ko-KR"/>
              </w:rPr>
              <w:t>2024-01</w:t>
            </w:r>
          </w:p>
        </w:tc>
        <w:tc>
          <w:tcPr>
            <w:tcW w:w="901" w:type="dxa"/>
            <w:shd w:val="solid" w:color="FFFFFF" w:fill="auto"/>
          </w:tcPr>
          <w:p w14:paraId="443DDDD8" w14:textId="2931FFC2" w:rsidR="00697D8C" w:rsidRPr="00514D35" w:rsidRDefault="00697D8C" w:rsidP="00934C23">
            <w:pPr>
              <w:pStyle w:val="TAC"/>
              <w:rPr>
                <w:sz w:val="16"/>
                <w:szCs w:val="16"/>
                <w:lang w:eastAsia="ko-KR"/>
              </w:rPr>
            </w:pPr>
            <w:r w:rsidRPr="00514D35">
              <w:rPr>
                <w:rFonts w:hint="eastAsia"/>
                <w:sz w:val="16"/>
                <w:szCs w:val="16"/>
                <w:lang w:eastAsia="ko-KR"/>
              </w:rPr>
              <w:t>SA4#127</w:t>
            </w:r>
          </w:p>
        </w:tc>
        <w:tc>
          <w:tcPr>
            <w:tcW w:w="1134" w:type="dxa"/>
            <w:shd w:val="solid" w:color="FFFFFF" w:fill="auto"/>
          </w:tcPr>
          <w:p w14:paraId="14748FD9" w14:textId="260BB588" w:rsidR="00697D8C" w:rsidRPr="00514D35" w:rsidRDefault="00697D8C" w:rsidP="00934C23">
            <w:pPr>
              <w:pStyle w:val="TAC"/>
              <w:rPr>
                <w:sz w:val="16"/>
                <w:szCs w:val="16"/>
                <w:lang w:eastAsia="ko-KR"/>
              </w:rPr>
            </w:pPr>
            <w:r w:rsidRPr="00514D35">
              <w:rPr>
                <w:rFonts w:hint="eastAsia"/>
                <w:sz w:val="16"/>
                <w:szCs w:val="16"/>
                <w:lang w:eastAsia="ko-KR"/>
              </w:rPr>
              <w:t>S4-</w:t>
            </w:r>
            <w:r w:rsidR="0015066C" w:rsidRPr="00514D35">
              <w:rPr>
                <w:sz w:val="16"/>
                <w:szCs w:val="16"/>
                <w:lang w:eastAsia="ko-KR"/>
              </w:rPr>
              <w:t>240062</w:t>
            </w:r>
          </w:p>
        </w:tc>
        <w:tc>
          <w:tcPr>
            <w:tcW w:w="567" w:type="dxa"/>
            <w:shd w:val="solid" w:color="FFFFFF" w:fill="auto"/>
          </w:tcPr>
          <w:p w14:paraId="56BF2C48" w14:textId="77777777" w:rsidR="00697D8C" w:rsidRPr="00514D35" w:rsidRDefault="00697D8C" w:rsidP="00934C23">
            <w:pPr>
              <w:pStyle w:val="TAC"/>
              <w:rPr>
                <w:sz w:val="16"/>
                <w:szCs w:val="16"/>
              </w:rPr>
            </w:pPr>
          </w:p>
        </w:tc>
        <w:tc>
          <w:tcPr>
            <w:tcW w:w="426" w:type="dxa"/>
            <w:shd w:val="solid" w:color="FFFFFF" w:fill="auto"/>
          </w:tcPr>
          <w:p w14:paraId="7F12A5B0" w14:textId="77777777" w:rsidR="00697D8C" w:rsidRPr="00514D35" w:rsidRDefault="00697D8C" w:rsidP="00934C23">
            <w:pPr>
              <w:pStyle w:val="TAC"/>
              <w:rPr>
                <w:sz w:val="16"/>
                <w:szCs w:val="16"/>
              </w:rPr>
            </w:pPr>
          </w:p>
        </w:tc>
        <w:tc>
          <w:tcPr>
            <w:tcW w:w="425" w:type="dxa"/>
            <w:shd w:val="solid" w:color="FFFFFF" w:fill="auto"/>
          </w:tcPr>
          <w:p w14:paraId="096B417C" w14:textId="77777777" w:rsidR="00697D8C" w:rsidRPr="00514D35" w:rsidRDefault="00697D8C" w:rsidP="00934C23">
            <w:pPr>
              <w:pStyle w:val="TAC"/>
              <w:rPr>
                <w:sz w:val="16"/>
                <w:szCs w:val="16"/>
              </w:rPr>
            </w:pPr>
          </w:p>
        </w:tc>
        <w:tc>
          <w:tcPr>
            <w:tcW w:w="4678" w:type="dxa"/>
            <w:shd w:val="solid" w:color="FFFFFF" w:fill="auto"/>
          </w:tcPr>
          <w:p w14:paraId="267FBFAC" w14:textId="77777777" w:rsidR="00697D8C" w:rsidRPr="00514D35" w:rsidRDefault="00697D8C" w:rsidP="00934C23">
            <w:pPr>
              <w:pStyle w:val="TAL"/>
              <w:rPr>
                <w:sz w:val="16"/>
                <w:szCs w:val="16"/>
                <w:lang w:eastAsia="ko-KR"/>
              </w:rPr>
            </w:pPr>
            <w:r w:rsidRPr="00514D35">
              <w:rPr>
                <w:rFonts w:hint="eastAsia"/>
                <w:sz w:val="16"/>
                <w:szCs w:val="16"/>
                <w:lang w:eastAsia="ko-KR"/>
              </w:rPr>
              <w:t xml:space="preserve">Editorial </w:t>
            </w:r>
            <w:r w:rsidRPr="00514D35">
              <w:rPr>
                <w:sz w:val="16"/>
                <w:szCs w:val="16"/>
                <w:lang w:eastAsia="ko-KR"/>
              </w:rPr>
              <w:t>updates on references, clause numbers, and typos</w:t>
            </w:r>
          </w:p>
          <w:p w14:paraId="72BBDEED" w14:textId="34829DAC" w:rsidR="00697D8C" w:rsidRPr="00514D35" w:rsidRDefault="00697D8C" w:rsidP="00697D8C">
            <w:pPr>
              <w:pStyle w:val="TAL"/>
              <w:rPr>
                <w:sz w:val="16"/>
                <w:szCs w:val="16"/>
                <w:lang w:eastAsia="ko-KR"/>
              </w:rPr>
            </w:pPr>
            <w:r w:rsidRPr="00514D35">
              <w:rPr>
                <w:sz w:val="16"/>
                <w:szCs w:val="16"/>
                <w:lang w:eastAsia="ko-KR"/>
              </w:rPr>
              <w:t>Agreement in post-126e telco: S4aR230138</w:t>
            </w:r>
          </w:p>
        </w:tc>
        <w:tc>
          <w:tcPr>
            <w:tcW w:w="708" w:type="dxa"/>
            <w:shd w:val="solid" w:color="FFFFFF" w:fill="auto"/>
          </w:tcPr>
          <w:p w14:paraId="2C6422BC" w14:textId="1BA05582" w:rsidR="00697D8C" w:rsidRPr="00514D35" w:rsidRDefault="00697D8C" w:rsidP="00934C23">
            <w:pPr>
              <w:pStyle w:val="TAC"/>
              <w:rPr>
                <w:sz w:val="16"/>
                <w:szCs w:val="16"/>
                <w:lang w:eastAsia="ko-KR"/>
              </w:rPr>
            </w:pPr>
            <w:r w:rsidRPr="00514D35">
              <w:rPr>
                <w:rFonts w:hint="eastAsia"/>
                <w:sz w:val="16"/>
                <w:szCs w:val="16"/>
                <w:lang w:eastAsia="ko-KR"/>
              </w:rPr>
              <w:t>1.0.1</w:t>
            </w:r>
          </w:p>
        </w:tc>
      </w:tr>
      <w:tr w:rsidR="00437C7B" w:rsidRPr="00514D35" w14:paraId="1A5E6831" w14:textId="77777777" w:rsidTr="008B0328">
        <w:tc>
          <w:tcPr>
            <w:tcW w:w="800" w:type="dxa"/>
            <w:shd w:val="solid" w:color="FFFFFF" w:fill="auto"/>
          </w:tcPr>
          <w:p w14:paraId="7741A3FB" w14:textId="6B82B88A" w:rsidR="00437C7B" w:rsidRPr="00514D35" w:rsidRDefault="00437C7B" w:rsidP="00934C23">
            <w:pPr>
              <w:pStyle w:val="TAC"/>
              <w:rPr>
                <w:sz w:val="16"/>
                <w:szCs w:val="16"/>
                <w:lang w:eastAsia="ko-KR"/>
              </w:rPr>
            </w:pPr>
            <w:r w:rsidRPr="00514D35">
              <w:rPr>
                <w:rFonts w:hint="eastAsia"/>
                <w:sz w:val="16"/>
                <w:szCs w:val="16"/>
                <w:lang w:eastAsia="ko-KR"/>
              </w:rPr>
              <w:t>2024-02</w:t>
            </w:r>
          </w:p>
        </w:tc>
        <w:tc>
          <w:tcPr>
            <w:tcW w:w="901" w:type="dxa"/>
            <w:shd w:val="solid" w:color="FFFFFF" w:fill="auto"/>
          </w:tcPr>
          <w:p w14:paraId="2C3CD330" w14:textId="3DB13402" w:rsidR="00437C7B" w:rsidRPr="00514D35" w:rsidRDefault="00437C7B" w:rsidP="00934C23">
            <w:pPr>
              <w:pStyle w:val="TAC"/>
              <w:rPr>
                <w:sz w:val="16"/>
                <w:szCs w:val="16"/>
                <w:lang w:eastAsia="ko-KR"/>
              </w:rPr>
            </w:pPr>
            <w:r w:rsidRPr="00514D35">
              <w:rPr>
                <w:rFonts w:hint="eastAsia"/>
                <w:sz w:val="16"/>
                <w:szCs w:val="16"/>
                <w:lang w:eastAsia="ko-KR"/>
              </w:rPr>
              <w:t>SA4#127</w:t>
            </w:r>
          </w:p>
        </w:tc>
        <w:tc>
          <w:tcPr>
            <w:tcW w:w="1134" w:type="dxa"/>
            <w:shd w:val="solid" w:color="FFFFFF" w:fill="auto"/>
          </w:tcPr>
          <w:p w14:paraId="347EADC8" w14:textId="14431B8E" w:rsidR="00437C7B" w:rsidRPr="00514D35" w:rsidRDefault="00437C7B" w:rsidP="00934C23">
            <w:pPr>
              <w:pStyle w:val="TAC"/>
              <w:rPr>
                <w:sz w:val="16"/>
                <w:szCs w:val="16"/>
                <w:lang w:eastAsia="ko-KR"/>
              </w:rPr>
            </w:pPr>
            <w:r w:rsidRPr="00514D35">
              <w:rPr>
                <w:rFonts w:hint="eastAsia"/>
                <w:sz w:val="16"/>
                <w:szCs w:val="16"/>
                <w:lang w:eastAsia="ko-KR"/>
              </w:rPr>
              <w:t>S4-240392</w:t>
            </w:r>
          </w:p>
        </w:tc>
        <w:tc>
          <w:tcPr>
            <w:tcW w:w="567" w:type="dxa"/>
            <w:shd w:val="solid" w:color="FFFFFF" w:fill="auto"/>
          </w:tcPr>
          <w:p w14:paraId="7ADDA739" w14:textId="77777777" w:rsidR="00437C7B" w:rsidRPr="00514D35" w:rsidRDefault="00437C7B" w:rsidP="00934C23">
            <w:pPr>
              <w:pStyle w:val="TAC"/>
              <w:rPr>
                <w:sz w:val="16"/>
                <w:szCs w:val="16"/>
              </w:rPr>
            </w:pPr>
          </w:p>
        </w:tc>
        <w:tc>
          <w:tcPr>
            <w:tcW w:w="426" w:type="dxa"/>
            <w:shd w:val="solid" w:color="FFFFFF" w:fill="auto"/>
          </w:tcPr>
          <w:p w14:paraId="2465202F" w14:textId="77777777" w:rsidR="00437C7B" w:rsidRPr="00514D35" w:rsidRDefault="00437C7B" w:rsidP="00934C23">
            <w:pPr>
              <w:pStyle w:val="TAC"/>
              <w:rPr>
                <w:sz w:val="16"/>
                <w:szCs w:val="16"/>
              </w:rPr>
            </w:pPr>
          </w:p>
        </w:tc>
        <w:tc>
          <w:tcPr>
            <w:tcW w:w="425" w:type="dxa"/>
            <w:shd w:val="solid" w:color="FFFFFF" w:fill="auto"/>
          </w:tcPr>
          <w:p w14:paraId="569062E5" w14:textId="77777777" w:rsidR="00437C7B" w:rsidRPr="00514D35" w:rsidRDefault="00437C7B" w:rsidP="00934C23">
            <w:pPr>
              <w:pStyle w:val="TAC"/>
              <w:rPr>
                <w:sz w:val="16"/>
                <w:szCs w:val="16"/>
              </w:rPr>
            </w:pPr>
          </w:p>
        </w:tc>
        <w:tc>
          <w:tcPr>
            <w:tcW w:w="4678" w:type="dxa"/>
            <w:shd w:val="solid" w:color="FFFFFF" w:fill="auto"/>
          </w:tcPr>
          <w:p w14:paraId="399966EA" w14:textId="18318FCB" w:rsidR="00437C7B" w:rsidRPr="00514D35" w:rsidRDefault="00437C7B" w:rsidP="00934C23">
            <w:pPr>
              <w:pStyle w:val="TAL"/>
              <w:rPr>
                <w:sz w:val="16"/>
                <w:szCs w:val="16"/>
                <w:lang w:eastAsia="ko-KR"/>
              </w:rPr>
            </w:pPr>
            <w:r w:rsidRPr="00514D35">
              <w:rPr>
                <w:rFonts w:hint="eastAsia"/>
                <w:sz w:val="16"/>
                <w:szCs w:val="16"/>
                <w:lang w:eastAsia="ko-KR"/>
              </w:rPr>
              <w:t>Agreements in SA4#127:</w:t>
            </w:r>
            <w:r w:rsidRPr="00514D35">
              <w:rPr>
                <w:sz w:val="16"/>
                <w:szCs w:val="16"/>
                <w:lang w:eastAsia="ko-KR"/>
              </w:rPr>
              <w:t>S4-240246, S4-240320</w:t>
            </w:r>
            <w:r w:rsidR="00E7530E" w:rsidRPr="00514D35">
              <w:rPr>
                <w:sz w:val="16"/>
                <w:szCs w:val="16"/>
                <w:lang w:eastAsia="ko-KR"/>
              </w:rPr>
              <w:t>, S4-240318, S4-240319, S4-240321</w:t>
            </w:r>
          </w:p>
          <w:p w14:paraId="7C2ED164" w14:textId="6BCD2F38" w:rsidR="00437C7B" w:rsidRPr="00514D35" w:rsidRDefault="00437C7B" w:rsidP="00934C23">
            <w:pPr>
              <w:pStyle w:val="TAL"/>
              <w:rPr>
                <w:sz w:val="16"/>
                <w:szCs w:val="16"/>
                <w:lang w:eastAsia="ko-KR"/>
              </w:rPr>
            </w:pPr>
          </w:p>
        </w:tc>
        <w:tc>
          <w:tcPr>
            <w:tcW w:w="708" w:type="dxa"/>
            <w:shd w:val="solid" w:color="FFFFFF" w:fill="auto"/>
          </w:tcPr>
          <w:p w14:paraId="2B23E03E" w14:textId="6E2D2FD3" w:rsidR="00437C7B" w:rsidRPr="00514D35" w:rsidRDefault="00437C7B" w:rsidP="00934C23">
            <w:pPr>
              <w:pStyle w:val="TAC"/>
              <w:rPr>
                <w:sz w:val="16"/>
                <w:szCs w:val="16"/>
                <w:lang w:eastAsia="ko-KR"/>
              </w:rPr>
            </w:pPr>
            <w:r w:rsidRPr="00514D35">
              <w:rPr>
                <w:sz w:val="16"/>
                <w:szCs w:val="16"/>
                <w:lang w:eastAsia="ko-KR"/>
              </w:rPr>
              <w:t>1.1.0</w:t>
            </w:r>
          </w:p>
        </w:tc>
      </w:tr>
      <w:tr w:rsidR="000344B1" w:rsidRPr="00514D35" w14:paraId="430F3C60" w14:textId="77777777" w:rsidTr="008B0328">
        <w:tc>
          <w:tcPr>
            <w:tcW w:w="800" w:type="dxa"/>
            <w:shd w:val="solid" w:color="FFFFFF" w:fill="auto"/>
          </w:tcPr>
          <w:p w14:paraId="178010A9" w14:textId="7EB0F9B1" w:rsidR="000344B1" w:rsidRPr="00514D35" w:rsidRDefault="000344B1" w:rsidP="00934C23">
            <w:pPr>
              <w:pStyle w:val="TAC"/>
              <w:rPr>
                <w:sz w:val="16"/>
                <w:szCs w:val="16"/>
                <w:lang w:eastAsia="ko-KR"/>
              </w:rPr>
            </w:pPr>
            <w:r w:rsidRPr="00514D35">
              <w:rPr>
                <w:rFonts w:hint="eastAsia"/>
                <w:sz w:val="16"/>
                <w:szCs w:val="16"/>
                <w:lang w:eastAsia="ko-KR"/>
              </w:rPr>
              <w:t>2024-04</w:t>
            </w:r>
          </w:p>
        </w:tc>
        <w:tc>
          <w:tcPr>
            <w:tcW w:w="901" w:type="dxa"/>
            <w:shd w:val="solid" w:color="FFFFFF" w:fill="auto"/>
          </w:tcPr>
          <w:p w14:paraId="270BF2E5" w14:textId="59E55A79" w:rsidR="000344B1" w:rsidRPr="00514D35" w:rsidRDefault="000344B1" w:rsidP="00934C23">
            <w:pPr>
              <w:pStyle w:val="TAC"/>
              <w:rPr>
                <w:sz w:val="16"/>
                <w:szCs w:val="16"/>
                <w:lang w:eastAsia="ko-KR"/>
              </w:rPr>
            </w:pPr>
            <w:r w:rsidRPr="00514D35">
              <w:rPr>
                <w:rFonts w:hint="eastAsia"/>
                <w:sz w:val="16"/>
                <w:szCs w:val="16"/>
                <w:lang w:eastAsia="ko-KR"/>
              </w:rPr>
              <w:t>SA4#127-bis</w:t>
            </w:r>
            <w:r w:rsidRPr="00514D35">
              <w:rPr>
                <w:sz w:val="16"/>
                <w:szCs w:val="16"/>
                <w:lang w:eastAsia="ko-KR"/>
              </w:rPr>
              <w:t>-e</w:t>
            </w:r>
          </w:p>
        </w:tc>
        <w:tc>
          <w:tcPr>
            <w:tcW w:w="1134" w:type="dxa"/>
            <w:shd w:val="solid" w:color="FFFFFF" w:fill="auto"/>
          </w:tcPr>
          <w:p w14:paraId="10720A52" w14:textId="2B97CCF7" w:rsidR="000344B1" w:rsidRPr="00514D35" w:rsidRDefault="000344B1" w:rsidP="00934C23">
            <w:pPr>
              <w:pStyle w:val="TAC"/>
              <w:rPr>
                <w:sz w:val="16"/>
                <w:szCs w:val="16"/>
                <w:lang w:eastAsia="ko-KR"/>
              </w:rPr>
            </w:pPr>
            <w:r w:rsidRPr="00514D35">
              <w:rPr>
                <w:rFonts w:hint="eastAsia"/>
                <w:sz w:val="16"/>
                <w:szCs w:val="16"/>
                <w:lang w:eastAsia="ko-KR"/>
              </w:rPr>
              <w:t>S4-240789</w:t>
            </w:r>
          </w:p>
        </w:tc>
        <w:tc>
          <w:tcPr>
            <w:tcW w:w="567" w:type="dxa"/>
            <w:shd w:val="solid" w:color="FFFFFF" w:fill="auto"/>
          </w:tcPr>
          <w:p w14:paraId="02029813" w14:textId="77777777" w:rsidR="000344B1" w:rsidRPr="00514D35" w:rsidRDefault="000344B1" w:rsidP="00934C23">
            <w:pPr>
              <w:pStyle w:val="TAC"/>
              <w:rPr>
                <w:sz w:val="16"/>
                <w:szCs w:val="16"/>
              </w:rPr>
            </w:pPr>
          </w:p>
        </w:tc>
        <w:tc>
          <w:tcPr>
            <w:tcW w:w="426" w:type="dxa"/>
            <w:shd w:val="solid" w:color="FFFFFF" w:fill="auto"/>
          </w:tcPr>
          <w:p w14:paraId="3890D1CB" w14:textId="77777777" w:rsidR="000344B1" w:rsidRPr="00514D35" w:rsidRDefault="000344B1" w:rsidP="00934C23">
            <w:pPr>
              <w:pStyle w:val="TAC"/>
              <w:rPr>
                <w:sz w:val="16"/>
                <w:szCs w:val="16"/>
              </w:rPr>
            </w:pPr>
          </w:p>
        </w:tc>
        <w:tc>
          <w:tcPr>
            <w:tcW w:w="425" w:type="dxa"/>
            <w:shd w:val="solid" w:color="FFFFFF" w:fill="auto"/>
          </w:tcPr>
          <w:p w14:paraId="26CD17C4" w14:textId="77777777" w:rsidR="000344B1" w:rsidRPr="00514D35" w:rsidRDefault="000344B1" w:rsidP="00934C23">
            <w:pPr>
              <w:pStyle w:val="TAC"/>
              <w:rPr>
                <w:sz w:val="16"/>
                <w:szCs w:val="16"/>
              </w:rPr>
            </w:pPr>
          </w:p>
        </w:tc>
        <w:tc>
          <w:tcPr>
            <w:tcW w:w="4678" w:type="dxa"/>
            <w:shd w:val="solid" w:color="FFFFFF" w:fill="auto"/>
          </w:tcPr>
          <w:p w14:paraId="13933BC4" w14:textId="77777777" w:rsidR="000344B1" w:rsidRPr="00514D35" w:rsidRDefault="000344B1" w:rsidP="00934C23">
            <w:pPr>
              <w:pStyle w:val="TAL"/>
              <w:rPr>
                <w:sz w:val="16"/>
                <w:szCs w:val="16"/>
                <w:lang w:eastAsia="ko-KR"/>
              </w:rPr>
            </w:pPr>
            <w:r w:rsidRPr="00514D35">
              <w:rPr>
                <w:rFonts w:hint="eastAsia"/>
                <w:sz w:val="16"/>
                <w:szCs w:val="16"/>
                <w:lang w:eastAsia="ko-KR"/>
              </w:rPr>
              <w:t>Agreements in SA4#127-bis-e</w:t>
            </w:r>
            <w:r w:rsidRPr="00514D35">
              <w:rPr>
                <w:sz w:val="16"/>
                <w:szCs w:val="16"/>
                <w:lang w:eastAsia="ko-KR"/>
              </w:rPr>
              <w:t>:</w:t>
            </w:r>
          </w:p>
          <w:p w14:paraId="25157B78" w14:textId="07340FA9" w:rsidR="000344B1" w:rsidRPr="00514D35" w:rsidRDefault="000344B1" w:rsidP="00165C03">
            <w:pPr>
              <w:pStyle w:val="TAL"/>
              <w:rPr>
                <w:sz w:val="16"/>
                <w:szCs w:val="16"/>
                <w:lang w:eastAsia="ko-KR"/>
              </w:rPr>
            </w:pPr>
            <w:r w:rsidRPr="00514D35">
              <w:rPr>
                <w:sz w:val="16"/>
                <w:szCs w:val="16"/>
                <w:lang w:eastAsia="ko-KR"/>
              </w:rPr>
              <w:t>S4-</w:t>
            </w:r>
            <w:r w:rsidR="00165C03" w:rsidRPr="00514D35">
              <w:rPr>
                <w:sz w:val="16"/>
                <w:szCs w:val="16"/>
                <w:lang w:eastAsia="ko-KR"/>
              </w:rPr>
              <w:t>240819</w:t>
            </w:r>
            <w:r w:rsidRPr="00514D35">
              <w:rPr>
                <w:sz w:val="16"/>
                <w:szCs w:val="16"/>
                <w:lang w:eastAsia="ko-KR"/>
              </w:rPr>
              <w:t xml:space="preserve">, </w:t>
            </w:r>
            <w:r w:rsidR="00B01B23" w:rsidRPr="00514D35">
              <w:rPr>
                <w:sz w:val="16"/>
                <w:szCs w:val="16"/>
                <w:lang w:eastAsia="ko-KR"/>
              </w:rPr>
              <w:t>S4-</w:t>
            </w:r>
            <w:r w:rsidR="00962D42" w:rsidRPr="00514D35">
              <w:rPr>
                <w:sz w:val="16"/>
                <w:szCs w:val="16"/>
                <w:lang w:eastAsia="ko-KR"/>
              </w:rPr>
              <w:t>240815</w:t>
            </w:r>
            <w:r w:rsidR="00B01B23" w:rsidRPr="00514D35">
              <w:rPr>
                <w:sz w:val="16"/>
                <w:szCs w:val="16"/>
                <w:lang w:eastAsia="ko-KR"/>
              </w:rPr>
              <w:t xml:space="preserve">, </w:t>
            </w:r>
            <w:r w:rsidR="00E34998" w:rsidRPr="00514D35">
              <w:rPr>
                <w:sz w:val="16"/>
                <w:szCs w:val="16"/>
                <w:lang w:eastAsia="ko-KR"/>
              </w:rPr>
              <w:t>S4-</w:t>
            </w:r>
            <w:r w:rsidR="002E3BF1" w:rsidRPr="00514D35">
              <w:rPr>
                <w:sz w:val="16"/>
                <w:szCs w:val="16"/>
                <w:lang w:eastAsia="ko-KR"/>
              </w:rPr>
              <w:t>240</w:t>
            </w:r>
            <w:r w:rsidR="00182C9A" w:rsidRPr="00514D35">
              <w:rPr>
                <w:sz w:val="16"/>
                <w:szCs w:val="16"/>
                <w:lang w:eastAsia="ko-KR"/>
              </w:rPr>
              <w:t>824</w:t>
            </w:r>
          </w:p>
        </w:tc>
        <w:tc>
          <w:tcPr>
            <w:tcW w:w="708" w:type="dxa"/>
            <w:shd w:val="solid" w:color="FFFFFF" w:fill="auto"/>
          </w:tcPr>
          <w:p w14:paraId="442E6616" w14:textId="0D260588" w:rsidR="000344B1" w:rsidRPr="00514D35" w:rsidRDefault="000344B1" w:rsidP="00934C23">
            <w:pPr>
              <w:pStyle w:val="TAC"/>
              <w:rPr>
                <w:sz w:val="16"/>
                <w:szCs w:val="16"/>
                <w:lang w:eastAsia="ko-KR"/>
              </w:rPr>
            </w:pPr>
            <w:r w:rsidRPr="00514D35">
              <w:rPr>
                <w:rFonts w:hint="eastAsia"/>
                <w:sz w:val="16"/>
                <w:szCs w:val="16"/>
                <w:lang w:eastAsia="ko-KR"/>
              </w:rPr>
              <w:t>1.2.0</w:t>
            </w:r>
          </w:p>
        </w:tc>
      </w:tr>
      <w:tr w:rsidR="00584565" w:rsidRPr="00514D35" w14:paraId="7913E28E" w14:textId="77777777" w:rsidTr="008B0328">
        <w:tc>
          <w:tcPr>
            <w:tcW w:w="800" w:type="dxa"/>
            <w:shd w:val="solid" w:color="FFFFFF" w:fill="auto"/>
          </w:tcPr>
          <w:p w14:paraId="45868AD6" w14:textId="2F8C082C" w:rsidR="00584565" w:rsidRPr="00514D35" w:rsidRDefault="00584565" w:rsidP="00934C23">
            <w:pPr>
              <w:pStyle w:val="TAC"/>
              <w:rPr>
                <w:sz w:val="16"/>
                <w:szCs w:val="16"/>
                <w:lang w:eastAsia="ko-KR"/>
              </w:rPr>
            </w:pPr>
            <w:r w:rsidRPr="00514D35">
              <w:rPr>
                <w:rFonts w:hint="eastAsia"/>
                <w:sz w:val="16"/>
                <w:szCs w:val="16"/>
                <w:lang w:eastAsia="ko-KR"/>
              </w:rPr>
              <w:t>2024-</w:t>
            </w:r>
            <w:r w:rsidRPr="00514D35">
              <w:rPr>
                <w:sz w:val="16"/>
                <w:szCs w:val="16"/>
                <w:lang w:eastAsia="ko-KR"/>
              </w:rPr>
              <w:t>05</w:t>
            </w:r>
          </w:p>
        </w:tc>
        <w:tc>
          <w:tcPr>
            <w:tcW w:w="901" w:type="dxa"/>
            <w:shd w:val="solid" w:color="FFFFFF" w:fill="auto"/>
          </w:tcPr>
          <w:p w14:paraId="55891B4B" w14:textId="2D59ED9D" w:rsidR="00584565" w:rsidRPr="00514D35" w:rsidRDefault="00584565" w:rsidP="00934C23">
            <w:pPr>
              <w:pStyle w:val="TAC"/>
              <w:rPr>
                <w:sz w:val="16"/>
                <w:szCs w:val="16"/>
                <w:lang w:eastAsia="ko-KR"/>
              </w:rPr>
            </w:pPr>
            <w:r w:rsidRPr="00514D35">
              <w:rPr>
                <w:rFonts w:hint="eastAsia"/>
                <w:sz w:val="16"/>
                <w:szCs w:val="16"/>
                <w:lang w:eastAsia="ko-KR"/>
              </w:rPr>
              <w:t>SA4#128</w:t>
            </w:r>
          </w:p>
        </w:tc>
        <w:tc>
          <w:tcPr>
            <w:tcW w:w="1134" w:type="dxa"/>
            <w:shd w:val="solid" w:color="FFFFFF" w:fill="auto"/>
          </w:tcPr>
          <w:p w14:paraId="07E8E723" w14:textId="524A3D57" w:rsidR="00584565" w:rsidRPr="00514D35" w:rsidRDefault="00584565" w:rsidP="00934C23">
            <w:pPr>
              <w:pStyle w:val="TAC"/>
              <w:rPr>
                <w:sz w:val="16"/>
                <w:szCs w:val="16"/>
                <w:lang w:eastAsia="ko-KR"/>
              </w:rPr>
            </w:pPr>
            <w:r w:rsidRPr="00514D35">
              <w:rPr>
                <w:rFonts w:hint="eastAsia"/>
                <w:sz w:val="16"/>
                <w:szCs w:val="16"/>
                <w:lang w:eastAsia="ko-KR"/>
              </w:rPr>
              <w:t>S4-241222</w:t>
            </w:r>
          </w:p>
        </w:tc>
        <w:tc>
          <w:tcPr>
            <w:tcW w:w="567" w:type="dxa"/>
            <w:shd w:val="solid" w:color="FFFFFF" w:fill="auto"/>
          </w:tcPr>
          <w:p w14:paraId="0CF7E9DB" w14:textId="77777777" w:rsidR="00584565" w:rsidRPr="00514D35" w:rsidRDefault="00584565" w:rsidP="00934C23">
            <w:pPr>
              <w:pStyle w:val="TAC"/>
              <w:rPr>
                <w:sz w:val="16"/>
                <w:szCs w:val="16"/>
              </w:rPr>
            </w:pPr>
          </w:p>
        </w:tc>
        <w:tc>
          <w:tcPr>
            <w:tcW w:w="426" w:type="dxa"/>
            <w:shd w:val="solid" w:color="FFFFFF" w:fill="auto"/>
          </w:tcPr>
          <w:p w14:paraId="1DD33C9E" w14:textId="77777777" w:rsidR="00584565" w:rsidRPr="00514D35" w:rsidRDefault="00584565" w:rsidP="00934C23">
            <w:pPr>
              <w:pStyle w:val="TAC"/>
              <w:rPr>
                <w:sz w:val="16"/>
                <w:szCs w:val="16"/>
              </w:rPr>
            </w:pPr>
          </w:p>
        </w:tc>
        <w:tc>
          <w:tcPr>
            <w:tcW w:w="425" w:type="dxa"/>
            <w:shd w:val="solid" w:color="FFFFFF" w:fill="auto"/>
          </w:tcPr>
          <w:p w14:paraId="4BC94CDE" w14:textId="77777777" w:rsidR="00584565" w:rsidRPr="00514D35" w:rsidRDefault="00584565" w:rsidP="00934C23">
            <w:pPr>
              <w:pStyle w:val="TAC"/>
              <w:rPr>
                <w:sz w:val="16"/>
                <w:szCs w:val="16"/>
              </w:rPr>
            </w:pPr>
          </w:p>
        </w:tc>
        <w:tc>
          <w:tcPr>
            <w:tcW w:w="4678" w:type="dxa"/>
            <w:shd w:val="solid" w:color="FFFFFF" w:fill="auto"/>
          </w:tcPr>
          <w:p w14:paraId="092C94E3" w14:textId="1ECEE856" w:rsidR="007630FE" w:rsidRPr="00514D35" w:rsidRDefault="007630FE" w:rsidP="00934C23">
            <w:pPr>
              <w:pStyle w:val="TAL"/>
              <w:rPr>
                <w:sz w:val="16"/>
                <w:szCs w:val="16"/>
                <w:lang w:eastAsia="ko-KR"/>
              </w:rPr>
            </w:pPr>
            <w:r w:rsidRPr="00514D35">
              <w:rPr>
                <w:rFonts w:hint="eastAsia"/>
                <w:sz w:val="16"/>
                <w:szCs w:val="16"/>
                <w:lang w:eastAsia="ko-KR"/>
              </w:rPr>
              <w:t xml:space="preserve">Agreements in </w:t>
            </w:r>
            <w:r w:rsidRPr="00514D35">
              <w:rPr>
                <w:sz w:val="16"/>
                <w:szCs w:val="16"/>
                <w:lang w:eastAsia="ko-KR"/>
              </w:rPr>
              <w:t>AH telco after SA4#127-bis-e: S4aR240023</w:t>
            </w:r>
          </w:p>
          <w:p w14:paraId="0496C7D4" w14:textId="75EF4B88" w:rsidR="00584565" w:rsidRPr="00514D35" w:rsidRDefault="00584565" w:rsidP="0078346D">
            <w:pPr>
              <w:pStyle w:val="TAL"/>
              <w:rPr>
                <w:sz w:val="16"/>
                <w:szCs w:val="16"/>
                <w:lang w:eastAsia="ko-KR"/>
              </w:rPr>
            </w:pPr>
            <w:r w:rsidRPr="00514D35">
              <w:rPr>
                <w:rFonts w:hint="eastAsia"/>
                <w:sz w:val="16"/>
                <w:szCs w:val="16"/>
                <w:lang w:eastAsia="ko-KR"/>
              </w:rPr>
              <w:t>Agreements in SA4#128: S4-240</w:t>
            </w:r>
            <w:r w:rsidRPr="00514D35">
              <w:rPr>
                <w:sz w:val="16"/>
                <w:szCs w:val="16"/>
                <w:lang w:eastAsia="ko-KR"/>
              </w:rPr>
              <w:t>955, S4-24</w:t>
            </w:r>
            <w:r w:rsidR="0078346D" w:rsidRPr="00514D35">
              <w:rPr>
                <w:sz w:val="16"/>
                <w:szCs w:val="16"/>
                <w:lang w:eastAsia="ko-KR"/>
              </w:rPr>
              <w:t>1240</w:t>
            </w:r>
            <w:r w:rsidR="007A79F7" w:rsidRPr="00514D35">
              <w:rPr>
                <w:sz w:val="16"/>
                <w:szCs w:val="16"/>
                <w:lang w:eastAsia="ko-KR"/>
              </w:rPr>
              <w:t>, S4-241289</w:t>
            </w:r>
          </w:p>
        </w:tc>
        <w:tc>
          <w:tcPr>
            <w:tcW w:w="708" w:type="dxa"/>
            <w:shd w:val="solid" w:color="FFFFFF" w:fill="auto"/>
          </w:tcPr>
          <w:p w14:paraId="277CC810" w14:textId="454E8BFD" w:rsidR="00584565" w:rsidRPr="00514D35" w:rsidRDefault="00584565" w:rsidP="00934C23">
            <w:pPr>
              <w:pStyle w:val="TAC"/>
              <w:rPr>
                <w:sz w:val="16"/>
                <w:szCs w:val="16"/>
                <w:lang w:eastAsia="ko-KR"/>
              </w:rPr>
            </w:pPr>
            <w:r w:rsidRPr="00514D35">
              <w:rPr>
                <w:sz w:val="16"/>
                <w:szCs w:val="16"/>
                <w:lang w:eastAsia="ko-KR"/>
              </w:rPr>
              <w:t>1.3.0</w:t>
            </w:r>
          </w:p>
        </w:tc>
      </w:tr>
      <w:tr w:rsidR="00F41558" w:rsidRPr="00514D35" w14:paraId="4C55937B" w14:textId="77777777" w:rsidTr="008B0328">
        <w:tc>
          <w:tcPr>
            <w:tcW w:w="800" w:type="dxa"/>
            <w:shd w:val="solid" w:color="FFFFFF" w:fill="auto"/>
          </w:tcPr>
          <w:p w14:paraId="49A4DAC9" w14:textId="0AE9F064" w:rsidR="00F41558" w:rsidRPr="00514D35" w:rsidRDefault="00F41558" w:rsidP="00934C23">
            <w:pPr>
              <w:pStyle w:val="TAC"/>
              <w:rPr>
                <w:sz w:val="16"/>
                <w:szCs w:val="16"/>
                <w:lang w:eastAsia="ko-KR"/>
              </w:rPr>
            </w:pPr>
            <w:r w:rsidRPr="00514D35">
              <w:rPr>
                <w:rFonts w:hint="eastAsia"/>
                <w:sz w:val="16"/>
                <w:szCs w:val="16"/>
                <w:lang w:eastAsia="ko-KR"/>
              </w:rPr>
              <w:t>2</w:t>
            </w:r>
            <w:r w:rsidRPr="00514D35">
              <w:rPr>
                <w:sz w:val="16"/>
                <w:szCs w:val="16"/>
                <w:lang w:eastAsia="ko-KR"/>
              </w:rPr>
              <w:t>024-05</w:t>
            </w:r>
          </w:p>
        </w:tc>
        <w:tc>
          <w:tcPr>
            <w:tcW w:w="901" w:type="dxa"/>
            <w:shd w:val="solid" w:color="FFFFFF" w:fill="auto"/>
          </w:tcPr>
          <w:p w14:paraId="546A3187" w14:textId="51F5F219" w:rsidR="00F41558" w:rsidRPr="00514D35" w:rsidRDefault="00F41558" w:rsidP="00934C23">
            <w:pPr>
              <w:pStyle w:val="TAC"/>
              <w:rPr>
                <w:sz w:val="16"/>
                <w:szCs w:val="16"/>
                <w:lang w:eastAsia="ko-KR"/>
              </w:rPr>
            </w:pPr>
            <w:r w:rsidRPr="00514D35">
              <w:rPr>
                <w:rFonts w:hint="eastAsia"/>
                <w:sz w:val="16"/>
                <w:szCs w:val="16"/>
                <w:lang w:eastAsia="ko-KR"/>
              </w:rPr>
              <w:t>SA4#128</w:t>
            </w:r>
          </w:p>
        </w:tc>
        <w:tc>
          <w:tcPr>
            <w:tcW w:w="1134" w:type="dxa"/>
            <w:shd w:val="solid" w:color="FFFFFF" w:fill="auto"/>
          </w:tcPr>
          <w:p w14:paraId="08FAE016" w14:textId="1699E5FC" w:rsidR="00F41558" w:rsidRPr="00514D35" w:rsidRDefault="00F41558" w:rsidP="00934C23">
            <w:pPr>
              <w:pStyle w:val="TAC"/>
              <w:rPr>
                <w:sz w:val="16"/>
                <w:szCs w:val="16"/>
                <w:lang w:eastAsia="ko-KR"/>
              </w:rPr>
            </w:pPr>
            <w:r w:rsidRPr="00514D35">
              <w:rPr>
                <w:rFonts w:hint="eastAsia"/>
                <w:sz w:val="16"/>
                <w:szCs w:val="16"/>
                <w:lang w:eastAsia="ko-KR"/>
              </w:rPr>
              <w:t>S4-241</w:t>
            </w:r>
            <w:r w:rsidRPr="00514D35">
              <w:rPr>
                <w:sz w:val="16"/>
                <w:szCs w:val="16"/>
                <w:lang w:eastAsia="ko-KR"/>
              </w:rPr>
              <w:t>348</w:t>
            </w:r>
          </w:p>
        </w:tc>
        <w:tc>
          <w:tcPr>
            <w:tcW w:w="567" w:type="dxa"/>
            <w:shd w:val="solid" w:color="FFFFFF" w:fill="auto"/>
          </w:tcPr>
          <w:p w14:paraId="1B736FE1" w14:textId="77777777" w:rsidR="00F41558" w:rsidRPr="00514D35" w:rsidRDefault="00F41558" w:rsidP="00934C23">
            <w:pPr>
              <w:pStyle w:val="TAC"/>
              <w:rPr>
                <w:sz w:val="16"/>
                <w:szCs w:val="16"/>
              </w:rPr>
            </w:pPr>
          </w:p>
        </w:tc>
        <w:tc>
          <w:tcPr>
            <w:tcW w:w="426" w:type="dxa"/>
            <w:shd w:val="solid" w:color="FFFFFF" w:fill="auto"/>
          </w:tcPr>
          <w:p w14:paraId="3697D3F2" w14:textId="77777777" w:rsidR="00F41558" w:rsidRPr="00514D35" w:rsidRDefault="00F41558" w:rsidP="00934C23">
            <w:pPr>
              <w:pStyle w:val="TAC"/>
              <w:rPr>
                <w:sz w:val="16"/>
                <w:szCs w:val="16"/>
              </w:rPr>
            </w:pPr>
          </w:p>
        </w:tc>
        <w:tc>
          <w:tcPr>
            <w:tcW w:w="425" w:type="dxa"/>
            <w:shd w:val="solid" w:color="FFFFFF" w:fill="auto"/>
          </w:tcPr>
          <w:p w14:paraId="79AAB025" w14:textId="77777777" w:rsidR="00F41558" w:rsidRPr="00514D35" w:rsidRDefault="00F41558" w:rsidP="00934C23">
            <w:pPr>
              <w:pStyle w:val="TAC"/>
              <w:rPr>
                <w:sz w:val="16"/>
                <w:szCs w:val="16"/>
              </w:rPr>
            </w:pPr>
          </w:p>
        </w:tc>
        <w:tc>
          <w:tcPr>
            <w:tcW w:w="4678" w:type="dxa"/>
            <w:shd w:val="solid" w:color="FFFFFF" w:fill="auto"/>
          </w:tcPr>
          <w:p w14:paraId="2434755A" w14:textId="36A1EB6D" w:rsidR="00F41558" w:rsidRPr="00514D35" w:rsidRDefault="00F41558" w:rsidP="00934C23">
            <w:pPr>
              <w:pStyle w:val="TAL"/>
              <w:rPr>
                <w:sz w:val="16"/>
                <w:szCs w:val="16"/>
                <w:lang w:eastAsia="ko-KR"/>
              </w:rPr>
            </w:pPr>
            <w:r w:rsidRPr="00514D35">
              <w:rPr>
                <w:sz w:val="16"/>
                <w:szCs w:val="16"/>
                <w:lang w:eastAsia="ko-KR"/>
              </w:rPr>
              <w:t>Discussion during SA4#128 plenary: WebRTC Framework removed, updates on media capa, further clarification on RTC-3 involvement</w:t>
            </w:r>
          </w:p>
        </w:tc>
        <w:tc>
          <w:tcPr>
            <w:tcW w:w="708" w:type="dxa"/>
            <w:shd w:val="solid" w:color="FFFFFF" w:fill="auto"/>
          </w:tcPr>
          <w:p w14:paraId="0B86C58E" w14:textId="33831CAC" w:rsidR="00F41558" w:rsidRPr="00514D35" w:rsidRDefault="00F41558" w:rsidP="00934C23">
            <w:pPr>
              <w:pStyle w:val="TAC"/>
              <w:rPr>
                <w:sz w:val="16"/>
                <w:szCs w:val="16"/>
                <w:lang w:eastAsia="ko-KR"/>
              </w:rPr>
            </w:pPr>
            <w:r w:rsidRPr="00514D35">
              <w:rPr>
                <w:sz w:val="16"/>
                <w:szCs w:val="16"/>
                <w:lang w:eastAsia="ko-KR"/>
              </w:rPr>
              <w:t>1.4.0</w:t>
            </w:r>
          </w:p>
        </w:tc>
      </w:tr>
      <w:tr w:rsidR="00186969" w:rsidRPr="00514D35" w14:paraId="3F7D0139" w14:textId="77777777" w:rsidTr="008B0328">
        <w:tc>
          <w:tcPr>
            <w:tcW w:w="800" w:type="dxa"/>
            <w:shd w:val="solid" w:color="FFFFFF" w:fill="auto"/>
          </w:tcPr>
          <w:p w14:paraId="0C23A8E1" w14:textId="1AF3CDC2" w:rsidR="00186969" w:rsidRPr="00514D35" w:rsidRDefault="00186969" w:rsidP="00934C23">
            <w:pPr>
              <w:pStyle w:val="TAC"/>
              <w:rPr>
                <w:sz w:val="16"/>
                <w:szCs w:val="16"/>
                <w:lang w:eastAsia="ko-KR"/>
              </w:rPr>
            </w:pPr>
            <w:r w:rsidRPr="00514D35">
              <w:rPr>
                <w:sz w:val="16"/>
                <w:szCs w:val="16"/>
                <w:lang w:eastAsia="ko-KR"/>
              </w:rPr>
              <w:t>2024-06</w:t>
            </w:r>
          </w:p>
        </w:tc>
        <w:tc>
          <w:tcPr>
            <w:tcW w:w="901" w:type="dxa"/>
            <w:shd w:val="solid" w:color="FFFFFF" w:fill="auto"/>
          </w:tcPr>
          <w:p w14:paraId="4F128532" w14:textId="77777777" w:rsidR="00186969" w:rsidRPr="00514D35" w:rsidRDefault="00186969" w:rsidP="00934C23">
            <w:pPr>
              <w:pStyle w:val="TAC"/>
              <w:rPr>
                <w:sz w:val="16"/>
                <w:szCs w:val="16"/>
                <w:lang w:eastAsia="ko-KR"/>
              </w:rPr>
            </w:pPr>
          </w:p>
        </w:tc>
        <w:tc>
          <w:tcPr>
            <w:tcW w:w="1134" w:type="dxa"/>
            <w:shd w:val="solid" w:color="FFFFFF" w:fill="auto"/>
          </w:tcPr>
          <w:p w14:paraId="148CB79E" w14:textId="77777777" w:rsidR="00186969" w:rsidRPr="00514D35" w:rsidRDefault="00186969" w:rsidP="00934C23">
            <w:pPr>
              <w:pStyle w:val="TAC"/>
              <w:rPr>
                <w:sz w:val="16"/>
                <w:szCs w:val="16"/>
                <w:lang w:eastAsia="ko-KR"/>
              </w:rPr>
            </w:pPr>
          </w:p>
        </w:tc>
        <w:tc>
          <w:tcPr>
            <w:tcW w:w="567" w:type="dxa"/>
            <w:shd w:val="solid" w:color="FFFFFF" w:fill="auto"/>
          </w:tcPr>
          <w:p w14:paraId="756CE3D0" w14:textId="77777777" w:rsidR="00186969" w:rsidRPr="00514D35" w:rsidRDefault="00186969" w:rsidP="00934C23">
            <w:pPr>
              <w:pStyle w:val="TAC"/>
              <w:rPr>
                <w:sz w:val="16"/>
                <w:szCs w:val="16"/>
              </w:rPr>
            </w:pPr>
          </w:p>
        </w:tc>
        <w:tc>
          <w:tcPr>
            <w:tcW w:w="426" w:type="dxa"/>
            <w:shd w:val="solid" w:color="FFFFFF" w:fill="auto"/>
          </w:tcPr>
          <w:p w14:paraId="6D6CA456" w14:textId="77777777" w:rsidR="00186969" w:rsidRPr="00514D35" w:rsidRDefault="00186969" w:rsidP="00934C23">
            <w:pPr>
              <w:pStyle w:val="TAC"/>
              <w:rPr>
                <w:sz w:val="16"/>
                <w:szCs w:val="16"/>
              </w:rPr>
            </w:pPr>
          </w:p>
        </w:tc>
        <w:tc>
          <w:tcPr>
            <w:tcW w:w="425" w:type="dxa"/>
            <w:shd w:val="solid" w:color="FFFFFF" w:fill="auto"/>
          </w:tcPr>
          <w:p w14:paraId="7BE96828" w14:textId="77777777" w:rsidR="00186969" w:rsidRPr="00514D35" w:rsidRDefault="00186969" w:rsidP="00934C23">
            <w:pPr>
              <w:pStyle w:val="TAC"/>
              <w:rPr>
                <w:sz w:val="16"/>
                <w:szCs w:val="16"/>
              </w:rPr>
            </w:pPr>
          </w:p>
        </w:tc>
        <w:tc>
          <w:tcPr>
            <w:tcW w:w="4678" w:type="dxa"/>
            <w:shd w:val="solid" w:color="FFFFFF" w:fill="auto"/>
          </w:tcPr>
          <w:p w14:paraId="444DBC8B" w14:textId="694C78A6" w:rsidR="00186969" w:rsidRPr="00514D35" w:rsidRDefault="00186969" w:rsidP="00934C23">
            <w:pPr>
              <w:pStyle w:val="TAL"/>
              <w:rPr>
                <w:sz w:val="16"/>
                <w:szCs w:val="16"/>
                <w:lang w:eastAsia="ko-KR"/>
              </w:rPr>
            </w:pPr>
            <w:r w:rsidRPr="00514D35">
              <w:rPr>
                <w:sz w:val="16"/>
                <w:szCs w:val="16"/>
                <w:lang w:eastAsia="ko-KR"/>
              </w:rPr>
              <w:t>Version 2.0.0 created by MCC</w:t>
            </w:r>
          </w:p>
        </w:tc>
        <w:tc>
          <w:tcPr>
            <w:tcW w:w="708" w:type="dxa"/>
            <w:shd w:val="solid" w:color="FFFFFF" w:fill="auto"/>
          </w:tcPr>
          <w:p w14:paraId="7546FDA1" w14:textId="6AA73321" w:rsidR="00186969" w:rsidRPr="00514D35" w:rsidRDefault="00186969" w:rsidP="00934C23">
            <w:pPr>
              <w:pStyle w:val="TAC"/>
              <w:rPr>
                <w:sz w:val="16"/>
                <w:szCs w:val="16"/>
                <w:lang w:eastAsia="ko-KR"/>
              </w:rPr>
            </w:pPr>
            <w:r w:rsidRPr="00514D35">
              <w:rPr>
                <w:sz w:val="16"/>
                <w:szCs w:val="16"/>
                <w:lang w:eastAsia="ko-KR"/>
              </w:rPr>
              <w:t>2.0.0</w:t>
            </w:r>
          </w:p>
        </w:tc>
      </w:tr>
      <w:tr w:rsidR="00DF712E" w:rsidRPr="00514D35" w14:paraId="0A6B101D" w14:textId="77777777" w:rsidTr="008B0328">
        <w:tc>
          <w:tcPr>
            <w:tcW w:w="800" w:type="dxa"/>
            <w:shd w:val="solid" w:color="FFFFFF" w:fill="auto"/>
          </w:tcPr>
          <w:p w14:paraId="6B5699A5" w14:textId="278D5E58" w:rsidR="00DF712E" w:rsidRPr="00514D35" w:rsidRDefault="00DF712E" w:rsidP="00934C23">
            <w:pPr>
              <w:pStyle w:val="TAC"/>
              <w:rPr>
                <w:sz w:val="16"/>
                <w:szCs w:val="16"/>
                <w:lang w:eastAsia="ko-KR"/>
              </w:rPr>
            </w:pPr>
            <w:r w:rsidRPr="00514D35">
              <w:rPr>
                <w:sz w:val="16"/>
                <w:szCs w:val="16"/>
                <w:lang w:eastAsia="ko-KR"/>
              </w:rPr>
              <w:t>2024-06</w:t>
            </w:r>
          </w:p>
        </w:tc>
        <w:tc>
          <w:tcPr>
            <w:tcW w:w="901" w:type="dxa"/>
            <w:shd w:val="solid" w:color="FFFFFF" w:fill="auto"/>
          </w:tcPr>
          <w:p w14:paraId="7451360A" w14:textId="77777777" w:rsidR="00DF712E" w:rsidRPr="00514D35" w:rsidRDefault="00DF712E" w:rsidP="00934C23">
            <w:pPr>
              <w:pStyle w:val="TAC"/>
              <w:rPr>
                <w:sz w:val="16"/>
                <w:szCs w:val="16"/>
                <w:lang w:eastAsia="ko-KR"/>
              </w:rPr>
            </w:pPr>
          </w:p>
        </w:tc>
        <w:tc>
          <w:tcPr>
            <w:tcW w:w="1134" w:type="dxa"/>
            <w:shd w:val="solid" w:color="FFFFFF" w:fill="auto"/>
          </w:tcPr>
          <w:p w14:paraId="6A931B6F" w14:textId="77777777" w:rsidR="00DF712E" w:rsidRPr="00514D35" w:rsidRDefault="00DF712E" w:rsidP="00934C23">
            <w:pPr>
              <w:pStyle w:val="TAC"/>
              <w:rPr>
                <w:sz w:val="16"/>
                <w:szCs w:val="16"/>
                <w:lang w:eastAsia="ko-KR"/>
              </w:rPr>
            </w:pPr>
          </w:p>
        </w:tc>
        <w:tc>
          <w:tcPr>
            <w:tcW w:w="567" w:type="dxa"/>
            <w:shd w:val="solid" w:color="FFFFFF" w:fill="auto"/>
          </w:tcPr>
          <w:p w14:paraId="289070A1" w14:textId="77777777" w:rsidR="00DF712E" w:rsidRPr="00514D35" w:rsidRDefault="00DF712E" w:rsidP="00934C23">
            <w:pPr>
              <w:pStyle w:val="TAC"/>
              <w:rPr>
                <w:sz w:val="16"/>
                <w:szCs w:val="16"/>
              </w:rPr>
            </w:pPr>
          </w:p>
        </w:tc>
        <w:tc>
          <w:tcPr>
            <w:tcW w:w="426" w:type="dxa"/>
            <w:shd w:val="solid" w:color="FFFFFF" w:fill="auto"/>
          </w:tcPr>
          <w:p w14:paraId="483D9B44" w14:textId="77777777" w:rsidR="00DF712E" w:rsidRPr="00514D35" w:rsidRDefault="00DF712E" w:rsidP="00934C23">
            <w:pPr>
              <w:pStyle w:val="TAC"/>
              <w:rPr>
                <w:sz w:val="16"/>
                <w:szCs w:val="16"/>
              </w:rPr>
            </w:pPr>
          </w:p>
        </w:tc>
        <w:tc>
          <w:tcPr>
            <w:tcW w:w="425" w:type="dxa"/>
            <w:shd w:val="solid" w:color="FFFFFF" w:fill="auto"/>
          </w:tcPr>
          <w:p w14:paraId="7E7A642E" w14:textId="77777777" w:rsidR="00DF712E" w:rsidRPr="00514D35" w:rsidRDefault="00DF712E" w:rsidP="00934C23">
            <w:pPr>
              <w:pStyle w:val="TAC"/>
              <w:rPr>
                <w:sz w:val="16"/>
                <w:szCs w:val="16"/>
              </w:rPr>
            </w:pPr>
          </w:p>
        </w:tc>
        <w:tc>
          <w:tcPr>
            <w:tcW w:w="4678" w:type="dxa"/>
            <w:shd w:val="solid" w:color="FFFFFF" w:fill="auto"/>
          </w:tcPr>
          <w:p w14:paraId="386228CE" w14:textId="39F1F8C6" w:rsidR="00DF712E" w:rsidRPr="00514D35" w:rsidRDefault="00DF712E" w:rsidP="00934C23">
            <w:pPr>
              <w:pStyle w:val="TAL"/>
              <w:rPr>
                <w:sz w:val="16"/>
                <w:szCs w:val="16"/>
                <w:lang w:eastAsia="ko-KR"/>
              </w:rPr>
            </w:pPr>
            <w:r w:rsidRPr="00514D35">
              <w:rPr>
                <w:sz w:val="16"/>
                <w:szCs w:val="16"/>
                <w:lang w:eastAsia="ko-KR"/>
              </w:rPr>
              <w:t>Version 18.0.0 created by MCC upon TSG approval</w:t>
            </w:r>
          </w:p>
        </w:tc>
        <w:tc>
          <w:tcPr>
            <w:tcW w:w="708" w:type="dxa"/>
            <w:shd w:val="solid" w:color="FFFFFF" w:fill="auto"/>
          </w:tcPr>
          <w:p w14:paraId="28C4367D" w14:textId="6BBCBE9E" w:rsidR="00DF712E" w:rsidRPr="00514D35" w:rsidRDefault="00DF712E" w:rsidP="00934C23">
            <w:pPr>
              <w:pStyle w:val="TAC"/>
              <w:rPr>
                <w:sz w:val="16"/>
                <w:szCs w:val="16"/>
                <w:lang w:eastAsia="ko-KR"/>
              </w:rPr>
            </w:pPr>
            <w:r w:rsidRPr="00514D35">
              <w:rPr>
                <w:sz w:val="16"/>
                <w:szCs w:val="16"/>
                <w:lang w:eastAsia="ko-KR"/>
              </w:rPr>
              <w:t>18.0.0</w:t>
            </w:r>
          </w:p>
        </w:tc>
      </w:tr>
      <w:tr w:rsidR="0055486B" w:rsidRPr="00514D35" w14:paraId="08A5599B" w14:textId="77777777" w:rsidTr="008B0328">
        <w:tc>
          <w:tcPr>
            <w:tcW w:w="800" w:type="dxa"/>
            <w:shd w:val="solid" w:color="FFFFFF" w:fill="auto"/>
          </w:tcPr>
          <w:p w14:paraId="1FA734B5" w14:textId="420ED104" w:rsidR="0055486B" w:rsidRPr="00514D35" w:rsidRDefault="0055486B" w:rsidP="00934C23">
            <w:pPr>
              <w:pStyle w:val="TAC"/>
              <w:rPr>
                <w:sz w:val="16"/>
                <w:szCs w:val="16"/>
                <w:lang w:eastAsia="ko-KR"/>
              </w:rPr>
            </w:pPr>
            <w:r w:rsidRPr="00514D35">
              <w:rPr>
                <w:sz w:val="16"/>
                <w:szCs w:val="16"/>
                <w:lang w:eastAsia="ko-KR"/>
              </w:rPr>
              <w:t>2024-09</w:t>
            </w:r>
          </w:p>
        </w:tc>
        <w:tc>
          <w:tcPr>
            <w:tcW w:w="901" w:type="dxa"/>
            <w:shd w:val="solid" w:color="FFFFFF" w:fill="auto"/>
          </w:tcPr>
          <w:p w14:paraId="6C9DD2BA" w14:textId="4A7339A3" w:rsidR="0055486B" w:rsidRPr="00514D35" w:rsidRDefault="0055486B" w:rsidP="00934C23">
            <w:pPr>
              <w:pStyle w:val="TAC"/>
              <w:rPr>
                <w:sz w:val="16"/>
                <w:szCs w:val="16"/>
                <w:lang w:eastAsia="ko-KR"/>
              </w:rPr>
            </w:pPr>
            <w:r w:rsidRPr="00514D35">
              <w:rPr>
                <w:sz w:val="16"/>
                <w:szCs w:val="16"/>
                <w:lang w:eastAsia="ko-KR"/>
              </w:rPr>
              <w:t>SA#105</w:t>
            </w:r>
          </w:p>
        </w:tc>
        <w:tc>
          <w:tcPr>
            <w:tcW w:w="1134" w:type="dxa"/>
            <w:shd w:val="solid" w:color="FFFFFF" w:fill="auto"/>
          </w:tcPr>
          <w:p w14:paraId="7DAA14A4" w14:textId="2A599BDD" w:rsidR="0055486B" w:rsidRPr="00514D35" w:rsidRDefault="0055486B" w:rsidP="00934C23">
            <w:pPr>
              <w:pStyle w:val="TAC"/>
              <w:rPr>
                <w:sz w:val="16"/>
                <w:szCs w:val="16"/>
                <w:lang w:eastAsia="ko-KR"/>
              </w:rPr>
            </w:pPr>
            <w:r w:rsidRPr="00514D35">
              <w:rPr>
                <w:sz w:val="16"/>
                <w:szCs w:val="16"/>
                <w:lang w:eastAsia="ko-KR"/>
              </w:rPr>
              <w:t>SP-241113</w:t>
            </w:r>
          </w:p>
        </w:tc>
        <w:tc>
          <w:tcPr>
            <w:tcW w:w="567" w:type="dxa"/>
            <w:shd w:val="solid" w:color="FFFFFF" w:fill="auto"/>
          </w:tcPr>
          <w:p w14:paraId="00E6C727" w14:textId="610DCDB8" w:rsidR="0055486B" w:rsidRPr="00514D35" w:rsidRDefault="0055486B" w:rsidP="00934C23">
            <w:pPr>
              <w:pStyle w:val="TAC"/>
              <w:rPr>
                <w:sz w:val="16"/>
                <w:szCs w:val="16"/>
              </w:rPr>
            </w:pPr>
            <w:r w:rsidRPr="00514D35">
              <w:rPr>
                <w:sz w:val="16"/>
                <w:szCs w:val="16"/>
              </w:rPr>
              <w:t>0001</w:t>
            </w:r>
          </w:p>
        </w:tc>
        <w:tc>
          <w:tcPr>
            <w:tcW w:w="426" w:type="dxa"/>
            <w:shd w:val="solid" w:color="FFFFFF" w:fill="auto"/>
          </w:tcPr>
          <w:p w14:paraId="3072C21D" w14:textId="76E81398" w:rsidR="0055486B" w:rsidRPr="00514D35" w:rsidRDefault="0055486B" w:rsidP="00934C23">
            <w:pPr>
              <w:pStyle w:val="TAC"/>
              <w:rPr>
                <w:sz w:val="16"/>
                <w:szCs w:val="16"/>
              </w:rPr>
            </w:pPr>
            <w:r w:rsidRPr="00514D35">
              <w:rPr>
                <w:sz w:val="16"/>
                <w:szCs w:val="16"/>
              </w:rPr>
              <w:t>1</w:t>
            </w:r>
          </w:p>
        </w:tc>
        <w:tc>
          <w:tcPr>
            <w:tcW w:w="425" w:type="dxa"/>
            <w:shd w:val="solid" w:color="FFFFFF" w:fill="auto"/>
          </w:tcPr>
          <w:p w14:paraId="3D8DAD0D" w14:textId="3B260427" w:rsidR="0055486B" w:rsidRPr="00514D35" w:rsidRDefault="0055486B" w:rsidP="00934C23">
            <w:pPr>
              <w:pStyle w:val="TAC"/>
              <w:rPr>
                <w:sz w:val="16"/>
                <w:szCs w:val="16"/>
              </w:rPr>
            </w:pPr>
            <w:r w:rsidRPr="00514D35">
              <w:rPr>
                <w:sz w:val="16"/>
                <w:szCs w:val="16"/>
              </w:rPr>
              <w:t>F</w:t>
            </w:r>
          </w:p>
        </w:tc>
        <w:tc>
          <w:tcPr>
            <w:tcW w:w="4678" w:type="dxa"/>
            <w:shd w:val="solid" w:color="FFFFFF" w:fill="auto"/>
          </w:tcPr>
          <w:p w14:paraId="7F349AE2" w14:textId="450E31B8" w:rsidR="0055486B" w:rsidRPr="00514D35" w:rsidRDefault="0055486B" w:rsidP="00934C23">
            <w:pPr>
              <w:pStyle w:val="TAL"/>
              <w:rPr>
                <w:sz w:val="16"/>
                <w:szCs w:val="16"/>
                <w:lang w:eastAsia="ko-KR"/>
              </w:rPr>
            </w:pPr>
            <w:r w:rsidRPr="00514D35">
              <w:rPr>
                <w:sz w:val="16"/>
                <w:szCs w:val="16"/>
                <w:lang w:eastAsia="ko-KR"/>
              </w:rPr>
              <w:t>[iRTCW, 5GMS_Pro_Ph2] Dynamic Policies API usage</w:t>
            </w:r>
          </w:p>
        </w:tc>
        <w:tc>
          <w:tcPr>
            <w:tcW w:w="708" w:type="dxa"/>
            <w:shd w:val="solid" w:color="FFFFFF" w:fill="auto"/>
          </w:tcPr>
          <w:p w14:paraId="2026B974" w14:textId="4262EBC7" w:rsidR="0055486B" w:rsidRPr="00514D35" w:rsidRDefault="0055486B" w:rsidP="00934C23">
            <w:pPr>
              <w:pStyle w:val="TAC"/>
              <w:rPr>
                <w:sz w:val="16"/>
                <w:szCs w:val="16"/>
                <w:lang w:eastAsia="ko-KR"/>
              </w:rPr>
            </w:pPr>
            <w:r w:rsidRPr="00514D35">
              <w:rPr>
                <w:sz w:val="16"/>
                <w:szCs w:val="16"/>
                <w:lang w:eastAsia="ko-KR"/>
              </w:rPr>
              <w:t>18.1.0</w:t>
            </w:r>
          </w:p>
        </w:tc>
      </w:tr>
      <w:tr w:rsidR="008B0328" w:rsidRPr="00514D35" w14:paraId="3CE792C9" w14:textId="77777777" w:rsidTr="008B0328">
        <w:tc>
          <w:tcPr>
            <w:tcW w:w="800" w:type="dxa"/>
            <w:shd w:val="solid" w:color="FFFFFF" w:fill="auto"/>
          </w:tcPr>
          <w:p w14:paraId="6C13AA5C" w14:textId="57C78C34" w:rsidR="008B0328" w:rsidRPr="00514D35" w:rsidRDefault="008B0328" w:rsidP="008B0328">
            <w:pPr>
              <w:pStyle w:val="TAC"/>
              <w:rPr>
                <w:sz w:val="16"/>
                <w:szCs w:val="16"/>
                <w:lang w:eastAsia="ko-KR"/>
              </w:rPr>
            </w:pPr>
            <w:r w:rsidRPr="00514D35">
              <w:rPr>
                <w:sz w:val="16"/>
                <w:szCs w:val="16"/>
                <w:lang w:eastAsia="ko-KR"/>
              </w:rPr>
              <w:t>2024-09</w:t>
            </w:r>
          </w:p>
        </w:tc>
        <w:tc>
          <w:tcPr>
            <w:tcW w:w="901" w:type="dxa"/>
            <w:shd w:val="solid" w:color="FFFFFF" w:fill="auto"/>
          </w:tcPr>
          <w:p w14:paraId="497B82A2" w14:textId="1D5A9DA8" w:rsidR="008B0328" w:rsidRPr="00514D35" w:rsidRDefault="008B0328" w:rsidP="008B0328">
            <w:pPr>
              <w:pStyle w:val="TAC"/>
              <w:rPr>
                <w:sz w:val="16"/>
                <w:szCs w:val="16"/>
                <w:lang w:eastAsia="ko-KR"/>
              </w:rPr>
            </w:pPr>
            <w:r w:rsidRPr="00514D35">
              <w:rPr>
                <w:sz w:val="16"/>
                <w:szCs w:val="16"/>
                <w:lang w:eastAsia="ko-KR"/>
              </w:rPr>
              <w:t>SA#105</w:t>
            </w:r>
          </w:p>
        </w:tc>
        <w:tc>
          <w:tcPr>
            <w:tcW w:w="1134" w:type="dxa"/>
            <w:shd w:val="solid" w:color="FFFFFF" w:fill="auto"/>
          </w:tcPr>
          <w:p w14:paraId="224F5A65" w14:textId="385EE5B0" w:rsidR="008B0328" w:rsidRPr="00514D35" w:rsidRDefault="008B0328" w:rsidP="008B0328">
            <w:pPr>
              <w:pStyle w:val="TAC"/>
              <w:rPr>
                <w:sz w:val="16"/>
                <w:szCs w:val="16"/>
                <w:lang w:eastAsia="ko-KR"/>
              </w:rPr>
            </w:pPr>
            <w:r w:rsidRPr="00514D35">
              <w:rPr>
                <w:sz w:val="16"/>
                <w:szCs w:val="16"/>
                <w:lang w:eastAsia="ko-KR"/>
              </w:rPr>
              <w:t>SP-241113</w:t>
            </w:r>
          </w:p>
        </w:tc>
        <w:tc>
          <w:tcPr>
            <w:tcW w:w="567" w:type="dxa"/>
            <w:shd w:val="solid" w:color="FFFFFF" w:fill="auto"/>
          </w:tcPr>
          <w:p w14:paraId="594B8A7D" w14:textId="2D99A5D6" w:rsidR="008B0328" w:rsidRPr="00514D35" w:rsidRDefault="008B0328" w:rsidP="008B0328">
            <w:pPr>
              <w:pStyle w:val="TAC"/>
              <w:rPr>
                <w:sz w:val="16"/>
                <w:szCs w:val="16"/>
              </w:rPr>
            </w:pPr>
            <w:r w:rsidRPr="00514D35">
              <w:rPr>
                <w:sz w:val="16"/>
                <w:szCs w:val="16"/>
              </w:rPr>
              <w:t>0002</w:t>
            </w:r>
          </w:p>
        </w:tc>
        <w:tc>
          <w:tcPr>
            <w:tcW w:w="426" w:type="dxa"/>
            <w:shd w:val="solid" w:color="FFFFFF" w:fill="auto"/>
          </w:tcPr>
          <w:p w14:paraId="420CC749" w14:textId="74B5C584" w:rsidR="008B0328" w:rsidRPr="00514D35" w:rsidRDefault="008B0328" w:rsidP="008B0328">
            <w:pPr>
              <w:pStyle w:val="TAC"/>
              <w:rPr>
                <w:sz w:val="16"/>
                <w:szCs w:val="16"/>
              </w:rPr>
            </w:pPr>
            <w:r w:rsidRPr="00514D35">
              <w:rPr>
                <w:sz w:val="16"/>
                <w:szCs w:val="16"/>
              </w:rPr>
              <w:t>1</w:t>
            </w:r>
          </w:p>
        </w:tc>
        <w:tc>
          <w:tcPr>
            <w:tcW w:w="425" w:type="dxa"/>
            <w:shd w:val="solid" w:color="FFFFFF" w:fill="auto"/>
          </w:tcPr>
          <w:p w14:paraId="7F46083E" w14:textId="7C6760CB" w:rsidR="008B0328" w:rsidRPr="00514D35" w:rsidRDefault="008B0328" w:rsidP="008B0328">
            <w:pPr>
              <w:pStyle w:val="TAC"/>
              <w:rPr>
                <w:sz w:val="16"/>
                <w:szCs w:val="16"/>
              </w:rPr>
            </w:pPr>
            <w:r w:rsidRPr="00514D35">
              <w:rPr>
                <w:sz w:val="16"/>
                <w:szCs w:val="16"/>
              </w:rPr>
              <w:t>F</w:t>
            </w:r>
          </w:p>
        </w:tc>
        <w:tc>
          <w:tcPr>
            <w:tcW w:w="4678" w:type="dxa"/>
            <w:shd w:val="solid" w:color="FFFFFF" w:fill="auto"/>
          </w:tcPr>
          <w:p w14:paraId="3CB732BA" w14:textId="02D96582" w:rsidR="008B0328" w:rsidRPr="00514D35" w:rsidRDefault="008B0328" w:rsidP="008B0328">
            <w:pPr>
              <w:pStyle w:val="TAL"/>
              <w:rPr>
                <w:sz w:val="16"/>
                <w:szCs w:val="16"/>
                <w:lang w:eastAsia="ko-KR"/>
              </w:rPr>
            </w:pPr>
            <w:r w:rsidRPr="00514D35">
              <w:rPr>
                <w:sz w:val="16"/>
                <w:szCs w:val="16"/>
                <w:lang w:eastAsia="ko-KR"/>
              </w:rPr>
              <w:t>[iRTCW] Clarification on Metrics collection</w:t>
            </w:r>
          </w:p>
        </w:tc>
        <w:tc>
          <w:tcPr>
            <w:tcW w:w="708" w:type="dxa"/>
            <w:shd w:val="solid" w:color="FFFFFF" w:fill="auto"/>
          </w:tcPr>
          <w:p w14:paraId="5B21DB51" w14:textId="380429F2" w:rsidR="008B0328" w:rsidRPr="00514D35" w:rsidRDefault="008B0328" w:rsidP="008B0328">
            <w:pPr>
              <w:pStyle w:val="TAC"/>
              <w:rPr>
                <w:sz w:val="16"/>
                <w:szCs w:val="16"/>
                <w:lang w:eastAsia="ko-KR"/>
              </w:rPr>
            </w:pPr>
            <w:r w:rsidRPr="00514D35">
              <w:rPr>
                <w:sz w:val="16"/>
                <w:szCs w:val="16"/>
                <w:lang w:eastAsia="ko-KR"/>
              </w:rPr>
              <w:t>18.1.0</w:t>
            </w:r>
          </w:p>
        </w:tc>
      </w:tr>
      <w:tr w:rsidR="00F83B2F" w:rsidRPr="00514D35" w14:paraId="47149E35" w14:textId="77777777" w:rsidTr="008B0328">
        <w:tc>
          <w:tcPr>
            <w:tcW w:w="800" w:type="dxa"/>
            <w:shd w:val="solid" w:color="FFFFFF" w:fill="auto"/>
          </w:tcPr>
          <w:p w14:paraId="752E729A" w14:textId="0A65838B" w:rsidR="00F83B2F" w:rsidRPr="00514D35" w:rsidRDefault="00F83B2F" w:rsidP="00F83B2F">
            <w:pPr>
              <w:pStyle w:val="TAC"/>
              <w:rPr>
                <w:sz w:val="16"/>
                <w:szCs w:val="16"/>
                <w:lang w:eastAsia="ko-KR"/>
              </w:rPr>
            </w:pPr>
            <w:r w:rsidRPr="00514D35">
              <w:rPr>
                <w:sz w:val="16"/>
                <w:szCs w:val="16"/>
                <w:lang w:eastAsia="ko-KR"/>
              </w:rPr>
              <w:t>2024-09</w:t>
            </w:r>
          </w:p>
        </w:tc>
        <w:tc>
          <w:tcPr>
            <w:tcW w:w="901" w:type="dxa"/>
            <w:shd w:val="solid" w:color="FFFFFF" w:fill="auto"/>
          </w:tcPr>
          <w:p w14:paraId="11EF6161" w14:textId="73742005" w:rsidR="00F83B2F" w:rsidRPr="00514D35" w:rsidRDefault="00F83B2F" w:rsidP="00F83B2F">
            <w:pPr>
              <w:pStyle w:val="TAC"/>
              <w:rPr>
                <w:sz w:val="16"/>
                <w:szCs w:val="16"/>
                <w:lang w:eastAsia="ko-KR"/>
              </w:rPr>
            </w:pPr>
            <w:r w:rsidRPr="00514D35">
              <w:rPr>
                <w:sz w:val="16"/>
                <w:szCs w:val="16"/>
                <w:lang w:eastAsia="ko-KR"/>
              </w:rPr>
              <w:t>SA#105</w:t>
            </w:r>
          </w:p>
        </w:tc>
        <w:tc>
          <w:tcPr>
            <w:tcW w:w="1134" w:type="dxa"/>
            <w:shd w:val="solid" w:color="FFFFFF" w:fill="auto"/>
          </w:tcPr>
          <w:p w14:paraId="27777B37" w14:textId="48FD4651" w:rsidR="00F83B2F" w:rsidRPr="00514D35" w:rsidRDefault="00F83B2F" w:rsidP="00F83B2F">
            <w:pPr>
              <w:pStyle w:val="TAC"/>
              <w:rPr>
                <w:sz w:val="16"/>
                <w:szCs w:val="16"/>
                <w:lang w:eastAsia="ko-KR"/>
              </w:rPr>
            </w:pPr>
            <w:r w:rsidRPr="00514D35">
              <w:rPr>
                <w:sz w:val="16"/>
                <w:szCs w:val="16"/>
                <w:lang w:eastAsia="ko-KR"/>
              </w:rPr>
              <w:t>SP-241113</w:t>
            </w:r>
          </w:p>
        </w:tc>
        <w:tc>
          <w:tcPr>
            <w:tcW w:w="567" w:type="dxa"/>
            <w:shd w:val="solid" w:color="FFFFFF" w:fill="auto"/>
          </w:tcPr>
          <w:p w14:paraId="2DBEB091" w14:textId="3406876F" w:rsidR="00F83B2F" w:rsidRPr="00514D35" w:rsidRDefault="00F83B2F" w:rsidP="00F83B2F">
            <w:pPr>
              <w:pStyle w:val="TAC"/>
              <w:rPr>
                <w:sz w:val="16"/>
                <w:szCs w:val="16"/>
              </w:rPr>
            </w:pPr>
            <w:r w:rsidRPr="00514D35">
              <w:rPr>
                <w:sz w:val="16"/>
                <w:szCs w:val="16"/>
              </w:rPr>
              <w:t>0003</w:t>
            </w:r>
          </w:p>
        </w:tc>
        <w:tc>
          <w:tcPr>
            <w:tcW w:w="426" w:type="dxa"/>
            <w:shd w:val="solid" w:color="FFFFFF" w:fill="auto"/>
          </w:tcPr>
          <w:p w14:paraId="07887E60" w14:textId="77777777" w:rsidR="00F83B2F" w:rsidRPr="00514D35" w:rsidRDefault="00F83B2F" w:rsidP="00F83B2F">
            <w:pPr>
              <w:pStyle w:val="TAC"/>
              <w:rPr>
                <w:sz w:val="16"/>
                <w:szCs w:val="16"/>
              </w:rPr>
            </w:pPr>
          </w:p>
        </w:tc>
        <w:tc>
          <w:tcPr>
            <w:tcW w:w="425" w:type="dxa"/>
            <w:shd w:val="solid" w:color="FFFFFF" w:fill="auto"/>
          </w:tcPr>
          <w:p w14:paraId="1A64D83B" w14:textId="252DAE79" w:rsidR="00F83B2F" w:rsidRPr="00514D35" w:rsidRDefault="00F83B2F" w:rsidP="00F83B2F">
            <w:pPr>
              <w:pStyle w:val="TAC"/>
              <w:rPr>
                <w:sz w:val="16"/>
                <w:szCs w:val="16"/>
              </w:rPr>
            </w:pPr>
            <w:r w:rsidRPr="00514D35">
              <w:rPr>
                <w:sz w:val="16"/>
                <w:szCs w:val="16"/>
              </w:rPr>
              <w:t>F</w:t>
            </w:r>
          </w:p>
        </w:tc>
        <w:tc>
          <w:tcPr>
            <w:tcW w:w="4678" w:type="dxa"/>
            <w:shd w:val="solid" w:color="FFFFFF" w:fill="auto"/>
          </w:tcPr>
          <w:p w14:paraId="29C8217B" w14:textId="0C5EE18F" w:rsidR="00F83B2F" w:rsidRPr="00514D35" w:rsidRDefault="00F83B2F" w:rsidP="00F83B2F">
            <w:pPr>
              <w:pStyle w:val="TAL"/>
              <w:rPr>
                <w:sz w:val="16"/>
                <w:szCs w:val="16"/>
                <w:lang w:eastAsia="ko-KR"/>
              </w:rPr>
            </w:pPr>
            <w:r w:rsidRPr="00514D35">
              <w:rPr>
                <w:sz w:val="16"/>
                <w:szCs w:val="16"/>
                <w:lang w:eastAsia="ko-KR"/>
              </w:rPr>
              <w:t>[iRTCW] Clarification on Metrics URIs</w:t>
            </w:r>
          </w:p>
        </w:tc>
        <w:tc>
          <w:tcPr>
            <w:tcW w:w="708" w:type="dxa"/>
            <w:shd w:val="solid" w:color="FFFFFF" w:fill="auto"/>
          </w:tcPr>
          <w:p w14:paraId="7DB9418C" w14:textId="7190C79B" w:rsidR="00F83B2F" w:rsidRPr="00514D35" w:rsidRDefault="00F83B2F" w:rsidP="00F83B2F">
            <w:pPr>
              <w:pStyle w:val="TAC"/>
              <w:rPr>
                <w:sz w:val="16"/>
                <w:szCs w:val="16"/>
                <w:lang w:eastAsia="ko-KR"/>
              </w:rPr>
            </w:pPr>
            <w:r w:rsidRPr="00514D35">
              <w:rPr>
                <w:sz w:val="16"/>
                <w:szCs w:val="16"/>
                <w:lang w:eastAsia="ko-KR"/>
              </w:rPr>
              <w:t>18.1.0</w:t>
            </w:r>
          </w:p>
        </w:tc>
      </w:tr>
      <w:tr w:rsidR="003C5318" w:rsidRPr="00514D35" w14:paraId="6C5F3CFC" w14:textId="77777777" w:rsidTr="008B0328">
        <w:tc>
          <w:tcPr>
            <w:tcW w:w="800" w:type="dxa"/>
            <w:shd w:val="solid" w:color="FFFFFF" w:fill="auto"/>
          </w:tcPr>
          <w:p w14:paraId="2F69BD15" w14:textId="7599A9C6" w:rsidR="003C5318" w:rsidRPr="00514D35" w:rsidRDefault="003C5318" w:rsidP="00F83B2F">
            <w:pPr>
              <w:pStyle w:val="TAC"/>
              <w:rPr>
                <w:sz w:val="16"/>
                <w:szCs w:val="16"/>
                <w:lang w:eastAsia="ko-KR"/>
              </w:rPr>
            </w:pPr>
            <w:r w:rsidRPr="00514D35">
              <w:rPr>
                <w:sz w:val="16"/>
                <w:szCs w:val="16"/>
                <w:lang w:eastAsia="ko-KR"/>
              </w:rPr>
              <w:t>2024-</w:t>
            </w:r>
            <w:r w:rsidR="00F5510A" w:rsidRPr="00514D35">
              <w:rPr>
                <w:sz w:val="16"/>
                <w:szCs w:val="16"/>
                <w:lang w:eastAsia="ko-KR"/>
              </w:rPr>
              <w:t>12</w:t>
            </w:r>
          </w:p>
        </w:tc>
        <w:tc>
          <w:tcPr>
            <w:tcW w:w="901" w:type="dxa"/>
            <w:shd w:val="solid" w:color="FFFFFF" w:fill="auto"/>
          </w:tcPr>
          <w:p w14:paraId="06879C42" w14:textId="5B2462C2" w:rsidR="003C5318" w:rsidRPr="00514D35" w:rsidRDefault="00F5510A" w:rsidP="00F83B2F">
            <w:pPr>
              <w:pStyle w:val="TAC"/>
              <w:rPr>
                <w:sz w:val="16"/>
                <w:szCs w:val="16"/>
                <w:lang w:eastAsia="ko-KR"/>
              </w:rPr>
            </w:pPr>
            <w:r w:rsidRPr="00514D35">
              <w:rPr>
                <w:sz w:val="16"/>
                <w:szCs w:val="16"/>
                <w:lang w:eastAsia="ko-KR"/>
              </w:rPr>
              <w:t>SA#106</w:t>
            </w:r>
          </w:p>
        </w:tc>
        <w:tc>
          <w:tcPr>
            <w:tcW w:w="1134" w:type="dxa"/>
            <w:shd w:val="solid" w:color="FFFFFF" w:fill="auto"/>
          </w:tcPr>
          <w:p w14:paraId="1B824A59" w14:textId="282D672E" w:rsidR="003C5318" w:rsidRPr="00514D35" w:rsidRDefault="00F5510A" w:rsidP="00F83B2F">
            <w:pPr>
              <w:pStyle w:val="TAC"/>
              <w:rPr>
                <w:sz w:val="16"/>
                <w:szCs w:val="16"/>
                <w:lang w:eastAsia="ko-KR"/>
              </w:rPr>
            </w:pPr>
            <w:r w:rsidRPr="00514D35">
              <w:rPr>
                <w:sz w:val="16"/>
                <w:szCs w:val="16"/>
                <w:lang w:eastAsia="ko-KR"/>
              </w:rPr>
              <w:t>SP-241747</w:t>
            </w:r>
          </w:p>
        </w:tc>
        <w:tc>
          <w:tcPr>
            <w:tcW w:w="567" w:type="dxa"/>
            <w:shd w:val="solid" w:color="FFFFFF" w:fill="auto"/>
          </w:tcPr>
          <w:p w14:paraId="706AFEE9" w14:textId="6A99BB0E" w:rsidR="003C5318" w:rsidRPr="00514D35" w:rsidRDefault="00F5510A" w:rsidP="00F83B2F">
            <w:pPr>
              <w:pStyle w:val="TAC"/>
              <w:rPr>
                <w:sz w:val="16"/>
                <w:szCs w:val="16"/>
              </w:rPr>
            </w:pPr>
            <w:r w:rsidRPr="00514D35">
              <w:rPr>
                <w:sz w:val="16"/>
                <w:szCs w:val="16"/>
              </w:rPr>
              <w:t>0004</w:t>
            </w:r>
          </w:p>
        </w:tc>
        <w:tc>
          <w:tcPr>
            <w:tcW w:w="426" w:type="dxa"/>
            <w:shd w:val="solid" w:color="FFFFFF" w:fill="auto"/>
          </w:tcPr>
          <w:p w14:paraId="53C234E4" w14:textId="50D9417D" w:rsidR="003C5318" w:rsidRPr="00514D35" w:rsidRDefault="00F5510A" w:rsidP="00F83B2F">
            <w:pPr>
              <w:pStyle w:val="TAC"/>
              <w:rPr>
                <w:sz w:val="16"/>
                <w:szCs w:val="16"/>
              </w:rPr>
            </w:pPr>
            <w:r w:rsidRPr="00514D35">
              <w:rPr>
                <w:sz w:val="16"/>
                <w:szCs w:val="16"/>
              </w:rPr>
              <w:t>2</w:t>
            </w:r>
          </w:p>
        </w:tc>
        <w:tc>
          <w:tcPr>
            <w:tcW w:w="425" w:type="dxa"/>
            <w:shd w:val="solid" w:color="FFFFFF" w:fill="auto"/>
          </w:tcPr>
          <w:p w14:paraId="5C73FF98" w14:textId="5CA8FD61" w:rsidR="003C5318" w:rsidRPr="00514D35" w:rsidRDefault="00F5510A" w:rsidP="00F83B2F">
            <w:pPr>
              <w:pStyle w:val="TAC"/>
              <w:rPr>
                <w:sz w:val="16"/>
                <w:szCs w:val="16"/>
              </w:rPr>
            </w:pPr>
            <w:r w:rsidRPr="00514D35">
              <w:rPr>
                <w:sz w:val="16"/>
                <w:szCs w:val="16"/>
              </w:rPr>
              <w:t>F</w:t>
            </w:r>
          </w:p>
        </w:tc>
        <w:tc>
          <w:tcPr>
            <w:tcW w:w="4678" w:type="dxa"/>
            <w:shd w:val="solid" w:color="FFFFFF" w:fill="auto"/>
          </w:tcPr>
          <w:p w14:paraId="69215238" w14:textId="65110EB1" w:rsidR="003C5318" w:rsidRPr="00514D35" w:rsidRDefault="00F5510A" w:rsidP="00F83B2F">
            <w:pPr>
              <w:pStyle w:val="TAL"/>
              <w:rPr>
                <w:sz w:val="16"/>
                <w:szCs w:val="16"/>
                <w:lang w:eastAsia="ko-KR"/>
              </w:rPr>
            </w:pPr>
            <w:r w:rsidRPr="00514D35">
              <w:rPr>
                <w:sz w:val="16"/>
                <w:szCs w:val="16"/>
                <w:lang w:eastAsia="ko-KR"/>
              </w:rPr>
              <w:t>[iRTCW] Clarifications on consumption reporting</w:t>
            </w:r>
          </w:p>
        </w:tc>
        <w:tc>
          <w:tcPr>
            <w:tcW w:w="708" w:type="dxa"/>
            <w:shd w:val="solid" w:color="FFFFFF" w:fill="auto"/>
          </w:tcPr>
          <w:p w14:paraId="3E5C0CAE" w14:textId="734001ED" w:rsidR="003C5318" w:rsidRPr="00514D35" w:rsidRDefault="00F5510A" w:rsidP="00F83B2F">
            <w:pPr>
              <w:pStyle w:val="TAC"/>
              <w:rPr>
                <w:sz w:val="16"/>
                <w:szCs w:val="16"/>
                <w:lang w:eastAsia="ko-KR"/>
              </w:rPr>
            </w:pPr>
            <w:r w:rsidRPr="00514D35">
              <w:rPr>
                <w:sz w:val="16"/>
                <w:szCs w:val="16"/>
                <w:lang w:eastAsia="ko-KR"/>
              </w:rPr>
              <w:t>18.2.0</w:t>
            </w:r>
          </w:p>
        </w:tc>
      </w:tr>
      <w:tr w:rsidR="00A054FF" w:rsidRPr="00514D35" w14:paraId="432A5B34" w14:textId="77777777" w:rsidTr="008B0328">
        <w:tc>
          <w:tcPr>
            <w:tcW w:w="800" w:type="dxa"/>
            <w:shd w:val="solid" w:color="FFFFFF" w:fill="auto"/>
          </w:tcPr>
          <w:p w14:paraId="22A2E9FD" w14:textId="1B599BA2" w:rsidR="00A054FF" w:rsidRPr="00514D35" w:rsidRDefault="00A054FF" w:rsidP="00F83B2F">
            <w:pPr>
              <w:pStyle w:val="TAC"/>
              <w:rPr>
                <w:sz w:val="16"/>
                <w:szCs w:val="16"/>
                <w:lang w:eastAsia="ko-KR"/>
              </w:rPr>
            </w:pPr>
            <w:r w:rsidRPr="00514D35">
              <w:rPr>
                <w:sz w:val="16"/>
                <w:szCs w:val="16"/>
                <w:lang w:eastAsia="ko-KR"/>
              </w:rPr>
              <w:t>2025-06</w:t>
            </w:r>
          </w:p>
        </w:tc>
        <w:tc>
          <w:tcPr>
            <w:tcW w:w="901" w:type="dxa"/>
            <w:shd w:val="solid" w:color="FFFFFF" w:fill="auto"/>
          </w:tcPr>
          <w:p w14:paraId="5EF74CCD" w14:textId="0D2F9911" w:rsidR="00A054FF" w:rsidRPr="00514D35" w:rsidRDefault="00A054FF" w:rsidP="00F83B2F">
            <w:pPr>
              <w:pStyle w:val="TAC"/>
              <w:rPr>
                <w:sz w:val="16"/>
                <w:szCs w:val="16"/>
                <w:lang w:eastAsia="ko-KR"/>
              </w:rPr>
            </w:pPr>
            <w:r w:rsidRPr="00514D35">
              <w:rPr>
                <w:sz w:val="16"/>
                <w:szCs w:val="16"/>
                <w:lang w:eastAsia="ko-KR"/>
              </w:rPr>
              <w:t>SA#108</w:t>
            </w:r>
          </w:p>
        </w:tc>
        <w:tc>
          <w:tcPr>
            <w:tcW w:w="1134" w:type="dxa"/>
            <w:shd w:val="solid" w:color="FFFFFF" w:fill="auto"/>
          </w:tcPr>
          <w:p w14:paraId="504A2FA9" w14:textId="15C3393B" w:rsidR="00A054FF" w:rsidRPr="00514D35" w:rsidRDefault="00A054FF" w:rsidP="00F83B2F">
            <w:pPr>
              <w:pStyle w:val="TAC"/>
              <w:rPr>
                <w:sz w:val="16"/>
                <w:szCs w:val="16"/>
                <w:lang w:eastAsia="ko-KR"/>
              </w:rPr>
            </w:pPr>
            <w:r w:rsidRPr="00514D35">
              <w:rPr>
                <w:sz w:val="16"/>
                <w:szCs w:val="16"/>
                <w:lang w:eastAsia="ko-KR"/>
              </w:rPr>
              <w:t>SP-250692</w:t>
            </w:r>
          </w:p>
        </w:tc>
        <w:tc>
          <w:tcPr>
            <w:tcW w:w="567" w:type="dxa"/>
            <w:shd w:val="solid" w:color="FFFFFF" w:fill="auto"/>
          </w:tcPr>
          <w:p w14:paraId="49134268" w14:textId="1C3572AA" w:rsidR="00A054FF" w:rsidRPr="00514D35" w:rsidRDefault="00A054FF" w:rsidP="00F83B2F">
            <w:pPr>
              <w:pStyle w:val="TAC"/>
              <w:rPr>
                <w:sz w:val="16"/>
                <w:szCs w:val="16"/>
              </w:rPr>
            </w:pPr>
            <w:r w:rsidRPr="00514D35">
              <w:rPr>
                <w:sz w:val="16"/>
                <w:szCs w:val="16"/>
              </w:rPr>
              <w:t>0009</w:t>
            </w:r>
          </w:p>
        </w:tc>
        <w:tc>
          <w:tcPr>
            <w:tcW w:w="426" w:type="dxa"/>
            <w:shd w:val="solid" w:color="FFFFFF" w:fill="auto"/>
          </w:tcPr>
          <w:p w14:paraId="02E76BB9" w14:textId="5E14B7AC" w:rsidR="00A054FF" w:rsidRPr="00514D35" w:rsidRDefault="00A054FF" w:rsidP="00F83B2F">
            <w:pPr>
              <w:pStyle w:val="TAC"/>
              <w:rPr>
                <w:sz w:val="16"/>
                <w:szCs w:val="16"/>
              </w:rPr>
            </w:pPr>
            <w:r w:rsidRPr="00514D35">
              <w:rPr>
                <w:sz w:val="16"/>
                <w:szCs w:val="16"/>
              </w:rPr>
              <w:t>1</w:t>
            </w:r>
          </w:p>
        </w:tc>
        <w:tc>
          <w:tcPr>
            <w:tcW w:w="425" w:type="dxa"/>
            <w:shd w:val="solid" w:color="FFFFFF" w:fill="auto"/>
          </w:tcPr>
          <w:p w14:paraId="031C46D1" w14:textId="5CC18F63" w:rsidR="00A054FF" w:rsidRPr="00514D35" w:rsidRDefault="00A054FF" w:rsidP="00F83B2F">
            <w:pPr>
              <w:pStyle w:val="TAC"/>
              <w:rPr>
                <w:sz w:val="16"/>
                <w:szCs w:val="16"/>
              </w:rPr>
            </w:pPr>
            <w:r w:rsidRPr="00514D35">
              <w:rPr>
                <w:sz w:val="16"/>
                <w:szCs w:val="16"/>
              </w:rPr>
              <w:t>F</w:t>
            </w:r>
          </w:p>
        </w:tc>
        <w:tc>
          <w:tcPr>
            <w:tcW w:w="4678" w:type="dxa"/>
            <w:shd w:val="solid" w:color="FFFFFF" w:fill="auto"/>
          </w:tcPr>
          <w:p w14:paraId="6ED572A7" w14:textId="2B238048" w:rsidR="00A054FF" w:rsidRPr="00514D35" w:rsidRDefault="00A054FF" w:rsidP="00F83B2F">
            <w:pPr>
              <w:pStyle w:val="TAL"/>
              <w:rPr>
                <w:sz w:val="16"/>
                <w:szCs w:val="16"/>
                <w:lang w:eastAsia="ko-KR"/>
              </w:rPr>
            </w:pPr>
            <w:r w:rsidRPr="00514D35">
              <w:t>[TEI19, iRTCW] Addition of Number of PDUs in the PDU Set to Dynamic Policy API</w:t>
            </w:r>
          </w:p>
        </w:tc>
        <w:tc>
          <w:tcPr>
            <w:tcW w:w="708" w:type="dxa"/>
            <w:shd w:val="solid" w:color="FFFFFF" w:fill="auto"/>
          </w:tcPr>
          <w:p w14:paraId="0D9C6063" w14:textId="251C4682" w:rsidR="00A054FF" w:rsidRPr="00514D35" w:rsidRDefault="00A054FF" w:rsidP="00F83B2F">
            <w:pPr>
              <w:pStyle w:val="TAC"/>
              <w:rPr>
                <w:sz w:val="16"/>
                <w:szCs w:val="16"/>
                <w:lang w:eastAsia="ko-KR"/>
              </w:rPr>
            </w:pPr>
            <w:r w:rsidRPr="00514D35">
              <w:rPr>
                <w:sz w:val="16"/>
                <w:szCs w:val="16"/>
                <w:lang w:eastAsia="ko-KR"/>
              </w:rPr>
              <w:t>19.0.0</w:t>
            </w:r>
          </w:p>
        </w:tc>
      </w:tr>
      <w:tr w:rsidR="00087DD5" w:rsidRPr="00514D35" w14:paraId="5E63543B" w14:textId="77777777" w:rsidTr="008B0328">
        <w:tc>
          <w:tcPr>
            <w:tcW w:w="800" w:type="dxa"/>
            <w:shd w:val="solid" w:color="FFFFFF" w:fill="auto"/>
          </w:tcPr>
          <w:p w14:paraId="5B4ADCA3" w14:textId="23A34155" w:rsidR="00087DD5" w:rsidRPr="00514D35" w:rsidRDefault="00087DD5" w:rsidP="00F83B2F">
            <w:pPr>
              <w:pStyle w:val="TAC"/>
              <w:rPr>
                <w:sz w:val="16"/>
                <w:szCs w:val="16"/>
                <w:lang w:eastAsia="ko-KR"/>
              </w:rPr>
            </w:pPr>
            <w:r w:rsidRPr="00514D35">
              <w:rPr>
                <w:sz w:val="16"/>
                <w:szCs w:val="16"/>
                <w:lang w:eastAsia="ko-KR"/>
              </w:rPr>
              <w:t>2025-06</w:t>
            </w:r>
          </w:p>
        </w:tc>
        <w:tc>
          <w:tcPr>
            <w:tcW w:w="901" w:type="dxa"/>
            <w:shd w:val="solid" w:color="FFFFFF" w:fill="auto"/>
          </w:tcPr>
          <w:p w14:paraId="61FF5153" w14:textId="490E2D46" w:rsidR="00087DD5" w:rsidRPr="00514D35" w:rsidRDefault="00087DD5" w:rsidP="00F83B2F">
            <w:pPr>
              <w:pStyle w:val="TAC"/>
              <w:rPr>
                <w:sz w:val="16"/>
                <w:szCs w:val="16"/>
                <w:lang w:eastAsia="ko-KR"/>
              </w:rPr>
            </w:pPr>
            <w:r w:rsidRPr="00514D35">
              <w:rPr>
                <w:sz w:val="16"/>
                <w:szCs w:val="16"/>
                <w:lang w:eastAsia="ko-KR"/>
              </w:rPr>
              <w:t>SA#108</w:t>
            </w:r>
          </w:p>
        </w:tc>
        <w:tc>
          <w:tcPr>
            <w:tcW w:w="1134" w:type="dxa"/>
            <w:shd w:val="solid" w:color="FFFFFF" w:fill="auto"/>
          </w:tcPr>
          <w:p w14:paraId="1ADFBD83" w14:textId="07BE05D3" w:rsidR="00087DD5" w:rsidRPr="00514D35" w:rsidRDefault="00087DD5" w:rsidP="00F83B2F">
            <w:pPr>
              <w:pStyle w:val="TAC"/>
              <w:rPr>
                <w:sz w:val="16"/>
                <w:szCs w:val="16"/>
                <w:lang w:eastAsia="ko-KR"/>
              </w:rPr>
            </w:pPr>
            <w:r w:rsidRPr="00514D35">
              <w:rPr>
                <w:sz w:val="16"/>
                <w:szCs w:val="16"/>
                <w:lang w:eastAsia="ko-KR"/>
              </w:rPr>
              <w:t>SP-250686</w:t>
            </w:r>
          </w:p>
        </w:tc>
        <w:tc>
          <w:tcPr>
            <w:tcW w:w="567" w:type="dxa"/>
            <w:shd w:val="solid" w:color="FFFFFF" w:fill="auto"/>
          </w:tcPr>
          <w:p w14:paraId="147614B2" w14:textId="3FEBB6A3" w:rsidR="00087DD5" w:rsidRPr="00514D35" w:rsidRDefault="00087DD5" w:rsidP="00F83B2F">
            <w:pPr>
              <w:pStyle w:val="TAC"/>
              <w:rPr>
                <w:sz w:val="16"/>
                <w:szCs w:val="16"/>
              </w:rPr>
            </w:pPr>
            <w:r w:rsidRPr="00514D35">
              <w:rPr>
                <w:sz w:val="16"/>
                <w:szCs w:val="16"/>
              </w:rPr>
              <w:t>0007</w:t>
            </w:r>
          </w:p>
        </w:tc>
        <w:tc>
          <w:tcPr>
            <w:tcW w:w="426" w:type="dxa"/>
            <w:shd w:val="solid" w:color="FFFFFF" w:fill="auto"/>
          </w:tcPr>
          <w:p w14:paraId="1104BCCB" w14:textId="50CA6DBF" w:rsidR="00087DD5" w:rsidRPr="00514D35" w:rsidRDefault="00087DD5" w:rsidP="00F83B2F">
            <w:pPr>
              <w:pStyle w:val="TAC"/>
              <w:rPr>
                <w:sz w:val="16"/>
                <w:szCs w:val="16"/>
              </w:rPr>
            </w:pPr>
            <w:r w:rsidRPr="00514D35">
              <w:rPr>
                <w:sz w:val="16"/>
                <w:szCs w:val="16"/>
              </w:rPr>
              <w:t>2</w:t>
            </w:r>
          </w:p>
        </w:tc>
        <w:tc>
          <w:tcPr>
            <w:tcW w:w="425" w:type="dxa"/>
            <w:shd w:val="solid" w:color="FFFFFF" w:fill="auto"/>
          </w:tcPr>
          <w:p w14:paraId="7DCB8033" w14:textId="00E10CC3" w:rsidR="00087DD5" w:rsidRPr="00514D35" w:rsidRDefault="00087DD5" w:rsidP="00F83B2F">
            <w:pPr>
              <w:pStyle w:val="TAC"/>
              <w:rPr>
                <w:sz w:val="16"/>
                <w:szCs w:val="16"/>
              </w:rPr>
            </w:pPr>
            <w:r w:rsidRPr="00514D35">
              <w:rPr>
                <w:sz w:val="16"/>
                <w:szCs w:val="16"/>
              </w:rPr>
              <w:t>F</w:t>
            </w:r>
          </w:p>
        </w:tc>
        <w:tc>
          <w:tcPr>
            <w:tcW w:w="4678" w:type="dxa"/>
            <w:shd w:val="solid" w:color="FFFFFF" w:fill="auto"/>
          </w:tcPr>
          <w:p w14:paraId="0302172C" w14:textId="54B3362F" w:rsidR="00087DD5" w:rsidRPr="00514D35" w:rsidRDefault="00087DD5" w:rsidP="00F83B2F">
            <w:pPr>
              <w:pStyle w:val="TAL"/>
            </w:pPr>
            <w:r w:rsidRPr="00514D35">
              <w:t>[iRTCW] Correction of PDU Set Marking in the scope of a Dynamic Policy</w:t>
            </w:r>
          </w:p>
        </w:tc>
        <w:tc>
          <w:tcPr>
            <w:tcW w:w="708" w:type="dxa"/>
            <w:shd w:val="solid" w:color="FFFFFF" w:fill="auto"/>
          </w:tcPr>
          <w:p w14:paraId="023FA32B" w14:textId="7A327C64" w:rsidR="00087DD5" w:rsidRPr="00514D35" w:rsidRDefault="00087DD5" w:rsidP="00F83B2F">
            <w:pPr>
              <w:pStyle w:val="TAC"/>
              <w:rPr>
                <w:sz w:val="16"/>
                <w:szCs w:val="16"/>
                <w:lang w:eastAsia="ko-KR"/>
              </w:rPr>
            </w:pPr>
            <w:r w:rsidRPr="00514D35">
              <w:rPr>
                <w:sz w:val="16"/>
                <w:szCs w:val="16"/>
                <w:lang w:eastAsia="ko-KR"/>
              </w:rPr>
              <w:t>19.0.0</w:t>
            </w:r>
          </w:p>
        </w:tc>
      </w:tr>
      <w:tr w:rsidR="00780291" w:rsidRPr="00514D35" w14:paraId="12911D81" w14:textId="77777777" w:rsidTr="008B0328">
        <w:tc>
          <w:tcPr>
            <w:tcW w:w="800" w:type="dxa"/>
            <w:shd w:val="solid" w:color="FFFFFF" w:fill="auto"/>
          </w:tcPr>
          <w:p w14:paraId="29987D1E" w14:textId="642592C3" w:rsidR="00780291" w:rsidRPr="00514D35" w:rsidRDefault="00780291" w:rsidP="00F83B2F">
            <w:pPr>
              <w:pStyle w:val="TAC"/>
              <w:rPr>
                <w:sz w:val="16"/>
                <w:szCs w:val="16"/>
                <w:lang w:eastAsia="ko-KR"/>
              </w:rPr>
            </w:pPr>
            <w:r w:rsidRPr="00514D35">
              <w:rPr>
                <w:sz w:val="16"/>
                <w:szCs w:val="16"/>
                <w:lang w:eastAsia="ko-KR"/>
              </w:rPr>
              <w:t>2025-09</w:t>
            </w:r>
          </w:p>
        </w:tc>
        <w:tc>
          <w:tcPr>
            <w:tcW w:w="901" w:type="dxa"/>
            <w:shd w:val="solid" w:color="FFFFFF" w:fill="auto"/>
          </w:tcPr>
          <w:p w14:paraId="5A04A736" w14:textId="107C25D3" w:rsidR="00780291" w:rsidRPr="00514D35" w:rsidRDefault="00780291" w:rsidP="00F83B2F">
            <w:pPr>
              <w:pStyle w:val="TAC"/>
              <w:rPr>
                <w:sz w:val="16"/>
                <w:szCs w:val="16"/>
                <w:lang w:eastAsia="ko-KR"/>
              </w:rPr>
            </w:pPr>
            <w:r w:rsidRPr="00514D35">
              <w:rPr>
                <w:sz w:val="16"/>
                <w:szCs w:val="16"/>
                <w:lang w:eastAsia="ko-KR"/>
              </w:rPr>
              <w:t>SA#109</w:t>
            </w:r>
          </w:p>
        </w:tc>
        <w:tc>
          <w:tcPr>
            <w:tcW w:w="1134" w:type="dxa"/>
            <w:shd w:val="solid" w:color="FFFFFF" w:fill="auto"/>
          </w:tcPr>
          <w:p w14:paraId="7F8FAF1C" w14:textId="0D4AD441" w:rsidR="00780291" w:rsidRPr="00514D35" w:rsidRDefault="00780291" w:rsidP="00F83B2F">
            <w:pPr>
              <w:pStyle w:val="TAC"/>
              <w:rPr>
                <w:sz w:val="16"/>
                <w:szCs w:val="16"/>
                <w:lang w:eastAsia="ko-KR"/>
              </w:rPr>
            </w:pPr>
            <w:r w:rsidRPr="00514D35">
              <w:rPr>
                <w:sz w:val="16"/>
                <w:szCs w:val="16"/>
                <w:lang w:eastAsia="ko-KR"/>
              </w:rPr>
              <w:t>SP-250923</w:t>
            </w:r>
          </w:p>
        </w:tc>
        <w:tc>
          <w:tcPr>
            <w:tcW w:w="567" w:type="dxa"/>
            <w:shd w:val="solid" w:color="FFFFFF" w:fill="auto"/>
          </w:tcPr>
          <w:p w14:paraId="463DC5F9" w14:textId="05C3C11C" w:rsidR="00780291" w:rsidRPr="00514D35" w:rsidRDefault="00780291" w:rsidP="00F83B2F">
            <w:pPr>
              <w:pStyle w:val="TAC"/>
              <w:rPr>
                <w:sz w:val="16"/>
                <w:szCs w:val="16"/>
              </w:rPr>
            </w:pPr>
            <w:r w:rsidRPr="00514D35">
              <w:rPr>
                <w:sz w:val="16"/>
                <w:szCs w:val="16"/>
              </w:rPr>
              <w:t>0011</w:t>
            </w:r>
          </w:p>
        </w:tc>
        <w:tc>
          <w:tcPr>
            <w:tcW w:w="426" w:type="dxa"/>
            <w:shd w:val="solid" w:color="FFFFFF" w:fill="auto"/>
          </w:tcPr>
          <w:p w14:paraId="4AE0C496" w14:textId="41D3FE27" w:rsidR="00780291" w:rsidRPr="00514D35" w:rsidRDefault="00780291" w:rsidP="00F83B2F">
            <w:pPr>
              <w:pStyle w:val="TAC"/>
              <w:rPr>
                <w:sz w:val="16"/>
                <w:szCs w:val="16"/>
              </w:rPr>
            </w:pPr>
            <w:r w:rsidRPr="00514D35">
              <w:rPr>
                <w:sz w:val="16"/>
                <w:szCs w:val="16"/>
              </w:rPr>
              <w:t>2</w:t>
            </w:r>
          </w:p>
        </w:tc>
        <w:tc>
          <w:tcPr>
            <w:tcW w:w="425" w:type="dxa"/>
            <w:shd w:val="solid" w:color="FFFFFF" w:fill="auto"/>
          </w:tcPr>
          <w:p w14:paraId="2BE2943F" w14:textId="7CC9F3BC" w:rsidR="00780291" w:rsidRPr="00514D35" w:rsidRDefault="00780291" w:rsidP="00F83B2F">
            <w:pPr>
              <w:pStyle w:val="TAC"/>
              <w:rPr>
                <w:sz w:val="16"/>
                <w:szCs w:val="16"/>
              </w:rPr>
            </w:pPr>
            <w:r w:rsidRPr="00514D35">
              <w:rPr>
                <w:sz w:val="16"/>
                <w:szCs w:val="16"/>
              </w:rPr>
              <w:t>B</w:t>
            </w:r>
          </w:p>
        </w:tc>
        <w:tc>
          <w:tcPr>
            <w:tcW w:w="4678" w:type="dxa"/>
            <w:shd w:val="solid" w:color="FFFFFF" w:fill="auto"/>
          </w:tcPr>
          <w:p w14:paraId="2E5E01FD" w14:textId="6A985DC5" w:rsidR="00780291" w:rsidRPr="00514D35" w:rsidRDefault="00780291" w:rsidP="00F83B2F">
            <w:pPr>
              <w:pStyle w:val="TAL"/>
            </w:pPr>
            <w:r w:rsidRPr="00514D35">
              <w:t>[iRTCW] Media capability enhancement for RTC endpoint.</w:t>
            </w:r>
          </w:p>
        </w:tc>
        <w:tc>
          <w:tcPr>
            <w:tcW w:w="708" w:type="dxa"/>
            <w:shd w:val="solid" w:color="FFFFFF" w:fill="auto"/>
          </w:tcPr>
          <w:p w14:paraId="677F1D3A" w14:textId="72522CC0" w:rsidR="00780291" w:rsidRPr="00514D35" w:rsidRDefault="00780291" w:rsidP="00F83B2F">
            <w:pPr>
              <w:pStyle w:val="TAC"/>
              <w:rPr>
                <w:sz w:val="16"/>
                <w:szCs w:val="16"/>
                <w:lang w:eastAsia="ko-KR"/>
              </w:rPr>
            </w:pPr>
            <w:r w:rsidRPr="00514D35">
              <w:rPr>
                <w:sz w:val="16"/>
                <w:szCs w:val="16"/>
                <w:lang w:eastAsia="ko-KR"/>
              </w:rPr>
              <w:t>19.1.0</w:t>
            </w:r>
          </w:p>
        </w:tc>
      </w:tr>
      <w:tr w:rsidR="005D5406" w:rsidRPr="00514D35" w14:paraId="08D3CAF0" w14:textId="77777777" w:rsidTr="008B0328">
        <w:tc>
          <w:tcPr>
            <w:tcW w:w="800" w:type="dxa"/>
            <w:shd w:val="solid" w:color="FFFFFF" w:fill="auto"/>
          </w:tcPr>
          <w:p w14:paraId="59CAE7DD" w14:textId="5EC968D5" w:rsidR="005D5406" w:rsidRPr="00514D35" w:rsidRDefault="005D5406" w:rsidP="005D5406">
            <w:pPr>
              <w:pStyle w:val="TAC"/>
              <w:rPr>
                <w:sz w:val="16"/>
                <w:szCs w:val="16"/>
                <w:lang w:eastAsia="ko-KR"/>
              </w:rPr>
            </w:pPr>
            <w:r w:rsidRPr="00514D35">
              <w:rPr>
                <w:sz w:val="16"/>
                <w:szCs w:val="16"/>
                <w:lang w:eastAsia="ko-KR"/>
              </w:rPr>
              <w:t>2025-09</w:t>
            </w:r>
          </w:p>
        </w:tc>
        <w:tc>
          <w:tcPr>
            <w:tcW w:w="901" w:type="dxa"/>
            <w:shd w:val="solid" w:color="FFFFFF" w:fill="auto"/>
          </w:tcPr>
          <w:p w14:paraId="582DFDB9" w14:textId="6FC79A8D" w:rsidR="005D5406" w:rsidRPr="00514D35" w:rsidRDefault="005D5406" w:rsidP="005D5406">
            <w:pPr>
              <w:pStyle w:val="TAC"/>
              <w:rPr>
                <w:sz w:val="16"/>
                <w:szCs w:val="16"/>
                <w:lang w:eastAsia="ko-KR"/>
              </w:rPr>
            </w:pPr>
            <w:r w:rsidRPr="00514D35">
              <w:rPr>
                <w:sz w:val="16"/>
                <w:szCs w:val="16"/>
                <w:lang w:eastAsia="ko-KR"/>
              </w:rPr>
              <w:t>SA#109</w:t>
            </w:r>
          </w:p>
        </w:tc>
        <w:tc>
          <w:tcPr>
            <w:tcW w:w="1134" w:type="dxa"/>
            <w:shd w:val="solid" w:color="FFFFFF" w:fill="auto"/>
          </w:tcPr>
          <w:p w14:paraId="776B8662" w14:textId="578117FF" w:rsidR="005D5406" w:rsidRPr="00514D35" w:rsidRDefault="005D5406" w:rsidP="005D5406">
            <w:pPr>
              <w:pStyle w:val="TAC"/>
              <w:rPr>
                <w:sz w:val="16"/>
                <w:szCs w:val="16"/>
                <w:lang w:eastAsia="ko-KR"/>
              </w:rPr>
            </w:pPr>
            <w:r w:rsidRPr="00514D35">
              <w:rPr>
                <w:sz w:val="16"/>
                <w:szCs w:val="16"/>
                <w:lang w:eastAsia="ko-KR"/>
              </w:rPr>
              <w:t>SP-250923</w:t>
            </w:r>
          </w:p>
        </w:tc>
        <w:tc>
          <w:tcPr>
            <w:tcW w:w="567" w:type="dxa"/>
            <w:shd w:val="solid" w:color="FFFFFF" w:fill="auto"/>
          </w:tcPr>
          <w:p w14:paraId="730F582E" w14:textId="11008C31" w:rsidR="005D5406" w:rsidRPr="00514D35" w:rsidRDefault="005D5406" w:rsidP="005D5406">
            <w:pPr>
              <w:pStyle w:val="TAC"/>
              <w:rPr>
                <w:sz w:val="16"/>
                <w:szCs w:val="16"/>
              </w:rPr>
            </w:pPr>
            <w:r w:rsidRPr="00514D35">
              <w:rPr>
                <w:sz w:val="16"/>
                <w:szCs w:val="16"/>
              </w:rPr>
              <w:t>0012</w:t>
            </w:r>
          </w:p>
        </w:tc>
        <w:tc>
          <w:tcPr>
            <w:tcW w:w="426" w:type="dxa"/>
            <w:shd w:val="solid" w:color="FFFFFF" w:fill="auto"/>
          </w:tcPr>
          <w:p w14:paraId="2EB6E335" w14:textId="599E5988" w:rsidR="005D5406" w:rsidRPr="00514D35" w:rsidRDefault="005D5406" w:rsidP="005D5406">
            <w:pPr>
              <w:pStyle w:val="TAC"/>
              <w:rPr>
                <w:sz w:val="16"/>
                <w:szCs w:val="16"/>
              </w:rPr>
            </w:pPr>
            <w:r w:rsidRPr="00514D35">
              <w:rPr>
                <w:sz w:val="16"/>
                <w:szCs w:val="16"/>
              </w:rPr>
              <w:t>2</w:t>
            </w:r>
          </w:p>
        </w:tc>
        <w:tc>
          <w:tcPr>
            <w:tcW w:w="425" w:type="dxa"/>
            <w:shd w:val="solid" w:color="FFFFFF" w:fill="auto"/>
          </w:tcPr>
          <w:p w14:paraId="393743E4" w14:textId="2D34125E" w:rsidR="005D5406" w:rsidRPr="00514D35" w:rsidRDefault="005D5406" w:rsidP="005D5406">
            <w:pPr>
              <w:pStyle w:val="TAC"/>
              <w:rPr>
                <w:sz w:val="16"/>
                <w:szCs w:val="16"/>
              </w:rPr>
            </w:pPr>
            <w:r w:rsidRPr="00514D35">
              <w:rPr>
                <w:sz w:val="16"/>
                <w:szCs w:val="16"/>
              </w:rPr>
              <w:t>B</w:t>
            </w:r>
          </w:p>
        </w:tc>
        <w:tc>
          <w:tcPr>
            <w:tcW w:w="4678" w:type="dxa"/>
            <w:shd w:val="solid" w:color="FFFFFF" w:fill="auto"/>
          </w:tcPr>
          <w:p w14:paraId="1834614A" w14:textId="3F7C6DF4" w:rsidR="005D5406" w:rsidRPr="00514D35" w:rsidRDefault="005D5406" w:rsidP="005D5406">
            <w:pPr>
              <w:pStyle w:val="TAL"/>
            </w:pPr>
            <w:r w:rsidRPr="00514D35">
              <w:rPr>
                <w:rFonts w:eastAsia="Yu Mincho" w:hint="eastAsia"/>
                <w:lang w:eastAsia="ja-JP"/>
              </w:rPr>
              <w:t>[iRTCW] Metadata support for RTC</w:t>
            </w:r>
          </w:p>
        </w:tc>
        <w:tc>
          <w:tcPr>
            <w:tcW w:w="708" w:type="dxa"/>
            <w:shd w:val="solid" w:color="FFFFFF" w:fill="auto"/>
          </w:tcPr>
          <w:p w14:paraId="2C851718" w14:textId="587366E2" w:rsidR="005D5406" w:rsidRPr="00514D35" w:rsidRDefault="005D5406" w:rsidP="005D5406">
            <w:pPr>
              <w:pStyle w:val="TAC"/>
              <w:rPr>
                <w:sz w:val="16"/>
                <w:szCs w:val="16"/>
                <w:lang w:eastAsia="ko-KR"/>
              </w:rPr>
            </w:pPr>
            <w:r w:rsidRPr="00514D35">
              <w:rPr>
                <w:sz w:val="16"/>
                <w:szCs w:val="16"/>
                <w:lang w:eastAsia="ko-KR"/>
              </w:rPr>
              <w:t>19.1.0</w:t>
            </w:r>
          </w:p>
        </w:tc>
      </w:tr>
      <w:tr w:rsidR="003C3283" w:rsidRPr="00514D35" w14:paraId="5295C42C" w14:textId="77777777" w:rsidTr="008B0328">
        <w:tc>
          <w:tcPr>
            <w:tcW w:w="800" w:type="dxa"/>
            <w:shd w:val="solid" w:color="FFFFFF" w:fill="auto"/>
          </w:tcPr>
          <w:p w14:paraId="69615C8C" w14:textId="5693A1C7" w:rsidR="003C3283" w:rsidRPr="00514D35" w:rsidRDefault="003C3283" w:rsidP="005D5406">
            <w:pPr>
              <w:pStyle w:val="TAC"/>
              <w:rPr>
                <w:sz w:val="16"/>
                <w:szCs w:val="16"/>
                <w:lang w:eastAsia="ko-KR"/>
              </w:rPr>
            </w:pPr>
            <w:r w:rsidRPr="00514D35">
              <w:rPr>
                <w:sz w:val="16"/>
                <w:szCs w:val="16"/>
                <w:lang w:eastAsia="ko-KR"/>
              </w:rPr>
              <w:t>2025-09</w:t>
            </w:r>
          </w:p>
        </w:tc>
        <w:tc>
          <w:tcPr>
            <w:tcW w:w="901" w:type="dxa"/>
            <w:shd w:val="solid" w:color="FFFFFF" w:fill="auto"/>
          </w:tcPr>
          <w:p w14:paraId="57284F3C" w14:textId="78B2284E" w:rsidR="003C3283" w:rsidRPr="00514D35" w:rsidRDefault="003C3283" w:rsidP="005D5406">
            <w:pPr>
              <w:pStyle w:val="TAC"/>
              <w:rPr>
                <w:sz w:val="16"/>
                <w:szCs w:val="16"/>
                <w:lang w:eastAsia="ko-KR"/>
              </w:rPr>
            </w:pPr>
            <w:r w:rsidRPr="00514D35">
              <w:rPr>
                <w:sz w:val="16"/>
                <w:szCs w:val="16"/>
                <w:lang w:eastAsia="ko-KR"/>
              </w:rPr>
              <w:t>SA#109</w:t>
            </w:r>
          </w:p>
        </w:tc>
        <w:tc>
          <w:tcPr>
            <w:tcW w:w="1134" w:type="dxa"/>
            <w:shd w:val="solid" w:color="FFFFFF" w:fill="auto"/>
          </w:tcPr>
          <w:p w14:paraId="40748B9C" w14:textId="15996448" w:rsidR="003C3283" w:rsidRPr="00514D35" w:rsidRDefault="003C3283" w:rsidP="005D5406">
            <w:pPr>
              <w:pStyle w:val="TAC"/>
              <w:rPr>
                <w:sz w:val="16"/>
                <w:szCs w:val="16"/>
                <w:lang w:eastAsia="ko-KR"/>
              </w:rPr>
            </w:pPr>
            <w:r w:rsidRPr="00514D35">
              <w:rPr>
                <w:sz w:val="16"/>
                <w:szCs w:val="16"/>
                <w:lang w:eastAsia="ko-KR"/>
              </w:rPr>
              <w:t>SP-250932</w:t>
            </w:r>
          </w:p>
        </w:tc>
        <w:tc>
          <w:tcPr>
            <w:tcW w:w="567" w:type="dxa"/>
            <w:shd w:val="solid" w:color="FFFFFF" w:fill="auto"/>
          </w:tcPr>
          <w:p w14:paraId="521CBF34" w14:textId="65C13072" w:rsidR="003C3283" w:rsidRPr="00514D35" w:rsidRDefault="003C3283" w:rsidP="005D5406">
            <w:pPr>
              <w:pStyle w:val="TAC"/>
              <w:rPr>
                <w:sz w:val="16"/>
                <w:szCs w:val="16"/>
              </w:rPr>
            </w:pPr>
            <w:r w:rsidRPr="00514D35">
              <w:rPr>
                <w:sz w:val="16"/>
                <w:szCs w:val="16"/>
              </w:rPr>
              <w:t>0013</w:t>
            </w:r>
          </w:p>
        </w:tc>
        <w:tc>
          <w:tcPr>
            <w:tcW w:w="426" w:type="dxa"/>
            <w:shd w:val="solid" w:color="FFFFFF" w:fill="auto"/>
          </w:tcPr>
          <w:p w14:paraId="33E01E6F" w14:textId="3F6C65D9" w:rsidR="003C3283" w:rsidRPr="00514D35" w:rsidRDefault="003C3283" w:rsidP="005D5406">
            <w:pPr>
              <w:pStyle w:val="TAC"/>
              <w:rPr>
                <w:sz w:val="16"/>
                <w:szCs w:val="16"/>
              </w:rPr>
            </w:pPr>
            <w:r w:rsidRPr="00514D35">
              <w:rPr>
                <w:sz w:val="16"/>
                <w:szCs w:val="16"/>
              </w:rPr>
              <w:t>5</w:t>
            </w:r>
          </w:p>
        </w:tc>
        <w:tc>
          <w:tcPr>
            <w:tcW w:w="425" w:type="dxa"/>
            <w:shd w:val="solid" w:color="FFFFFF" w:fill="auto"/>
          </w:tcPr>
          <w:p w14:paraId="37FC5B6C" w14:textId="3C8C06E8" w:rsidR="003C3283" w:rsidRPr="00514D35" w:rsidRDefault="003C3283" w:rsidP="005D5406">
            <w:pPr>
              <w:pStyle w:val="TAC"/>
              <w:rPr>
                <w:sz w:val="16"/>
                <w:szCs w:val="16"/>
              </w:rPr>
            </w:pPr>
            <w:r w:rsidRPr="00514D35">
              <w:rPr>
                <w:sz w:val="16"/>
                <w:szCs w:val="16"/>
              </w:rPr>
              <w:t>B</w:t>
            </w:r>
          </w:p>
        </w:tc>
        <w:tc>
          <w:tcPr>
            <w:tcW w:w="4678" w:type="dxa"/>
            <w:shd w:val="solid" w:color="FFFFFF" w:fill="auto"/>
          </w:tcPr>
          <w:p w14:paraId="674C0291" w14:textId="62F1BA49" w:rsidR="003C3283" w:rsidRPr="00514D35" w:rsidRDefault="003C3283" w:rsidP="005D5406">
            <w:pPr>
              <w:pStyle w:val="TAL"/>
              <w:rPr>
                <w:rFonts w:eastAsia="Yu Mincho"/>
                <w:lang w:eastAsia="ja-JP"/>
              </w:rPr>
            </w:pPr>
            <w:r w:rsidRPr="00514D35">
              <w:rPr>
                <w:rFonts w:eastAsia="Yu Mincho"/>
                <w:lang w:eastAsia="ja-JP"/>
              </w:rPr>
              <w:t>[5G_RTP_Ph2] PDU handling and marking enhancements to Dynamic Policy API</w:t>
            </w:r>
          </w:p>
        </w:tc>
        <w:tc>
          <w:tcPr>
            <w:tcW w:w="708" w:type="dxa"/>
            <w:shd w:val="solid" w:color="FFFFFF" w:fill="auto"/>
          </w:tcPr>
          <w:p w14:paraId="6A0B67B0" w14:textId="6E8471B6" w:rsidR="003C3283" w:rsidRPr="00514D35" w:rsidRDefault="003C3283" w:rsidP="005D5406">
            <w:pPr>
              <w:pStyle w:val="TAC"/>
              <w:rPr>
                <w:sz w:val="16"/>
                <w:szCs w:val="16"/>
                <w:lang w:eastAsia="ko-KR"/>
              </w:rPr>
            </w:pPr>
            <w:r w:rsidRPr="00514D35">
              <w:rPr>
                <w:sz w:val="16"/>
                <w:szCs w:val="16"/>
                <w:lang w:eastAsia="ko-KR"/>
              </w:rPr>
              <w:t>19.1.0</w:t>
            </w:r>
          </w:p>
        </w:tc>
      </w:tr>
      <w:tr w:rsidR="001B0EE7" w:rsidRPr="00514D35" w14:paraId="7C1474E2" w14:textId="77777777" w:rsidTr="008B0328">
        <w:tc>
          <w:tcPr>
            <w:tcW w:w="800" w:type="dxa"/>
            <w:shd w:val="solid" w:color="FFFFFF" w:fill="auto"/>
          </w:tcPr>
          <w:p w14:paraId="53E8F179" w14:textId="37D4F950" w:rsidR="001B0EE7" w:rsidRPr="00514D35" w:rsidRDefault="001B0EE7" w:rsidP="005D5406">
            <w:pPr>
              <w:pStyle w:val="TAC"/>
              <w:rPr>
                <w:sz w:val="16"/>
                <w:szCs w:val="16"/>
                <w:lang w:eastAsia="ko-KR"/>
              </w:rPr>
            </w:pPr>
            <w:r w:rsidRPr="00514D35">
              <w:rPr>
                <w:sz w:val="16"/>
                <w:szCs w:val="16"/>
                <w:lang w:eastAsia="ko-KR"/>
              </w:rPr>
              <w:t>2026-03</w:t>
            </w:r>
          </w:p>
        </w:tc>
        <w:tc>
          <w:tcPr>
            <w:tcW w:w="901" w:type="dxa"/>
            <w:shd w:val="solid" w:color="FFFFFF" w:fill="auto"/>
          </w:tcPr>
          <w:p w14:paraId="2A849ADB" w14:textId="006D4B9B" w:rsidR="001B0EE7" w:rsidRPr="00514D35" w:rsidRDefault="001B0EE7" w:rsidP="005D5406">
            <w:pPr>
              <w:pStyle w:val="TAC"/>
              <w:rPr>
                <w:sz w:val="16"/>
                <w:szCs w:val="16"/>
                <w:lang w:eastAsia="ko-KR"/>
              </w:rPr>
            </w:pPr>
            <w:r w:rsidRPr="00514D35">
              <w:rPr>
                <w:sz w:val="16"/>
                <w:szCs w:val="16"/>
                <w:lang w:eastAsia="ko-KR"/>
              </w:rPr>
              <w:t>SA#111</w:t>
            </w:r>
          </w:p>
        </w:tc>
        <w:tc>
          <w:tcPr>
            <w:tcW w:w="1134" w:type="dxa"/>
            <w:shd w:val="solid" w:color="FFFFFF" w:fill="auto"/>
          </w:tcPr>
          <w:p w14:paraId="3C358C9D" w14:textId="5607419C" w:rsidR="001B0EE7" w:rsidRPr="00514D35" w:rsidRDefault="001B0EE7" w:rsidP="005D5406">
            <w:pPr>
              <w:pStyle w:val="TAC"/>
              <w:rPr>
                <w:sz w:val="16"/>
                <w:szCs w:val="16"/>
                <w:lang w:eastAsia="ko-KR"/>
              </w:rPr>
            </w:pPr>
            <w:r w:rsidRPr="00514D35">
              <w:rPr>
                <w:sz w:val="16"/>
                <w:szCs w:val="16"/>
                <w:lang w:eastAsia="ko-KR"/>
              </w:rPr>
              <w:t>SP-260120</w:t>
            </w:r>
          </w:p>
        </w:tc>
        <w:tc>
          <w:tcPr>
            <w:tcW w:w="567" w:type="dxa"/>
            <w:shd w:val="solid" w:color="FFFFFF" w:fill="auto"/>
          </w:tcPr>
          <w:p w14:paraId="6D6040B1" w14:textId="7BFA2F1B" w:rsidR="001B0EE7" w:rsidRPr="00514D35" w:rsidRDefault="001B0EE7" w:rsidP="005D5406">
            <w:pPr>
              <w:pStyle w:val="TAC"/>
              <w:rPr>
                <w:sz w:val="16"/>
                <w:szCs w:val="16"/>
              </w:rPr>
            </w:pPr>
            <w:r w:rsidRPr="00514D35">
              <w:rPr>
                <w:sz w:val="16"/>
                <w:szCs w:val="16"/>
              </w:rPr>
              <w:t>0014</w:t>
            </w:r>
          </w:p>
        </w:tc>
        <w:tc>
          <w:tcPr>
            <w:tcW w:w="426" w:type="dxa"/>
            <w:shd w:val="solid" w:color="FFFFFF" w:fill="auto"/>
          </w:tcPr>
          <w:p w14:paraId="209EC874" w14:textId="47EE08AF" w:rsidR="001B0EE7" w:rsidRPr="00514D35" w:rsidRDefault="001B0EE7" w:rsidP="005D5406">
            <w:pPr>
              <w:pStyle w:val="TAC"/>
              <w:rPr>
                <w:sz w:val="16"/>
                <w:szCs w:val="16"/>
              </w:rPr>
            </w:pPr>
            <w:r w:rsidRPr="00514D35">
              <w:rPr>
                <w:sz w:val="16"/>
                <w:szCs w:val="16"/>
              </w:rPr>
              <w:t>1</w:t>
            </w:r>
          </w:p>
        </w:tc>
        <w:tc>
          <w:tcPr>
            <w:tcW w:w="425" w:type="dxa"/>
            <w:shd w:val="solid" w:color="FFFFFF" w:fill="auto"/>
          </w:tcPr>
          <w:p w14:paraId="067CD140" w14:textId="11CFF9EB" w:rsidR="001B0EE7" w:rsidRPr="00514D35" w:rsidRDefault="001B0EE7" w:rsidP="005D5406">
            <w:pPr>
              <w:pStyle w:val="TAC"/>
              <w:rPr>
                <w:sz w:val="16"/>
                <w:szCs w:val="16"/>
              </w:rPr>
            </w:pPr>
            <w:r w:rsidRPr="00514D35">
              <w:rPr>
                <w:sz w:val="16"/>
                <w:szCs w:val="16"/>
              </w:rPr>
              <w:t>A</w:t>
            </w:r>
          </w:p>
        </w:tc>
        <w:tc>
          <w:tcPr>
            <w:tcW w:w="4678" w:type="dxa"/>
            <w:shd w:val="solid" w:color="FFFFFF" w:fill="auto"/>
          </w:tcPr>
          <w:p w14:paraId="7D74462F" w14:textId="72B365C3" w:rsidR="001B0EE7" w:rsidRPr="00514D35" w:rsidRDefault="001B0EE7" w:rsidP="005D5406">
            <w:pPr>
              <w:pStyle w:val="TAL"/>
              <w:rPr>
                <w:rFonts w:eastAsia="Yu Mincho"/>
                <w:lang w:eastAsia="ja-JP"/>
              </w:rPr>
            </w:pPr>
            <w:r w:rsidRPr="00514D35">
              <w:rPr>
                <w:rFonts w:eastAsia="Yu Mincho"/>
                <w:lang w:eastAsia="ja-JP"/>
              </w:rPr>
              <w:t>CR on SWAP schema inconsistencies</w:t>
            </w:r>
          </w:p>
        </w:tc>
        <w:tc>
          <w:tcPr>
            <w:tcW w:w="708" w:type="dxa"/>
            <w:shd w:val="solid" w:color="FFFFFF" w:fill="auto"/>
          </w:tcPr>
          <w:p w14:paraId="70B57348" w14:textId="6753EF49" w:rsidR="001B0EE7" w:rsidRPr="00514D35" w:rsidRDefault="001B0EE7" w:rsidP="005D5406">
            <w:pPr>
              <w:pStyle w:val="TAC"/>
              <w:rPr>
                <w:sz w:val="16"/>
                <w:szCs w:val="16"/>
                <w:lang w:eastAsia="ko-KR"/>
              </w:rPr>
            </w:pPr>
            <w:r w:rsidRPr="00514D35">
              <w:rPr>
                <w:sz w:val="16"/>
                <w:szCs w:val="16"/>
                <w:lang w:eastAsia="ko-KR"/>
              </w:rPr>
              <w:t>19.2.0</w:t>
            </w:r>
          </w:p>
        </w:tc>
      </w:tr>
      <w:tr w:rsidR="008C0386" w:rsidRPr="00514D35" w14:paraId="4BFFFDF9" w14:textId="77777777" w:rsidTr="008B0328">
        <w:tc>
          <w:tcPr>
            <w:tcW w:w="800" w:type="dxa"/>
            <w:shd w:val="solid" w:color="FFFFFF" w:fill="auto"/>
          </w:tcPr>
          <w:p w14:paraId="247D23AD" w14:textId="36BF19F7" w:rsidR="008C0386" w:rsidRPr="00514D35" w:rsidRDefault="008C0386" w:rsidP="008C0386">
            <w:pPr>
              <w:pStyle w:val="TAC"/>
              <w:rPr>
                <w:sz w:val="16"/>
                <w:szCs w:val="16"/>
                <w:lang w:eastAsia="ko-KR"/>
              </w:rPr>
            </w:pPr>
            <w:r w:rsidRPr="00514D35">
              <w:rPr>
                <w:sz w:val="16"/>
                <w:szCs w:val="16"/>
                <w:lang w:eastAsia="ko-KR"/>
              </w:rPr>
              <w:t>2026-03</w:t>
            </w:r>
          </w:p>
        </w:tc>
        <w:tc>
          <w:tcPr>
            <w:tcW w:w="901" w:type="dxa"/>
            <w:shd w:val="solid" w:color="FFFFFF" w:fill="auto"/>
          </w:tcPr>
          <w:p w14:paraId="6FCE6EEC" w14:textId="5C53F0C5" w:rsidR="008C0386" w:rsidRPr="00514D35" w:rsidRDefault="008C0386" w:rsidP="008C0386">
            <w:pPr>
              <w:pStyle w:val="TAC"/>
              <w:rPr>
                <w:sz w:val="16"/>
                <w:szCs w:val="16"/>
                <w:lang w:eastAsia="ko-KR"/>
              </w:rPr>
            </w:pPr>
            <w:r w:rsidRPr="00514D35">
              <w:rPr>
                <w:sz w:val="16"/>
                <w:szCs w:val="16"/>
                <w:lang w:eastAsia="ko-KR"/>
              </w:rPr>
              <w:t>SA#111</w:t>
            </w:r>
          </w:p>
        </w:tc>
        <w:tc>
          <w:tcPr>
            <w:tcW w:w="1134" w:type="dxa"/>
            <w:shd w:val="solid" w:color="FFFFFF" w:fill="auto"/>
          </w:tcPr>
          <w:p w14:paraId="5D825416" w14:textId="0FE7E170" w:rsidR="008C0386" w:rsidRPr="00514D35" w:rsidRDefault="008C0386" w:rsidP="008C0386">
            <w:pPr>
              <w:pStyle w:val="TAC"/>
              <w:rPr>
                <w:sz w:val="16"/>
                <w:szCs w:val="16"/>
                <w:lang w:eastAsia="ko-KR"/>
              </w:rPr>
            </w:pPr>
            <w:r w:rsidRPr="00514D35">
              <w:rPr>
                <w:sz w:val="16"/>
                <w:szCs w:val="16"/>
                <w:lang w:eastAsia="ko-KR"/>
              </w:rPr>
              <w:t>SP-260120</w:t>
            </w:r>
          </w:p>
        </w:tc>
        <w:tc>
          <w:tcPr>
            <w:tcW w:w="567" w:type="dxa"/>
            <w:shd w:val="solid" w:color="FFFFFF" w:fill="auto"/>
          </w:tcPr>
          <w:p w14:paraId="6BE0AFAC" w14:textId="1B489FD1" w:rsidR="008C0386" w:rsidRPr="00514D35" w:rsidRDefault="008C0386" w:rsidP="008C0386">
            <w:pPr>
              <w:pStyle w:val="TAC"/>
              <w:rPr>
                <w:sz w:val="16"/>
                <w:szCs w:val="16"/>
              </w:rPr>
            </w:pPr>
            <w:r w:rsidRPr="00514D35">
              <w:rPr>
                <w:sz w:val="16"/>
                <w:szCs w:val="16"/>
              </w:rPr>
              <w:t>0015</w:t>
            </w:r>
          </w:p>
        </w:tc>
        <w:tc>
          <w:tcPr>
            <w:tcW w:w="426" w:type="dxa"/>
            <w:shd w:val="solid" w:color="FFFFFF" w:fill="auto"/>
          </w:tcPr>
          <w:p w14:paraId="25C057F7" w14:textId="4C27DE21" w:rsidR="008C0386" w:rsidRPr="00514D35" w:rsidRDefault="008C0386" w:rsidP="008C0386">
            <w:pPr>
              <w:pStyle w:val="TAC"/>
              <w:rPr>
                <w:sz w:val="16"/>
                <w:szCs w:val="16"/>
              </w:rPr>
            </w:pPr>
            <w:r w:rsidRPr="00514D35">
              <w:rPr>
                <w:sz w:val="16"/>
                <w:szCs w:val="16"/>
              </w:rPr>
              <w:t>1</w:t>
            </w:r>
          </w:p>
        </w:tc>
        <w:tc>
          <w:tcPr>
            <w:tcW w:w="425" w:type="dxa"/>
            <w:shd w:val="solid" w:color="FFFFFF" w:fill="auto"/>
          </w:tcPr>
          <w:p w14:paraId="5EFB6995" w14:textId="30818396" w:rsidR="008C0386" w:rsidRPr="00514D35" w:rsidRDefault="008C0386" w:rsidP="008C0386">
            <w:pPr>
              <w:pStyle w:val="TAC"/>
              <w:rPr>
                <w:sz w:val="16"/>
                <w:szCs w:val="16"/>
              </w:rPr>
            </w:pPr>
            <w:r w:rsidRPr="00514D35">
              <w:rPr>
                <w:sz w:val="16"/>
                <w:szCs w:val="16"/>
              </w:rPr>
              <w:t>A</w:t>
            </w:r>
          </w:p>
        </w:tc>
        <w:tc>
          <w:tcPr>
            <w:tcW w:w="4678" w:type="dxa"/>
            <w:shd w:val="solid" w:color="FFFFFF" w:fill="auto"/>
          </w:tcPr>
          <w:p w14:paraId="6E0E6493" w14:textId="73A1E509" w:rsidR="008C0386" w:rsidRPr="00514D35" w:rsidRDefault="008C0386" w:rsidP="008C0386">
            <w:pPr>
              <w:pStyle w:val="TAL"/>
              <w:rPr>
                <w:rFonts w:eastAsia="Yu Mincho"/>
                <w:lang w:eastAsia="ja-JP"/>
              </w:rPr>
            </w:pPr>
            <w:r w:rsidRPr="00514D35">
              <w:rPr>
                <w:rFonts w:eastAsia="Yu Mincho"/>
                <w:lang w:eastAsia="ja-JP"/>
              </w:rPr>
              <w:t>CR on handling of close operation in SWAP</w:t>
            </w:r>
          </w:p>
        </w:tc>
        <w:tc>
          <w:tcPr>
            <w:tcW w:w="708" w:type="dxa"/>
            <w:shd w:val="solid" w:color="FFFFFF" w:fill="auto"/>
          </w:tcPr>
          <w:p w14:paraId="39354760" w14:textId="24DC786B" w:rsidR="008C0386" w:rsidRPr="00514D35" w:rsidRDefault="008C0386" w:rsidP="008C0386">
            <w:pPr>
              <w:pStyle w:val="TAC"/>
              <w:rPr>
                <w:sz w:val="16"/>
                <w:szCs w:val="16"/>
                <w:lang w:eastAsia="ko-KR"/>
              </w:rPr>
            </w:pPr>
            <w:r w:rsidRPr="00514D35">
              <w:rPr>
                <w:sz w:val="16"/>
                <w:szCs w:val="16"/>
                <w:lang w:eastAsia="ko-KR"/>
              </w:rPr>
              <w:t>19.2.0</w:t>
            </w:r>
          </w:p>
        </w:tc>
      </w:tr>
    </w:tbl>
    <w:p w14:paraId="6AE5F0B0" w14:textId="37F2D907" w:rsidR="00514D35" w:rsidRDefault="00514D35" w:rsidP="00514D35"/>
    <w:p w14:paraId="7A7CA2BA" w14:textId="77777777" w:rsidR="00514D35" w:rsidRDefault="00514D35">
      <w:pPr>
        <w:overflowPunct/>
        <w:autoSpaceDE/>
        <w:autoSpaceDN/>
        <w:adjustRightInd/>
        <w:spacing w:after="0"/>
        <w:textAlignment w:val="auto"/>
      </w:pPr>
      <w:r>
        <w:br w:type="page"/>
      </w:r>
    </w:p>
    <w:p w14:paraId="17BAF0DE" w14:textId="77777777" w:rsidR="00514D35" w:rsidRPr="00514D35" w:rsidRDefault="00514D35" w:rsidP="00514D35">
      <w:pPr>
        <w:pStyle w:val="Heading1"/>
      </w:pPr>
      <w:bookmarkStart w:id="178" w:name="_Toc225947910"/>
      <w:r w:rsidRPr="00514D35">
        <w:t>History</w:t>
      </w:r>
      <w:bookmarkEnd w:id="178"/>
    </w:p>
    <w:tbl>
      <w:tblPr>
        <w:tblW w:w="9639" w:type="dxa"/>
        <w:jc w:val="center"/>
        <w:tblLayout w:type="fixed"/>
        <w:tblCellMar>
          <w:left w:w="28" w:type="dxa"/>
          <w:right w:w="28" w:type="dxa"/>
        </w:tblCellMar>
        <w:tblLook w:val="0000" w:firstRow="0" w:lastRow="0" w:firstColumn="0" w:lastColumn="0" w:noHBand="0" w:noVBand="0"/>
      </w:tblPr>
      <w:tblGrid>
        <w:gridCol w:w="1247"/>
        <w:gridCol w:w="1588"/>
        <w:gridCol w:w="6804"/>
      </w:tblGrid>
      <w:tr w:rsidR="00514D35" w:rsidRPr="00621F89" w14:paraId="088E6A1B" w14:textId="77777777" w:rsidTr="005923C2">
        <w:trPr>
          <w:cantSplit/>
          <w:jc w:val="center"/>
        </w:trPr>
        <w:tc>
          <w:tcPr>
            <w:tcW w:w="1247" w:type="dxa"/>
            <w:tcBorders>
              <w:top w:val="single" w:sz="6" w:space="0" w:color="auto"/>
              <w:left w:val="single" w:sz="6" w:space="0" w:color="auto"/>
              <w:bottom w:val="single" w:sz="6" w:space="0" w:color="auto"/>
              <w:right w:val="single" w:sz="6" w:space="0" w:color="auto"/>
            </w:tcBorders>
          </w:tcPr>
          <w:p w14:paraId="68C43485" w14:textId="77777777" w:rsidR="00514D35" w:rsidRPr="00621F89" w:rsidRDefault="00514D35" w:rsidP="005923C2">
            <w:pPr>
              <w:pStyle w:val="FP"/>
              <w:keepNext/>
              <w:spacing w:before="80" w:after="80"/>
              <w:ind w:left="57"/>
              <w:jc w:val="center"/>
              <w:rPr>
                <w:b/>
                <w:bCs/>
              </w:rPr>
            </w:pPr>
            <w:r w:rsidRPr="00621F89">
              <w:rPr>
                <w:b/>
                <w:bCs/>
              </w:rPr>
              <w:t>Version</w:t>
            </w:r>
          </w:p>
        </w:tc>
        <w:tc>
          <w:tcPr>
            <w:tcW w:w="1588" w:type="dxa"/>
            <w:tcBorders>
              <w:top w:val="single" w:sz="6" w:space="0" w:color="auto"/>
              <w:left w:val="single" w:sz="6" w:space="0" w:color="auto"/>
              <w:bottom w:val="single" w:sz="6" w:space="0" w:color="auto"/>
              <w:right w:val="single" w:sz="6" w:space="0" w:color="auto"/>
            </w:tcBorders>
          </w:tcPr>
          <w:p w14:paraId="4A1FC0D6" w14:textId="77777777" w:rsidR="00514D35" w:rsidRPr="00621F89" w:rsidRDefault="00514D35" w:rsidP="005923C2">
            <w:pPr>
              <w:pStyle w:val="FP"/>
              <w:keepNext/>
              <w:spacing w:before="80" w:after="80"/>
              <w:ind w:left="57"/>
              <w:jc w:val="center"/>
              <w:rPr>
                <w:b/>
                <w:bCs/>
              </w:rPr>
            </w:pPr>
            <w:r w:rsidRPr="00621F89">
              <w:rPr>
                <w:b/>
                <w:bCs/>
              </w:rPr>
              <w:t>Date</w:t>
            </w:r>
          </w:p>
        </w:tc>
        <w:tc>
          <w:tcPr>
            <w:tcW w:w="6804" w:type="dxa"/>
            <w:tcBorders>
              <w:top w:val="single" w:sz="6" w:space="0" w:color="auto"/>
              <w:bottom w:val="single" w:sz="6" w:space="0" w:color="auto"/>
              <w:right w:val="single" w:sz="6" w:space="0" w:color="auto"/>
            </w:tcBorders>
          </w:tcPr>
          <w:p w14:paraId="3F35A882" w14:textId="77777777" w:rsidR="00514D35" w:rsidRPr="00621F89" w:rsidRDefault="00514D35" w:rsidP="005923C2">
            <w:pPr>
              <w:pStyle w:val="FP"/>
              <w:keepNext/>
              <w:tabs>
                <w:tab w:val="left" w:pos="3261"/>
                <w:tab w:val="left" w:pos="4395"/>
              </w:tabs>
              <w:spacing w:before="80" w:after="80"/>
              <w:ind w:left="57"/>
              <w:jc w:val="center"/>
              <w:rPr>
                <w:b/>
                <w:bCs/>
              </w:rPr>
            </w:pPr>
            <w:r w:rsidRPr="00621F89">
              <w:rPr>
                <w:b/>
                <w:bCs/>
              </w:rPr>
              <w:t>Status</w:t>
            </w:r>
          </w:p>
        </w:tc>
      </w:tr>
      <w:tr w:rsidR="00514D35" w14:paraId="27F282C9" w14:textId="77777777" w:rsidTr="005923C2">
        <w:trPr>
          <w:cantSplit/>
          <w:jc w:val="center"/>
        </w:trPr>
        <w:tc>
          <w:tcPr>
            <w:tcW w:w="1247" w:type="dxa"/>
            <w:tcBorders>
              <w:top w:val="single" w:sz="6" w:space="0" w:color="auto"/>
              <w:left w:val="single" w:sz="6" w:space="0" w:color="auto"/>
              <w:bottom w:val="single" w:sz="6" w:space="0" w:color="auto"/>
              <w:right w:val="single" w:sz="6" w:space="0" w:color="auto"/>
            </w:tcBorders>
          </w:tcPr>
          <w:p w14:paraId="5A895058" w14:textId="474511DC" w:rsidR="00514D35" w:rsidRDefault="00514D35" w:rsidP="005923C2">
            <w:pPr>
              <w:pStyle w:val="FP"/>
              <w:spacing w:before="80" w:after="80"/>
              <w:ind w:left="57"/>
            </w:pPr>
            <w:r>
              <w:t>V19.1.0</w:t>
            </w:r>
          </w:p>
        </w:tc>
        <w:tc>
          <w:tcPr>
            <w:tcW w:w="1588" w:type="dxa"/>
            <w:tcBorders>
              <w:top w:val="single" w:sz="6" w:space="0" w:color="auto"/>
              <w:left w:val="single" w:sz="6" w:space="0" w:color="auto"/>
              <w:bottom w:val="single" w:sz="6" w:space="0" w:color="auto"/>
              <w:right w:val="single" w:sz="6" w:space="0" w:color="auto"/>
            </w:tcBorders>
          </w:tcPr>
          <w:p w14:paraId="60DC2532" w14:textId="3FCB0A73" w:rsidR="00514D35" w:rsidRDefault="00514D35" w:rsidP="005923C2">
            <w:pPr>
              <w:pStyle w:val="FP"/>
              <w:spacing w:before="80" w:after="80"/>
              <w:ind w:left="57"/>
            </w:pPr>
            <w:r>
              <w:t>October 2025</w:t>
            </w:r>
          </w:p>
        </w:tc>
        <w:tc>
          <w:tcPr>
            <w:tcW w:w="6804" w:type="dxa"/>
            <w:tcBorders>
              <w:top w:val="single" w:sz="6" w:space="0" w:color="auto"/>
              <w:bottom w:val="single" w:sz="6" w:space="0" w:color="auto"/>
              <w:right w:val="single" w:sz="6" w:space="0" w:color="auto"/>
            </w:tcBorders>
          </w:tcPr>
          <w:p w14:paraId="788BD836" w14:textId="6B5CBC56" w:rsidR="00514D35" w:rsidRDefault="00514D35" w:rsidP="005923C2">
            <w:pPr>
              <w:pStyle w:val="FP"/>
              <w:tabs>
                <w:tab w:val="left" w:pos="3261"/>
                <w:tab w:val="left" w:pos="4395"/>
              </w:tabs>
              <w:spacing w:before="80" w:after="80"/>
              <w:ind w:left="57"/>
            </w:pPr>
            <w:r>
              <w:t>Publication</w:t>
            </w:r>
          </w:p>
        </w:tc>
      </w:tr>
      <w:tr w:rsidR="00514D35" w14:paraId="6A732523" w14:textId="77777777" w:rsidTr="005923C2">
        <w:trPr>
          <w:cantSplit/>
          <w:jc w:val="center"/>
        </w:trPr>
        <w:tc>
          <w:tcPr>
            <w:tcW w:w="1247" w:type="dxa"/>
            <w:tcBorders>
              <w:top w:val="single" w:sz="6" w:space="0" w:color="auto"/>
              <w:left w:val="single" w:sz="6" w:space="0" w:color="auto"/>
              <w:bottom w:val="single" w:sz="6" w:space="0" w:color="auto"/>
              <w:right w:val="single" w:sz="6" w:space="0" w:color="auto"/>
            </w:tcBorders>
          </w:tcPr>
          <w:p w14:paraId="1D90138A" w14:textId="5FB211EC" w:rsidR="00514D35" w:rsidRDefault="00514D35" w:rsidP="005923C2">
            <w:pPr>
              <w:pStyle w:val="FP"/>
              <w:spacing w:before="80" w:after="80"/>
              <w:ind w:left="57"/>
            </w:pPr>
            <w:r>
              <w:t>V19.2.0</w:t>
            </w:r>
          </w:p>
        </w:tc>
        <w:tc>
          <w:tcPr>
            <w:tcW w:w="1588" w:type="dxa"/>
            <w:tcBorders>
              <w:top w:val="single" w:sz="6" w:space="0" w:color="auto"/>
              <w:left w:val="single" w:sz="6" w:space="0" w:color="auto"/>
              <w:bottom w:val="single" w:sz="6" w:space="0" w:color="auto"/>
              <w:right w:val="single" w:sz="6" w:space="0" w:color="auto"/>
            </w:tcBorders>
          </w:tcPr>
          <w:p w14:paraId="3B4A69A7" w14:textId="4D666D1D" w:rsidR="00514D35" w:rsidRDefault="00514D35" w:rsidP="005923C2">
            <w:pPr>
              <w:pStyle w:val="FP"/>
              <w:spacing w:before="80" w:after="80"/>
              <w:ind w:left="57"/>
            </w:pPr>
            <w:r>
              <w:t>April 2026</w:t>
            </w:r>
          </w:p>
        </w:tc>
        <w:tc>
          <w:tcPr>
            <w:tcW w:w="6804" w:type="dxa"/>
            <w:tcBorders>
              <w:top w:val="single" w:sz="6" w:space="0" w:color="auto"/>
              <w:bottom w:val="single" w:sz="6" w:space="0" w:color="auto"/>
              <w:right w:val="single" w:sz="6" w:space="0" w:color="auto"/>
            </w:tcBorders>
          </w:tcPr>
          <w:p w14:paraId="30C40150" w14:textId="6D74DE54" w:rsidR="00514D35" w:rsidRDefault="00514D35" w:rsidP="005923C2">
            <w:pPr>
              <w:pStyle w:val="FP"/>
              <w:tabs>
                <w:tab w:val="left" w:pos="3261"/>
                <w:tab w:val="left" w:pos="4395"/>
              </w:tabs>
              <w:spacing w:before="80" w:after="80"/>
              <w:ind w:left="57"/>
            </w:pPr>
            <w:r>
              <w:t>Publication</w:t>
            </w:r>
          </w:p>
        </w:tc>
      </w:tr>
      <w:tr w:rsidR="00514D35" w14:paraId="60DDE398" w14:textId="77777777" w:rsidTr="005923C2">
        <w:trPr>
          <w:cantSplit/>
          <w:jc w:val="center"/>
        </w:trPr>
        <w:tc>
          <w:tcPr>
            <w:tcW w:w="1247" w:type="dxa"/>
            <w:tcBorders>
              <w:top w:val="single" w:sz="6" w:space="0" w:color="auto"/>
              <w:left w:val="single" w:sz="6" w:space="0" w:color="auto"/>
              <w:bottom w:val="single" w:sz="6" w:space="0" w:color="auto"/>
              <w:right w:val="single" w:sz="6" w:space="0" w:color="auto"/>
            </w:tcBorders>
          </w:tcPr>
          <w:p w14:paraId="5E64B011" w14:textId="77777777" w:rsidR="00514D35" w:rsidRDefault="00514D35" w:rsidP="005923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7C35BC8" w14:textId="77777777" w:rsidR="00514D35" w:rsidRDefault="00514D35" w:rsidP="005923C2">
            <w:pPr>
              <w:pStyle w:val="FP"/>
              <w:spacing w:before="80" w:after="80"/>
              <w:ind w:left="57"/>
            </w:pPr>
          </w:p>
        </w:tc>
        <w:tc>
          <w:tcPr>
            <w:tcW w:w="6804" w:type="dxa"/>
            <w:tcBorders>
              <w:top w:val="single" w:sz="6" w:space="0" w:color="auto"/>
              <w:bottom w:val="single" w:sz="6" w:space="0" w:color="auto"/>
              <w:right w:val="single" w:sz="6" w:space="0" w:color="auto"/>
            </w:tcBorders>
          </w:tcPr>
          <w:p w14:paraId="7CA4FF2A" w14:textId="77777777" w:rsidR="00514D35" w:rsidRDefault="00514D35" w:rsidP="005923C2">
            <w:pPr>
              <w:pStyle w:val="FP"/>
              <w:tabs>
                <w:tab w:val="left" w:pos="3261"/>
                <w:tab w:val="left" w:pos="4395"/>
              </w:tabs>
              <w:spacing w:before="80" w:after="80"/>
              <w:ind w:left="57"/>
            </w:pPr>
          </w:p>
        </w:tc>
      </w:tr>
      <w:tr w:rsidR="00514D35" w14:paraId="5FB41B02" w14:textId="77777777" w:rsidTr="005923C2">
        <w:trPr>
          <w:cantSplit/>
          <w:jc w:val="center"/>
        </w:trPr>
        <w:tc>
          <w:tcPr>
            <w:tcW w:w="1247" w:type="dxa"/>
            <w:tcBorders>
              <w:top w:val="single" w:sz="6" w:space="0" w:color="auto"/>
              <w:left w:val="single" w:sz="6" w:space="0" w:color="auto"/>
              <w:bottom w:val="single" w:sz="6" w:space="0" w:color="auto"/>
              <w:right w:val="single" w:sz="6" w:space="0" w:color="auto"/>
            </w:tcBorders>
          </w:tcPr>
          <w:p w14:paraId="3B712971" w14:textId="77777777" w:rsidR="00514D35" w:rsidRDefault="00514D35" w:rsidP="005923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F4FAB1D" w14:textId="77777777" w:rsidR="00514D35" w:rsidRDefault="00514D35" w:rsidP="005923C2">
            <w:pPr>
              <w:pStyle w:val="FP"/>
              <w:spacing w:before="80" w:after="80"/>
              <w:ind w:left="57"/>
            </w:pPr>
          </w:p>
        </w:tc>
        <w:tc>
          <w:tcPr>
            <w:tcW w:w="6804" w:type="dxa"/>
            <w:tcBorders>
              <w:top w:val="single" w:sz="6" w:space="0" w:color="auto"/>
              <w:bottom w:val="single" w:sz="6" w:space="0" w:color="auto"/>
              <w:right w:val="single" w:sz="6" w:space="0" w:color="auto"/>
            </w:tcBorders>
          </w:tcPr>
          <w:p w14:paraId="2E647A49" w14:textId="77777777" w:rsidR="00514D35" w:rsidRDefault="00514D35" w:rsidP="005923C2">
            <w:pPr>
              <w:pStyle w:val="FP"/>
              <w:tabs>
                <w:tab w:val="left" w:pos="3261"/>
                <w:tab w:val="left" w:pos="4395"/>
              </w:tabs>
              <w:spacing w:before="80" w:after="80"/>
              <w:ind w:left="57"/>
            </w:pPr>
          </w:p>
        </w:tc>
      </w:tr>
      <w:tr w:rsidR="00514D35" w14:paraId="1BF9552B" w14:textId="77777777" w:rsidTr="005923C2">
        <w:trPr>
          <w:cantSplit/>
          <w:jc w:val="center"/>
        </w:trPr>
        <w:tc>
          <w:tcPr>
            <w:tcW w:w="1247" w:type="dxa"/>
            <w:tcBorders>
              <w:top w:val="single" w:sz="6" w:space="0" w:color="auto"/>
              <w:left w:val="single" w:sz="6" w:space="0" w:color="auto"/>
              <w:bottom w:val="single" w:sz="6" w:space="0" w:color="auto"/>
              <w:right w:val="single" w:sz="6" w:space="0" w:color="auto"/>
            </w:tcBorders>
          </w:tcPr>
          <w:p w14:paraId="1B7D096D" w14:textId="77777777" w:rsidR="00514D35" w:rsidRDefault="00514D35" w:rsidP="005923C2">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6DF4B14" w14:textId="77777777" w:rsidR="00514D35" w:rsidRDefault="00514D35" w:rsidP="005923C2">
            <w:pPr>
              <w:pStyle w:val="FP"/>
              <w:spacing w:before="80" w:after="80"/>
              <w:ind w:left="57"/>
            </w:pPr>
          </w:p>
        </w:tc>
        <w:tc>
          <w:tcPr>
            <w:tcW w:w="6804" w:type="dxa"/>
            <w:tcBorders>
              <w:top w:val="single" w:sz="6" w:space="0" w:color="auto"/>
              <w:bottom w:val="single" w:sz="6" w:space="0" w:color="auto"/>
              <w:right w:val="single" w:sz="6" w:space="0" w:color="auto"/>
            </w:tcBorders>
          </w:tcPr>
          <w:p w14:paraId="5F5005BF" w14:textId="77777777" w:rsidR="00514D35" w:rsidRDefault="00514D35" w:rsidP="005923C2">
            <w:pPr>
              <w:pStyle w:val="FP"/>
              <w:tabs>
                <w:tab w:val="left" w:pos="3261"/>
                <w:tab w:val="left" w:pos="4395"/>
              </w:tabs>
              <w:spacing w:before="80" w:after="80"/>
              <w:ind w:left="57"/>
            </w:pPr>
          </w:p>
        </w:tc>
      </w:tr>
    </w:tbl>
    <w:p w14:paraId="568E9B90" w14:textId="1A7BBAD3" w:rsidR="00080512" w:rsidRPr="00514D35" w:rsidRDefault="00080512" w:rsidP="00514D35"/>
    <w:sectPr w:rsidR="00080512" w:rsidRPr="00514D35" w:rsidSect="00514D35">
      <w:headerReference w:type="default" r:id="rId47"/>
      <w:footerReference w:type="default" r:id="rId48"/>
      <w:footnotePr>
        <w:numRestart w:val="eachSect"/>
      </w:footnotePr>
      <w:pgSz w:w="11907" w:h="16840" w:code="9"/>
      <w:pgMar w:top="1417" w:right="1134" w:bottom="1134" w:left="1134" w:header="850" w:footer="340" w:gutter="0"/>
      <w:pgNumType w:start="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F4F34" w14:textId="77777777" w:rsidR="00452790" w:rsidRDefault="00452790">
      <w:r>
        <w:separator/>
      </w:r>
    </w:p>
  </w:endnote>
  <w:endnote w:type="continuationSeparator" w:id="0">
    <w:p w14:paraId="636E57B4" w14:textId="77777777" w:rsidR="00452790" w:rsidRDefault="00452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4A13D" w14:textId="77777777" w:rsidR="00514D35" w:rsidRDefault="00514D35">
    <w:pPr>
      <w:pStyle w:val="Footer"/>
    </w:pPr>
  </w:p>
  <w:p w14:paraId="061A76A8" w14:textId="77777777" w:rsidR="00514D35" w:rsidRDefault="00514D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607D4F88" w:rsidR="00300D2B" w:rsidRPr="00514D35" w:rsidRDefault="00514D35" w:rsidP="00514D35">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CF233" w14:textId="77777777" w:rsidR="00452790" w:rsidRDefault="00452790">
      <w:r>
        <w:separator/>
      </w:r>
    </w:p>
  </w:footnote>
  <w:footnote w:type="continuationSeparator" w:id="0">
    <w:p w14:paraId="4695C56F" w14:textId="77777777" w:rsidR="00452790" w:rsidRDefault="00452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9F5C2" w14:textId="77777777" w:rsidR="00514D35" w:rsidRDefault="00514D35">
    <w:pPr>
      <w:pStyle w:val="Header"/>
    </w:pPr>
    <w:r>
      <w:rPr>
        <w:lang w:eastAsia="en-GB"/>
      </w:rPr>
      <w:drawing>
        <wp:anchor distT="0" distB="0" distL="114300" distR="114300" simplePos="0" relativeHeight="251659264" behindDoc="1" locked="0" layoutInCell="1" allowOverlap="1" wp14:anchorId="767A2236" wp14:editId="467F76D7">
          <wp:simplePos x="0" y="0"/>
          <wp:positionH relativeFrom="column">
            <wp:posOffset>-100965</wp:posOffset>
          </wp:positionH>
          <wp:positionV relativeFrom="paragraph">
            <wp:posOffset>998220</wp:posOffset>
          </wp:positionV>
          <wp:extent cx="6607810" cy="2876550"/>
          <wp:effectExtent l="19050" t="0" r="2540" b="0"/>
          <wp:wrapNone/>
          <wp:docPr id="16" name="Picture 1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TSI_BG_final_new"/>
                  <pic:cNvPicPr>
                    <a:picLocks noChangeAspect="1" noChangeArrowheads="1"/>
                  </pic:cNvPicPr>
                </pic:nvPicPr>
                <pic:blipFill>
                  <a:blip r:embed="rId1"/>
                  <a:srcRect/>
                  <a:stretch>
                    <a:fillRect/>
                  </a:stretch>
                </pic:blipFill>
                <pic:spPr bwMode="auto">
                  <a:xfrm>
                    <a:off x="0" y="0"/>
                    <a:ext cx="6607810" cy="2876550"/>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2F135" w14:textId="07D96444" w:rsidR="00514D35" w:rsidRDefault="00514D35" w:rsidP="00514D35">
    <w:pPr>
      <w:pStyle w:val="Header"/>
      <w:framePr w:wrap="auto" w:vAnchor="text" w:hAnchor="margin" w:xAlign="right" w:y="1"/>
      <w:widowControl/>
      <w:rPr>
        <w:noProof w:val="0"/>
      </w:rPr>
    </w:pPr>
    <w:r>
      <w:rPr>
        <w:noProof w:val="0"/>
      </w:rPr>
      <w:fldChar w:fldCharType="begin"/>
    </w:r>
    <w:r>
      <w:rPr>
        <w:noProof w:val="0"/>
      </w:rPr>
      <w:instrText xml:space="preserve">styleref ZA </w:instrText>
    </w:r>
    <w:r>
      <w:rPr>
        <w:noProof w:val="0"/>
      </w:rPr>
      <w:fldChar w:fldCharType="separate"/>
    </w:r>
    <w:r w:rsidR="00357F72">
      <w:t>ETSI TS 126 113 V19.2.0 (2026-04)</w:t>
    </w:r>
    <w:r>
      <w:rPr>
        <w:noProof w:val="0"/>
      </w:rPr>
      <w:fldChar w:fldCharType="end"/>
    </w:r>
  </w:p>
  <w:p w14:paraId="418C6894" w14:textId="34BFDF73" w:rsidR="00514D35" w:rsidRDefault="00514D35" w:rsidP="00514D35">
    <w:pPr>
      <w:pStyle w:val="Header"/>
      <w:framePr w:wrap="auto" w:vAnchor="text" w:hAnchor="margin" w:xAlign="center" w:y="1"/>
      <w:widowControl/>
      <w:rPr>
        <w:noProof w:val="0"/>
      </w:rPr>
    </w:pPr>
    <w:r>
      <w:rPr>
        <w:noProof w:val="0"/>
      </w:rPr>
      <w:fldChar w:fldCharType="begin"/>
    </w:r>
    <w:r>
      <w:rPr>
        <w:noProof w:val="0"/>
      </w:rPr>
      <w:instrText xml:space="preserve">page </w:instrText>
    </w:r>
    <w:r>
      <w:rPr>
        <w:noProof w:val="0"/>
      </w:rPr>
      <w:fldChar w:fldCharType="separate"/>
    </w:r>
    <w:r>
      <w:t>58</w:t>
    </w:r>
    <w:r>
      <w:rPr>
        <w:noProof w:val="0"/>
      </w:rPr>
      <w:fldChar w:fldCharType="end"/>
    </w:r>
  </w:p>
  <w:p w14:paraId="4294C604" w14:textId="1AC06568" w:rsidR="00514D35" w:rsidRDefault="00514D35" w:rsidP="00514D35">
    <w:pPr>
      <w:pStyle w:val="Header"/>
      <w:framePr w:wrap="auto" w:vAnchor="text" w:hAnchor="margin" w:y="1"/>
      <w:widowControl/>
      <w:rPr>
        <w:noProof w:val="0"/>
      </w:rPr>
    </w:pPr>
    <w:r>
      <w:rPr>
        <w:noProof w:val="0"/>
      </w:rPr>
      <w:fldChar w:fldCharType="begin"/>
    </w:r>
    <w:r>
      <w:rPr>
        <w:noProof w:val="0"/>
      </w:rPr>
      <w:instrText xml:space="preserve">styleref ZGSM </w:instrText>
    </w:r>
    <w:r>
      <w:rPr>
        <w:noProof w:val="0"/>
      </w:rPr>
      <w:fldChar w:fldCharType="separate"/>
    </w:r>
    <w:r w:rsidR="00357F72">
      <w:t>3GPP TS 26.113 version 19.2.0 Release 19</w:t>
    </w:r>
    <w:r>
      <w:rPr>
        <w:noProof w:val="0"/>
      </w:rPr>
      <w:fldChar w:fldCharType="end"/>
    </w:r>
  </w:p>
  <w:p w14:paraId="1024E63D" w14:textId="77777777" w:rsidR="00300D2B" w:rsidRPr="00514D35" w:rsidRDefault="00300D2B" w:rsidP="00514D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3C3402B"/>
    <w:multiLevelType w:val="hybridMultilevel"/>
    <w:tmpl w:val="DF5EB2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30"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160048045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047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6592767">
    <w:abstractNumId w:val="12"/>
  </w:num>
  <w:num w:numId="4" w16cid:durableId="570890447">
    <w:abstractNumId w:val="27"/>
  </w:num>
  <w:num w:numId="5" w16cid:durableId="103502132">
    <w:abstractNumId w:val="9"/>
  </w:num>
  <w:num w:numId="6" w16cid:durableId="1527668863">
    <w:abstractNumId w:val="7"/>
  </w:num>
  <w:num w:numId="7" w16cid:durableId="1477213312">
    <w:abstractNumId w:val="6"/>
  </w:num>
  <w:num w:numId="8" w16cid:durableId="184441074">
    <w:abstractNumId w:val="5"/>
  </w:num>
  <w:num w:numId="9" w16cid:durableId="509492589">
    <w:abstractNumId w:val="4"/>
  </w:num>
  <w:num w:numId="10" w16cid:durableId="587732103">
    <w:abstractNumId w:val="8"/>
  </w:num>
  <w:num w:numId="11" w16cid:durableId="250093248">
    <w:abstractNumId w:val="3"/>
  </w:num>
  <w:num w:numId="12" w16cid:durableId="432556774">
    <w:abstractNumId w:val="2"/>
  </w:num>
  <w:num w:numId="13" w16cid:durableId="547568096">
    <w:abstractNumId w:val="1"/>
  </w:num>
  <w:num w:numId="14" w16cid:durableId="1399672258">
    <w:abstractNumId w:val="0"/>
  </w:num>
  <w:num w:numId="15" w16cid:durableId="1559396002">
    <w:abstractNumId w:val="24"/>
  </w:num>
  <w:num w:numId="16" w16cid:durableId="1850171494">
    <w:abstractNumId w:val="29"/>
  </w:num>
  <w:num w:numId="17" w16cid:durableId="580524471">
    <w:abstractNumId w:val="17"/>
  </w:num>
  <w:num w:numId="18" w16cid:durableId="446238477">
    <w:abstractNumId w:val="26"/>
  </w:num>
  <w:num w:numId="19" w16cid:durableId="429082761">
    <w:abstractNumId w:val="23"/>
  </w:num>
  <w:num w:numId="20" w16cid:durableId="1191604480">
    <w:abstractNumId w:val="30"/>
  </w:num>
  <w:num w:numId="21" w16cid:durableId="576481533">
    <w:abstractNumId w:val="21"/>
  </w:num>
  <w:num w:numId="22" w16cid:durableId="1513717042">
    <w:abstractNumId w:val="20"/>
  </w:num>
  <w:num w:numId="23" w16cid:durableId="692465439">
    <w:abstractNumId w:val="19"/>
  </w:num>
  <w:num w:numId="24" w16cid:durableId="1701471140">
    <w:abstractNumId w:val="13"/>
  </w:num>
  <w:num w:numId="25" w16cid:durableId="1946644545">
    <w:abstractNumId w:val="14"/>
  </w:num>
  <w:num w:numId="26" w16cid:durableId="899245356">
    <w:abstractNumId w:val="11"/>
  </w:num>
  <w:num w:numId="27" w16cid:durableId="1882932412">
    <w:abstractNumId w:val="15"/>
  </w:num>
  <w:num w:numId="28" w16cid:durableId="820778399">
    <w:abstractNumId w:val="25"/>
  </w:num>
  <w:num w:numId="29" w16cid:durableId="2128163212">
    <w:abstractNumId w:val="18"/>
  </w:num>
  <w:num w:numId="30" w16cid:durableId="1375496033">
    <w:abstractNumId w:val="16"/>
  </w:num>
  <w:num w:numId="31" w16cid:durableId="1120152723">
    <w:abstractNumId w:val="28"/>
  </w:num>
  <w:num w:numId="32" w16cid:durableId="20417789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fr-CA" w:vendorID="64" w:dllVersion="6" w:nlCheck="1" w:checkStyle="0"/>
  <w:activeWritingStyle w:appName="MSWord" w:lang="ko-KR"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4096" w:nlCheck="1" w:checkStyle="0"/>
  <w:activeWritingStyle w:appName="MSWord" w:lang="fr-CA" w:vendorID="64" w:dllVersion="4096" w:nlCheck="1" w:checkStyle="0"/>
  <w:activeWritingStyle w:appName="MSWord" w:lang="en-CA" w:vendorID="64" w:dllVersion="0"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2095"/>
    <w:rsid w:val="00002EB5"/>
    <w:rsid w:val="0000318F"/>
    <w:rsid w:val="00016128"/>
    <w:rsid w:val="00017625"/>
    <w:rsid w:val="000214B0"/>
    <w:rsid w:val="000237DB"/>
    <w:rsid w:val="000250AD"/>
    <w:rsid w:val="00026809"/>
    <w:rsid w:val="000270B9"/>
    <w:rsid w:val="00027270"/>
    <w:rsid w:val="000314D8"/>
    <w:rsid w:val="000319D9"/>
    <w:rsid w:val="0003235A"/>
    <w:rsid w:val="00033397"/>
    <w:rsid w:val="00033F72"/>
    <w:rsid w:val="000344B1"/>
    <w:rsid w:val="00040095"/>
    <w:rsid w:val="00040B07"/>
    <w:rsid w:val="0004628C"/>
    <w:rsid w:val="000502DD"/>
    <w:rsid w:val="00051834"/>
    <w:rsid w:val="00052F45"/>
    <w:rsid w:val="00053B9C"/>
    <w:rsid w:val="00054A22"/>
    <w:rsid w:val="0005531C"/>
    <w:rsid w:val="00055D10"/>
    <w:rsid w:val="000562F7"/>
    <w:rsid w:val="00057857"/>
    <w:rsid w:val="000615EE"/>
    <w:rsid w:val="00062023"/>
    <w:rsid w:val="00062E07"/>
    <w:rsid w:val="000650BC"/>
    <w:rsid w:val="000655A6"/>
    <w:rsid w:val="000659D7"/>
    <w:rsid w:val="000778CA"/>
    <w:rsid w:val="00080512"/>
    <w:rsid w:val="000807B5"/>
    <w:rsid w:val="000814DB"/>
    <w:rsid w:val="00083057"/>
    <w:rsid w:val="00084719"/>
    <w:rsid w:val="0008517D"/>
    <w:rsid w:val="00085E2F"/>
    <w:rsid w:val="00087DD5"/>
    <w:rsid w:val="00090453"/>
    <w:rsid w:val="000904FE"/>
    <w:rsid w:val="00090730"/>
    <w:rsid w:val="00091A12"/>
    <w:rsid w:val="000A08E1"/>
    <w:rsid w:val="000A501A"/>
    <w:rsid w:val="000A57C9"/>
    <w:rsid w:val="000A7DAD"/>
    <w:rsid w:val="000B2932"/>
    <w:rsid w:val="000B2C13"/>
    <w:rsid w:val="000C1B0B"/>
    <w:rsid w:val="000C2773"/>
    <w:rsid w:val="000C43B8"/>
    <w:rsid w:val="000C47C3"/>
    <w:rsid w:val="000C7CAA"/>
    <w:rsid w:val="000D07E2"/>
    <w:rsid w:val="000D58AB"/>
    <w:rsid w:val="000D7B25"/>
    <w:rsid w:val="000E0860"/>
    <w:rsid w:val="000E3F7B"/>
    <w:rsid w:val="000E567E"/>
    <w:rsid w:val="000E72E0"/>
    <w:rsid w:val="000F2B43"/>
    <w:rsid w:val="00101CA0"/>
    <w:rsid w:val="00104A4B"/>
    <w:rsid w:val="001058BB"/>
    <w:rsid w:val="00105E1D"/>
    <w:rsid w:val="00107201"/>
    <w:rsid w:val="00107A4D"/>
    <w:rsid w:val="00112B5D"/>
    <w:rsid w:val="00112DEE"/>
    <w:rsid w:val="001144BF"/>
    <w:rsid w:val="00116326"/>
    <w:rsid w:val="0012024D"/>
    <w:rsid w:val="00124750"/>
    <w:rsid w:val="00125E9F"/>
    <w:rsid w:val="001260F2"/>
    <w:rsid w:val="00126BC9"/>
    <w:rsid w:val="00133525"/>
    <w:rsid w:val="00134415"/>
    <w:rsid w:val="00135714"/>
    <w:rsid w:val="00135FE6"/>
    <w:rsid w:val="00137109"/>
    <w:rsid w:val="001376C9"/>
    <w:rsid w:val="00141456"/>
    <w:rsid w:val="0014379D"/>
    <w:rsid w:val="00145F5F"/>
    <w:rsid w:val="001461B1"/>
    <w:rsid w:val="00146F2A"/>
    <w:rsid w:val="001477BD"/>
    <w:rsid w:val="00147A4A"/>
    <w:rsid w:val="0015014D"/>
    <w:rsid w:val="0015066C"/>
    <w:rsid w:val="00150C4F"/>
    <w:rsid w:val="00151C78"/>
    <w:rsid w:val="00152F65"/>
    <w:rsid w:val="00161FC1"/>
    <w:rsid w:val="00165C03"/>
    <w:rsid w:val="0016608A"/>
    <w:rsid w:val="001667FC"/>
    <w:rsid w:val="00173E3B"/>
    <w:rsid w:val="00174E78"/>
    <w:rsid w:val="0017637F"/>
    <w:rsid w:val="00180DF6"/>
    <w:rsid w:val="00181A21"/>
    <w:rsid w:val="00182C9A"/>
    <w:rsid w:val="0018354C"/>
    <w:rsid w:val="00186969"/>
    <w:rsid w:val="00186F01"/>
    <w:rsid w:val="00187B12"/>
    <w:rsid w:val="00190615"/>
    <w:rsid w:val="00192DDA"/>
    <w:rsid w:val="00193BED"/>
    <w:rsid w:val="00194FF9"/>
    <w:rsid w:val="001A27E8"/>
    <w:rsid w:val="001A4C42"/>
    <w:rsid w:val="001A7420"/>
    <w:rsid w:val="001B0EE7"/>
    <w:rsid w:val="001B1925"/>
    <w:rsid w:val="001B1BA2"/>
    <w:rsid w:val="001B1F04"/>
    <w:rsid w:val="001B461F"/>
    <w:rsid w:val="001B4919"/>
    <w:rsid w:val="001B6637"/>
    <w:rsid w:val="001C21C3"/>
    <w:rsid w:val="001D02C2"/>
    <w:rsid w:val="001D034C"/>
    <w:rsid w:val="001D1BF4"/>
    <w:rsid w:val="001E092C"/>
    <w:rsid w:val="001E2C22"/>
    <w:rsid w:val="001E49CF"/>
    <w:rsid w:val="001E4DFA"/>
    <w:rsid w:val="001E4F38"/>
    <w:rsid w:val="001E596F"/>
    <w:rsid w:val="001E7998"/>
    <w:rsid w:val="001F0C1D"/>
    <w:rsid w:val="001F1132"/>
    <w:rsid w:val="001F12A0"/>
    <w:rsid w:val="001F168B"/>
    <w:rsid w:val="001F4224"/>
    <w:rsid w:val="002055B9"/>
    <w:rsid w:val="00206746"/>
    <w:rsid w:val="00211258"/>
    <w:rsid w:val="00214477"/>
    <w:rsid w:val="00216387"/>
    <w:rsid w:val="002260B6"/>
    <w:rsid w:val="00233FA5"/>
    <w:rsid w:val="002347A2"/>
    <w:rsid w:val="00240EA8"/>
    <w:rsid w:val="002523C8"/>
    <w:rsid w:val="002539BE"/>
    <w:rsid w:val="00254C08"/>
    <w:rsid w:val="002562B6"/>
    <w:rsid w:val="002566AD"/>
    <w:rsid w:val="00257277"/>
    <w:rsid w:val="002609AE"/>
    <w:rsid w:val="00262031"/>
    <w:rsid w:val="00263C11"/>
    <w:rsid w:val="00264AAB"/>
    <w:rsid w:val="00264BC4"/>
    <w:rsid w:val="00265B65"/>
    <w:rsid w:val="002675F0"/>
    <w:rsid w:val="0027243B"/>
    <w:rsid w:val="00273274"/>
    <w:rsid w:val="00275629"/>
    <w:rsid w:val="00275770"/>
    <w:rsid w:val="00275E3A"/>
    <w:rsid w:val="00275EDB"/>
    <w:rsid w:val="002760EE"/>
    <w:rsid w:val="00283EAC"/>
    <w:rsid w:val="00285407"/>
    <w:rsid w:val="00285B00"/>
    <w:rsid w:val="00287D7B"/>
    <w:rsid w:val="002919A9"/>
    <w:rsid w:val="00291A58"/>
    <w:rsid w:val="00291B72"/>
    <w:rsid w:val="0029525D"/>
    <w:rsid w:val="00295FC2"/>
    <w:rsid w:val="002A05C7"/>
    <w:rsid w:val="002A3754"/>
    <w:rsid w:val="002A4418"/>
    <w:rsid w:val="002A5171"/>
    <w:rsid w:val="002A55BC"/>
    <w:rsid w:val="002A6E03"/>
    <w:rsid w:val="002A77E1"/>
    <w:rsid w:val="002B45C4"/>
    <w:rsid w:val="002B4946"/>
    <w:rsid w:val="002B5D42"/>
    <w:rsid w:val="002B6339"/>
    <w:rsid w:val="002C36F9"/>
    <w:rsid w:val="002C516F"/>
    <w:rsid w:val="002C6C30"/>
    <w:rsid w:val="002D2851"/>
    <w:rsid w:val="002D54E6"/>
    <w:rsid w:val="002D56FF"/>
    <w:rsid w:val="002D66FD"/>
    <w:rsid w:val="002D6C98"/>
    <w:rsid w:val="002E00EE"/>
    <w:rsid w:val="002E3807"/>
    <w:rsid w:val="002E3BF1"/>
    <w:rsid w:val="002E527F"/>
    <w:rsid w:val="002F1344"/>
    <w:rsid w:val="002F286C"/>
    <w:rsid w:val="002F33EF"/>
    <w:rsid w:val="002F3994"/>
    <w:rsid w:val="002F3E0A"/>
    <w:rsid w:val="002F56A7"/>
    <w:rsid w:val="002F6DF3"/>
    <w:rsid w:val="003003A2"/>
    <w:rsid w:val="00300D2B"/>
    <w:rsid w:val="00303F1D"/>
    <w:rsid w:val="003054EB"/>
    <w:rsid w:val="00307BA2"/>
    <w:rsid w:val="00307C69"/>
    <w:rsid w:val="0031050B"/>
    <w:rsid w:val="003119AB"/>
    <w:rsid w:val="00311BEC"/>
    <w:rsid w:val="003120CD"/>
    <w:rsid w:val="00315B85"/>
    <w:rsid w:val="003172DC"/>
    <w:rsid w:val="0032146B"/>
    <w:rsid w:val="00321745"/>
    <w:rsid w:val="00322B56"/>
    <w:rsid w:val="003235A7"/>
    <w:rsid w:val="00325E51"/>
    <w:rsid w:val="00326BEB"/>
    <w:rsid w:val="003277D1"/>
    <w:rsid w:val="00327948"/>
    <w:rsid w:val="00327D30"/>
    <w:rsid w:val="00330757"/>
    <w:rsid w:val="00331853"/>
    <w:rsid w:val="0033480A"/>
    <w:rsid w:val="003350ED"/>
    <w:rsid w:val="003370C6"/>
    <w:rsid w:val="0033780E"/>
    <w:rsid w:val="00337847"/>
    <w:rsid w:val="0034547F"/>
    <w:rsid w:val="00346928"/>
    <w:rsid w:val="00351D47"/>
    <w:rsid w:val="0035462D"/>
    <w:rsid w:val="00356555"/>
    <w:rsid w:val="0035689D"/>
    <w:rsid w:val="00356ACA"/>
    <w:rsid w:val="00357F72"/>
    <w:rsid w:val="00362ACC"/>
    <w:rsid w:val="003636DE"/>
    <w:rsid w:val="00370A6B"/>
    <w:rsid w:val="00371F05"/>
    <w:rsid w:val="00372E9C"/>
    <w:rsid w:val="00373B10"/>
    <w:rsid w:val="00374F22"/>
    <w:rsid w:val="00376207"/>
    <w:rsid w:val="003765B8"/>
    <w:rsid w:val="003775C3"/>
    <w:rsid w:val="00381996"/>
    <w:rsid w:val="00381BDB"/>
    <w:rsid w:val="00381C81"/>
    <w:rsid w:val="00381D9F"/>
    <w:rsid w:val="0038264F"/>
    <w:rsid w:val="00383B67"/>
    <w:rsid w:val="003859B8"/>
    <w:rsid w:val="00390CEC"/>
    <w:rsid w:val="00391CA9"/>
    <w:rsid w:val="00392211"/>
    <w:rsid w:val="00392E3D"/>
    <w:rsid w:val="0039369C"/>
    <w:rsid w:val="00394134"/>
    <w:rsid w:val="00394662"/>
    <w:rsid w:val="003967CC"/>
    <w:rsid w:val="00396C2C"/>
    <w:rsid w:val="003975F6"/>
    <w:rsid w:val="003978A5"/>
    <w:rsid w:val="003A05F1"/>
    <w:rsid w:val="003A07BD"/>
    <w:rsid w:val="003A3C7C"/>
    <w:rsid w:val="003A76F7"/>
    <w:rsid w:val="003B0C29"/>
    <w:rsid w:val="003B1958"/>
    <w:rsid w:val="003B1C1A"/>
    <w:rsid w:val="003B3520"/>
    <w:rsid w:val="003B5F7D"/>
    <w:rsid w:val="003B785F"/>
    <w:rsid w:val="003B7DF2"/>
    <w:rsid w:val="003C02F9"/>
    <w:rsid w:val="003C3283"/>
    <w:rsid w:val="003C3971"/>
    <w:rsid w:val="003C5318"/>
    <w:rsid w:val="003C5F53"/>
    <w:rsid w:val="003D0760"/>
    <w:rsid w:val="003D0BC1"/>
    <w:rsid w:val="003D72CE"/>
    <w:rsid w:val="003E35E2"/>
    <w:rsid w:val="003E3FFF"/>
    <w:rsid w:val="003E4035"/>
    <w:rsid w:val="003E4500"/>
    <w:rsid w:val="003E4F7B"/>
    <w:rsid w:val="003E7839"/>
    <w:rsid w:val="003E78F2"/>
    <w:rsid w:val="003F29D5"/>
    <w:rsid w:val="003F5552"/>
    <w:rsid w:val="003F6B17"/>
    <w:rsid w:val="003F7ACF"/>
    <w:rsid w:val="004022CC"/>
    <w:rsid w:val="00404E6F"/>
    <w:rsid w:val="00406A3B"/>
    <w:rsid w:val="00406EA0"/>
    <w:rsid w:val="00407E1B"/>
    <w:rsid w:val="00410438"/>
    <w:rsid w:val="00415551"/>
    <w:rsid w:val="00415F02"/>
    <w:rsid w:val="004207B1"/>
    <w:rsid w:val="00420A16"/>
    <w:rsid w:val="004212C7"/>
    <w:rsid w:val="0042193C"/>
    <w:rsid w:val="00423334"/>
    <w:rsid w:val="00424EBF"/>
    <w:rsid w:val="00425D18"/>
    <w:rsid w:val="0042625B"/>
    <w:rsid w:val="00427133"/>
    <w:rsid w:val="00427638"/>
    <w:rsid w:val="00431F2D"/>
    <w:rsid w:val="0043222F"/>
    <w:rsid w:val="004345EC"/>
    <w:rsid w:val="00434604"/>
    <w:rsid w:val="00436636"/>
    <w:rsid w:val="00437C7B"/>
    <w:rsid w:val="00440CC8"/>
    <w:rsid w:val="00444D68"/>
    <w:rsid w:val="00444F49"/>
    <w:rsid w:val="0044666D"/>
    <w:rsid w:val="00447155"/>
    <w:rsid w:val="004475DA"/>
    <w:rsid w:val="00451E62"/>
    <w:rsid w:val="00452790"/>
    <w:rsid w:val="00456240"/>
    <w:rsid w:val="00460AA2"/>
    <w:rsid w:val="00465515"/>
    <w:rsid w:val="00466EB2"/>
    <w:rsid w:val="00470175"/>
    <w:rsid w:val="004732B2"/>
    <w:rsid w:val="0047431F"/>
    <w:rsid w:val="00475496"/>
    <w:rsid w:val="0047661E"/>
    <w:rsid w:val="00476D3B"/>
    <w:rsid w:val="00482DE2"/>
    <w:rsid w:val="004842B1"/>
    <w:rsid w:val="004850EB"/>
    <w:rsid w:val="00485589"/>
    <w:rsid w:val="00485753"/>
    <w:rsid w:val="00491E44"/>
    <w:rsid w:val="0049222B"/>
    <w:rsid w:val="0049305C"/>
    <w:rsid w:val="00495480"/>
    <w:rsid w:val="004965CE"/>
    <w:rsid w:val="0049751D"/>
    <w:rsid w:val="00497F9C"/>
    <w:rsid w:val="004A0C57"/>
    <w:rsid w:val="004A0D35"/>
    <w:rsid w:val="004A1383"/>
    <w:rsid w:val="004A1508"/>
    <w:rsid w:val="004A2E87"/>
    <w:rsid w:val="004A4261"/>
    <w:rsid w:val="004A59CF"/>
    <w:rsid w:val="004A5B74"/>
    <w:rsid w:val="004B0994"/>
    <w:rsid w:val="004B150B"/>
    <w:rsid w:val="004C15B9"/>
    <w:rsid w:val="004C30AC"/>
    <w:rsid w:val="004C3C8A"/>
    <w:rsid w:val="004C43B9"/>
    <w:rsid w:val="004C6D2C"/>
    <w:rsid w:val="004C7074"/>
    <w:rsid w:val="004D13C7"/>
    <w:rsid w:val="004D3578"/>
    <w:rsid w:val="004D41FA"/>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67D0"/>
    <w:rsid w:val="004F796B"/>
    <w:rsid w:val="00500B20"/>
    <w:rsid w:val="005013CA"/>
    <w:rsid w:val="005014D4"/>
    <w:rsid w:val="005019D9"/>
    <w:rsid w:val="005037B9"/>
    <w:rsid w:val="00503A1C"/>
    <w:rsid w:val="00503B4E"/>
    <w:rsid w:val="00503F03"/>
    <w:rsid w:val="005044B2"/>
    <w:rsid w:val="0050718F"/>
    <w:rsid w:val="00513EA9"/>
    <w:rsid w:val="00514D35"/>
    <w:rsid w:val="00514E2E"/>
    <w:rsid w:val="00516E43"/>
    <w:rsid w:val="005202E5"/>
    <w:rsid w:val="00521BA6"/>
    <w:rsid w:val="005220D9"/>
    <w:rsid w:val="005235FA"/>
    <w:rsid w:val="00524CA6"/>
    <w:rsid w:val="00525940"/>
    <w:rsid w:val="00525C66"/>
    <w:rsid w:val="00525CE4"/>
    <w:rsid w:val="00526B74"/>
    <w:rsid w:val="00530BEF"/>
    <w:rsid w:val="0053388B"/>
    <w:rsid w:val="00535773"/>
    <w:rsid w:val="00540EF0"/>
    <w:rsid w:val="005412C2"/>
    <w:rsid w:val="00541319"/>
    <w:rsid w:val="00541612"/>
    <w:rsid w:val="00543E6C"/>
    <w:rsid w:val="005462E4"/>
    <w:rsid w:val="005536BB"/>
    <w:rsid w:val="0055486B"/>
    <w:rsid w:val="00555078"/>
    <w:rsid w:val="0055679F"/>
    <w:rsid w:val="00560030"/>
    <w:rsid w:val="0056068C"/>
    <w:rsid w:val="00564C0B"/>
    <w:rsid w:val="00565087"/>
    <w:rsid w:val="00567E8D"/>
    <w:rsid w:val="0057312F"/>
    <w:rsid w:val="00574655"/>
    <w:rsid w:val="005769FD"/>
    <w:rsid w:val="00577C50"/>
    <w:rsid w:val="00577D60"/>
    <w:rsid w:val="00580F37"/>
    <w:rsid w:val="00582EE4"/>
    <w:rsid w:val="00584565"/>
    <w:rsid w:val="00584BFD"/>
    <w:rsid w:val="0059007C"/>
    <w:rsid w:val="00595074"/>
    <w:rsid w:val="00597B11"/>
    <w:rsid w:val="005A02F4"/>
    <w:rsid w:val="005A0763"/>
    <w:rsid w:val="005A21A5"/>
    <w:rsid w:val="005A4EEA"/>
    <w:rsid w:val="005A6C2C"/>
    <w:rsid w:val="005B131B"/>
    <w:rsid w:val="005B40EC"/>
    <w:rsid w:val="005B7E99"/>
    <w:rsid w:val="005C1B46"/>
    <w:rsid w:val="005C7983"/>
    <w:rsid w:val="005D144A"/>
    <w:rsid w:val="005D2E01"/>
    <w:rsid w:val="005D4EB6"/>
    <w:rsid w:val="005D5406"/>
    <w:rsid w:val="005D6830"/>
    <w:rsid w:val="005D7526"/>
    <w:rsid w:val="005E2F82"/>
    <w:rsid w:val="005E4BB2"/>
    <w:rsid w:val="005F1E28"/>
    <w:rsid w:val="005F5400"/>
    <w:rsid w:val="005F788A"/>
    <w:rsid w:val="0060131B"/>
    <w:rsid w:val="00601532"/>
    <w:rsid w:val="00602AEA"/>
    <w:rsid w:val="00604A80"/>
    <w:rsid w:val="006055B8"/>
    <w:rsid w:val="00606F9D"/>
    <w:rsid w:val="00607200"/>
    <w:rsid w:val="00612210"/>
    <w:rsid w:val="00614FDF"/>
    <w:rsid w:val="006150D1"/>
    <w:rsid w:val="00616D53"/>
    <w:rsid w:val="00617F58"/>
    <w:rsid w:val="0062098C"/>
    <w:rsid w:val="00620DB8"/>
    <w:rsid w:val="006217FC"/>
    <w:rsid w:val="00621964"/>
    <w:rsid w:val="006237F4"/>
    <w:rsid w:val="0062502A"/>
    <w:rsid w:val="006267CE"/>
    <w:rsid w:val="006275ED"/>
    <w:rsid w:val="006309B1"/>
    <w:rsid w:val="00632761"/>
    <w:rsid w:val="00633A54"/>
    <w:rsid w:val="00634E94"/>
    <w:rsid w:val="0063543D"/>
    <w:rsid w:val="00635B37"/>
    <w:rsid w:val="00637CC1"/>
    <w:rsid w:val="00640A41"/>
    <w:rsid w:val="006412BF"/>
    <w:rsid w:val="00642312"/>
    <w:rsid w:val="00645E7F"/>
    <w:rsid w:val="00647114"/>
    <w:rsid w:val="00664049"/>
    <w:rsid w:val="0066602C"/>
    <w:rsid w:val="00670CF4"/>
    <w:rsid w:val="00672431"/>
    <w:rsid w:val="00675815"/>
    <w:rsid w:val="006769A9"/>
    <w:rsid w:val="00680F7B"/>
    <w:rsid w:val="00685167"/>
    <w:rsid w:val="006912E9"/>
    <w:rsid w:val="006941F7"/>
    <w:rsid w:val="00696DEC"/>
    <w:rsid w:val="00697D8C"/>
    <w:rsid w:val="006A2076"/>
    <w:rsid w:val="006A2166"/>
    <w:rsid w:val="006A29ED"/>
    <w:rsid w:val="006A323F"/>
    <w:rsid w:val="006A3A70"/>
    <w:rsid w:val="006A3AA5"/>
    <w:rsid w:val="006A6BA5"/>
    <w:rsid w:val="006A7232"/>
    <w:rsid w:val="006A7E26"/>
    <w:rsid w:val="006B30D0"/>
    <w:rsid w:val="006B505B"/>
    <w:rsid w:val="006B6FE0"/>
    <w:rsid w:val="006B7A66"/>
    <w:rsid w:val="006C1032"/>
    <w:rsid w:val="006C1DFE"/>
    <w:rsid w:val="006C2857"/>
    <w:rsid w:val="006C3D95"/>
    <w:rsid w:val="006C45FF"/>
    <w:rsid w:val="006C6936"/>
    <w:rsid w:val="006D292C"/>
    <w:rsid w:val="006D3366"/>
    <w:rsid w:val="006D3510"/>
    <w:rsid w:val="006D3FD2"/>
    <w:rsid w:val="006D6EAD"/>
    <w:rsid w:val="006E20AC"/>
    <w:rsid w:val="006E232F"/>
    <w:rsid w:val="006E288F"/>
    <w:rsid w:val="006E5C86"/>
    <w:rsid w:val="006E64EA"/>
    <w:rsid w:val="006E685C"/>
    <w:rsid w:val="006E6E8E"/>
    <w:rsid w:val="006F0487"/>
    <w:rsid w:val="006F3992"/>
    <w:rsid w:val="0070002E"/>
    <w:rsid w:val="007000D6"/>
    <w:rsid w:val="00701116"/>
    <w:rsid w:val="0070126B"/>
    <w:rsid w:val="00705B5B"/>
    <w:rsid w:val="007106EB"/>
    <w:rsid w:val="007113BA"/>
    <w:rsid w:val="0071174C"/>
    <w:rsid w:val="007118DC"/>
    <w:rsid w:val="00713C44"/>
    <w:rsid w:val="00714F36"/>
    <w:rsid w:val="007201A3"/>
    <w:rsid w:val="007207D5"/>
    <w:rsid w:val="0072147B"/>
    <w:rsid w:val="00725070"/>
    <w:rsid w:val="00727564"/>
    <w:rsid w:val="007338E5"/>
    <w:rsid w:val="00734A5B"/>
    <w:rsid w:val="007363C6"/>
    <w:rsid w:val="0074026F"/>
    <w:rsid w:val="0074049C"/>
    <w:rsid w:val="007409E5"/>
    <w:rsid w:val="00740B6A"/>
    <w:rsid w:val="007429F6"/>
    <w:rsid w:val="007445AD"/>
    <w:rsid w:val="00744E76"/>
    <w:rsid w:val="00746C1A"/>
    <w:rsid w:val="0074753D"/>
    <w:rsid w:val="0074786A"/>
    <w:rsid w:val="0075054D"/>
    <w:rsid w:val="00751655"/>
    <w:rsid w:val="0075793D"/>
    <w:rsid w:val="00761032"/>
    <w:rsid w:val="00762CCC"/>
    <w:rsid w:val="007630FE"/>
    <w:rsid w:val="007634D0"/>
    <w:rsid w:val="0076428A"/>
    <w:rsid w:val="007652F1"/>
    <w:rsid w:val="00765EA3"/>
    <w:rsid w:val="00771615"/>
    <w:rsid w:val="00771D71"/>
    <w:rsid w:val="007732D4"/>
    <w:rsid w:val="00774DA4"/>
    <w:rsid w:val="00776AA2"/>
    <w:rsid w:val="0078010D"/>
    <w:rsid w:val="00780291"/>
    <w:rsid w:val="007817B0"/>
    <w:rsid w:val="00781F0F"/>
    <w:rsid w:val="007823D4"/>
    <w:rsid w:val="00782E8C"/>
    <w:rsid w:val="00782F34"/>
    <w:rsid w:val="0078346D"/>
    <w:rsid w:val="00786426"/>
    <w:rsid w:val="007909E1"/>
    <w:rsid w:val="00791CF4"/>
    <w:rsid w:val="00792600"/>
    <w:rsid w:val="0079434E"/>
    <w:rsid w:val="0079676E"/>
    <w:rsid w:val="00796CBC"/>
    <w:rsid w:val="007A1BD4"/>
    <w:rsid w:val="007A56FC"/>
    <w:rsid w:val="007A79F7"/>
    <w:rsid w:val="007B3A9C"/>
    <w:rsid w:val="007B4339"/>
    <w:rsid w:val="007B600E"/>
    <w:rsid w:val="007C18F6"/>
    <w:rsid w:val="007C27E7"/>
    <w:rsid w:val="007C359F"/>
    <w:rsid w:val="007C38A2"/>
    <w:rsid w:val="007C549C"/>
    <w:rsid w:val="007C6C96"/>
    <w:rsid w:val="007D0DC9"/>
    <w:rsid w:val="007D10F0"/>
    <w:rsid w:val="007D4EEE"/>
    <w:rsid w:val="007E32BC"/>
    <w:rsid w:val="007E34BD"/>
    <w:rsid w:val="007F0F4A"/>
    <w:rsid w:val="007F131F"/>
    <w:rsid w:val="007F3A19"/>
    <w:rsid w:val="007F5024"/>
    <w:rsid w:val="00800107"/>
    <w:rsid w:val="00801414"/>
    <w:rsid w:val="00801D92"/>
    <w:rsid w:val="008028A4"/>
    <w:rsid w:val="008062E0"/>
    <w:rsid w:val="00811DAE"/>
    <w:rsid w:val="00815D8D"/>
    <w:rsid w:val="00816512"/>
    <w:rsid w:val="00822049"/>
    <w:rsid w:val="00822C8C"/>
    <w:rsid w:val="00822D32"/>
    <w:rsid w:val="00823B80"/>
    <w:rsid w:val="008263BD"/>
    <w:rsid w:val="00827512"/>
    <w:rsid w:val="0082792B"/>
    <w:rsid w:val="00830747"/>
    <w:rsid w:val="00830904"/>
    <w:rsid w:val="00830B27"/>
    <w:rsid w:val="00835D4A"/>
    <w:rsid w:val="008377BB"/>
    <w:rsid w:val="008402A7"/>
    <w:rsid w:val="008408C0"/>
    <w:rsid w:val="00840E03"/>
    <w:rsid w:val="00840EC3"/>
    <w:rsid w:val="00841210"/>
    <w:rsid w:val="00844287"/>
    <w:rsid w:val="00845758"/>
    <w:rsid w:val="008471E9"/>
    <w:rsid w:val="00847C0F"/>
    <w:rsid w:val="00850FCA"/>
    <w:rsid w:val="008515E5"/>
    <w:rsid w:val="008546AE"/>
    <w:rsid w:val="008605DA"/>
    <w:rsid w:val="00861B5E"/>
    <w:rsid w:val="0086780D"/>
    <w:rsid w:val="00871148"/>
    <w:rsid w:val="00871E30"/>
    <w:rsid w:val="0087260B"/>
    <w:rsid w:val="008727DD"/>
    <w:rsid w:val="0087288D"/>
    <w:rsid w:val="00873FB8"/>
    <w:rsid w:val="00874040"/>
    <w:rsid w:val="0087406D"/>
    <w:rsid w:val="00874F95"/>
    <w:rsid w:val="00875D8A"/>
    <w:rsid w:val="008768CA"/>
    <w:rsid w:val="00883E94"/>
    <w:rsid w:val="008844F0"/>
    <w:rsid w:val="008853C7"/>
    <w:rsid w:val="008859DF"/>
    <w:rsid w:val="008867CD"/>
    <w:rsid w:val="00887147"/>
    <w:rsid w:val="00892A2C"/>
    <w:rsid w:val="008931FF"/>
    <w:rsid w:val="008953B7"/>
    <w:rsid w:val="00896552"/>
    <w:rsid w:val="0089779F"/>
    <w:rsid w:val="008A4257"/>
    <w:rsid w:val="008A545C"/>
    <w:rsid w:val="008A7ADA"/>
    <w:rsid w:val="008A7BEC"/>
    <w:rsid w:val="008A7EA9"/>
    <w:rsid w:val="008B0328"/>
    <w:rsid w:val="008B3871"/>
    <w:rsid w:val="008B41F8"/>
    <w:rsid w:val="008B5762"/>
    <w:rsid w:val="008B69B2"/>
    <w:rsid w:val="008B6D30"/>
    <w:rsid w:val="008B6E77"/>
    <w:rsid w:val="008B6FF5"/>
    <w:rsid w:val="008B7043"/>
    <w:rsid w:val="008C0386"/>
    <w:rsid w:val="008C199A"/>
    <w:rsid w:val="008C36F0"/>
    <w:rsid w:val="008C384C"/>
    <w:rsid w:val="008C452A"/>
    <w:rsid w:val="008C703A"/>
    <w:rsid w:val="008C7B64"/>
    <w:rsid w:val="008D3262"/>
    <w:rsid w:val="008D3A4A"/>
    <w:rsid w:val="008D4978"/>
    <w:rsid w:val="008E04C7"/>
    <w:rsid w:val="008E07EF"/>
    <w:rsid w:val="008E24F3"/>
    <w:rsid w:val="008E2D68"/>
    <w:rsid w:val="008E6756"/>
    <w:rsid w:val="008F2226"/>
    <w:rsid w:val="008F773D"/>
    <w:rsid w:val="009004C2"/>
    <w:rsid w:val="0090069B"/>
    <w:rsid w:val="0090225F"/>
    <w:rsid w:val="0090271F"/>
    <w:rsid w:val="00902E23"/>
    <w:rsid w:val="00903F31"/>
    <w:rsid w:val="009040DC"/>
    <w:rsid w:val="009050E9"/>
    <w:rsid w:val="00906C5C"/>
    <w:rsid w:val="00907445"/>
    <w:rsid w:val="009079FC"/>
    <w:rsid w:val="009114D7"/>
    <w:rsid w:val="00911E47"/>
    <w:rsid w:val="0091239B"/>
    <w:rsid w:val="0091348E"/>
    <w:rsid w:val="009179E5"/>
    <w:rsid w:val="00917CCB"/>
    <w:rsid w:val="00920FA4"/>
    <w:rsid w:val="00924741"/>
    <w:rsid w:val="00930F81"/>
    <w:rsid w:val="009311E8"/>
    <w:rsid w:val="00931A34"/>
    <w:rsid w:val="00933160"/>
    <w:rsid w:val="00933FB0"/>
    <w:rsid w:val="0093474E"/>
    <w:rsid w:val="00934C23"/>
    <w:rsid w:val="009365CA"/>
    <w:rsid w:val="00936BAC"/>
    <w:rsid w:val="009379C3"/>
    <w:rsid w:val="009406F2"/>
    <w:rsid w:val="00942EC2"/>
    <w:rsid w:val="009445A3"/>
    <w:rsid w:val="009448E4"/>
    <w:rsid w:val="009459B9"/>
    <w:rsid w:val="00945D22"/>
    <w:rsid w:val="009462D0"/>
    <w:rsid w:val="00946585"/>
    <w:rsid w:val="009501AA"/>
    <w:rsid w:val="009571B6"/>
    <w:rsid w:val="009617AF"/>
    <w:rsid w:val="00961880"/>
    <w:rsid w:val="0096235D"/>
    <w:rsid w:val="00962D42"/>
    <w:rsid w:val="009650CB"/>
    <w:rsid w:val="009655AF"/>
    <w:rsid w:val="009668D7"/>
    <w:rsid w:val="009713B5"/>
    <w:rsid w:val="0097241E"/>
    <w:rsid w:val="00972A94"/>
    <w:rsid w:val="0097316A"/>
    <w:rsid w:val="00973E89"/>
    <w:rsid w:val="00975617"/>
    <w:rsid w:val="00975DAE"/>
    <w:rsid w:val="00976C4C"/>
    <w:rsid w:val="00980755"/>
    <w:rsid w:val="009811D0"/>
    <w:rsid w:val="00981D27"/>
    <w:rsid w:val="00986D83"/>
    <w:rsid w:val="00990737"/>
    <w:rsid w:val="00990DC5"/>
    <w:rsid w:val="0099336D"/>
    <w:rsid w:val="00996D71"/>
    <w:rsid w:val="009A2AAF"/>
    <w:rsid w:val="009B35B1"/>
    <w:rsid w:val="009B713C"/>
    <w:rsid w:val="009B7E06"/>
    <w:rsid w:val="009C1816"/>
    <w:rsid w:val="009C2B5F"/>
    <w:rsid w:val="009C35BB"/>
    <w:rsid w:val="009C5471"/>
    <w:rsid w:val="009C662F"/>
    <w:rsid w:val="009D24D5"/>
    <w:rsid w:val="009D4DC3"/>
    <w:rsid w:val="009D5A87"/>
    <w:rsid w:val="009D6848"/>
    <w:rsid w:val="009F37B7"/>
    <w:rsid w:val="009F4C4D"/>
    <w:rsid w:val="009F6135"/>
    <w:rsid w:val="009F6AF7"/>
    <w:rsid w:val="00A0219D"/>
    <w:rsid w:val="00A054FF"/>
    <w:rsid w:val="00A07DD7"/>
    <w:rsid w:val="00A10F02"/>
    <w:rsid w:val="00A1437C"/>
    <w:rsid w:val="00A1522D"/>
    <w:rsid w:val="00A15C3C"/>
    <w:rsid w:val="00A164B4"/>
    <w:rsid w:val="00A17047"/>
    <w:rsid w:val="00A20CDF"/>
    <w:rsid w:val="00A22776"/>
    <w:rsid w:val="00A234B6"/>
    <w:rsid w:val="00A268AD"/>
    <w:rsid w:val="00A26956"/>
    <w:rsid w:val="00A27486"/>
    <w:rsid w:val="00A3061D"/>
    <w:rsid w:val="00A3125B"/>
    <w:rsid w:val="00A31293"/>
    <w:rsid w:val="00A337FF"/>
    <w:rsid w:val="00A34674"/>
    <w:rsid w:val="00A42349"/>
    <w:rsid w:val="00A446A3"/>
    <w:rsid w:val="00A4697E"/>
    <w:rsid w:val="00A51920"/>
    <w:rsid w:val="00A53724"/>
    <w:rsid w:val="00A55B9A"/>
    <w:rsid w:val="00A56066"/>
    <w:rsid w:val="00A56688"/>
    <w:rsid w:val="00A57B49"/>
    <w:rsid w:val="00A63663"/>
    <w:rsid w:val="00A668D1"/>
    <w:rsid w:val="00A66DA0"/>
    <w:rsid w:val="00A66F86"/>
    <w:rsid w:val="00A72F05"/>
    <w:rsid w:val="00A73129"/>
    <w:rsid w:val="00A739EB"/>
    <w:rsid w:val="00A7572C"/>
    <w:rsid w:val="00A76928"/>
    <w:rsid w:val="00A76FA7"/>
    <w:rsid w:val="00A82346"/>
    <w:rsid w:val="00A8290F"/>
    <w:rsid w:val="00A8785A"/>
    <w:rsid w:val="00A9204D"/>
    <w:rsid w:val="00A92BA1"/>
    <w:rsid w:val="00A93406"/>
    <w:rsid w:val="00A95A32"/>
    <w:rsid w:val="00A973BE"/>
    <w:rsid w:val="00A979D8"/>
    <w:rsid w:val="00AA19A2"/>
    <w:rsid w:val="00AA29D8"/>
    <w:rsid w:val="00AA5216"/>
    <w:rsid w:val="00AA73B0"/>
    <w:rsid w:val="00AB4A5D"/>
    <w:rsid w:val="00AB57AF"/>
    <w:rsid w:val="00AB7D28"/>
    <w:rsid w:val="00AC6141"/>
    <w:rsid w:val="00AC6BC6"/>
    <w:rsid w:val="00AC741D"/>
    <w:rsid w:val="00AD24BC"/>
    <w:rsid w:val="00AD45A1"/>
    <w:rsid w:val="00AD4D52"/>
    <w:rsid w:val="00AD4F07"/>
    <w:rsid w:val="00AE1CD5"/>
    <w:rsid w:val="00AE6164"/>
    <w:rsid w:val="00AE65E2"/>
    <w:rsid w:val="00AE6926"/>
    <w:rsid w:val="00AE7A1E"/>
    <w:rsid w:val="00AF0ADE"/>
    <w:rsid w:val="00AF1460"/>
    <w:rsid w:val="00AF4450"/>
    <w:rsid w:val="00AF69CF"/>
    <w:rsid w:val="00AF6A2C"/>
    <w:rsid w:val="00B004BD"/>
    <w:rsid w:val="00B012FE"/>
    <w:rsid w:val="00B0140E"/>
    <w:rsid w:val="00B01B23"/>
    <w:rsid w:val="00B04506"/>
    <w:rsid w:val="00B06CDE"/>
    <w:rsid w:val="00B07316"/>
    <w:rsid w:val="00B10C5F"/>
    <w:rsid w:val="00B15449"/>
    <w:rsid w:val="00B174C0"/>
    <w:rsid w:val="00B2073F"/>
    <w:rsid w:val="00B30307"/>
    <w:rsid w:val="00B31E85"/>
    <w:rsid w:val="00B32DBF"/>
    <w:rsid w:val="00B42EE5"/>
    <w:rsid w:val="00B4474E"/>
    <w:rsid w:val="00B449A5"/>
    <w:rsid w:val="00B471AA"/>
    <w:rsid w:val="00B528C3"/>
    <w:rsid w:val="00B53036"/>
    <w:rsid w:val="00B64BB5"/>
    <w:rsid w:val="00B64C9C"/>
    <w:rsid w:val="00B670A1"/>
    <w:rsid w:val="00B7153A"/>
    <w:rsid w:val="00B777A5"/>
    <w:rsid w:val="00B87942"/>
    <w:rsid w:val="00B93086"/>
    <w:rsid w:val="00B94E26"/>
    <w:rsid w:val="00BA19ED"/>
    <w:rsid w:val="00BA468C"/>
    <w:rsid w:val="00BA4B8D"/>
    <w:rsid w:val="00BA6532"/>
    <w:rsid w:val="00BA7432"/>
    <w:rsid w:val="00BB22E4"/>
    <w:rsid w:val="00BB2B44"/>
    <w:rsid w:val="00BB2BCD"/>
    <w:rsid w:val="00BC0F7D"/>
    <w:rsid w:val="00BC339C"/>
    <w:rsid w:val="00BC46F2"/>
    <w:rsid w:val="00BC55A5"/>
    <w:rsid w:val="00BC7504"/>
    <w:rsid w:val="00BD3629"/>
    <w:rsid w:val="00BD3701"/>
    <w:rsid w:val="00BD4A63"/>
    <w:rsid w:val="00BD7D31"/>
    <w:rsid w:val="00BE0626"/>
    <w:rsid w:val="00BE06E5"/>
    <w:rsid w:val="00BE1A3C"/>
    <w:rsid w:val="00BE2E8F"/>
    <w:rsid w:val="00BE3255"/>
    <w:rsid w:val="00BE4039"/>
    <w:rsid w:val="00BE40B8"/>
    <w:rsid w:val="00BE659D"/>
    <w:rsid w:val="00BE7355"/>
    <w:rsid w:val="00BF11D7"/>
    <w:rsid w:val="00BF128E"/>
    <w:rsid w:val="00BF3DBD"/>
    <w:rsid w:val="00BF55BB"/>
    <w:rsid w:val="00BF61B3"/>
    <w:rsid w:val="00BF76C2"/>
    <w:rsid w:val="00C01748"/>
    <w:rsid w:val="00C01BBD"/>
    <w:rsid w:val="00C047DB"/>
    <w:rsid w:val="00C074DD"/>
    <w:rsid w:val="00C1496A"/>
    <w:rsid w:val="00C169BC"/>
    <w:rsid w:val="00C17A32"/>
    <w:rsid w:val="00C17E62"/>
    <w:rsid w:val="00C23819"/>
    <w:rsid w:val="00C240A7"/>
    <w:rsid w:val="00C241BD"/>
    <w:rsid w:val="00C24942"/>
    <w:rsid w:val="00C2590D"/>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246B"/>
    <w:rsid w:val="00C8289D"/>
    <w:rsid w:val="00C850BD"/>
    <w:rsid w:val="00C856B6"/>
    <w:rsid w:val="00C8737C"/>
    <w:rsid w:val="00C91962"/>
    <w:rsid w:val="00C91BDE"/>
    <w:rsid w:val="00C92BA9"/>
    <w:rsid w:val="00C93F40"/>
    <w:rsid w:val="00C940CD"/>
    <w:rsid w:val="00C9474C"/>
    <w:rsid w:val="00C94FF5"/>
    <w:rsid w:val="00CA0D69"/>
    <w:rsid w:val="00CA1A59"/>
    <w:rsid w:val="00CA245E"/>
    <w:rsid w:val="00CA2E1C"/>
    <w:rsid w:val="00CA3D0C"/>
    <w:rsid w:val="00CA4F4F"/>
    <w:rsid w:val="00CA5E05"/>
    <w:rsid w:val="00CB00C9"/>
    <w:rsid w:val="00CB5E87"/>
    <w:rsid w:val="00CB7BF9"/>
    <w:rsid w:val="00CC2807"/>
    <w:rsid w:val="00CC3FD2"/>
    <w:rsid w:val="00CC6025"/>
    <w:rsid w:val="00CD0A87"/>
    <w:rsid w:val="00CE0588"/>
    <w:rsid w:val="00CE0A60"/>
    <w:rsid w:val="00CE1AB4"/>
    <w:rsid w:val="00CE219B"/>
    <w:rsid w:val="00CE312B"/>
    <w:rsid w:val="00CE440B"/>
    <w:rsid w:val="00CE66AC"/>
    <w:rsid w:val="00CE6C8C"/>
    <w:rsid w:val="00CE6F35"/>
    <w:rsid w:val="00CF240B"/>
    <w:rsid w:val="00CF3D8D"/>
    <w:rsid w:val="00CF4024"/>
    <w:rsid w:val="00CF4BDB"/>
    <w:rsid w:val="00CF5828"/>
    <w:rsid w:val="00D0161B"/>
    <w:rsid w:val="00D0389B"/>
    <w:rsid w:val="00D05892"/>
    <w:rsid w:val="00D05E23"/>
    <w:rsid w:val="00D07871"/>
    <w:rsid w:val="00D10E96"/>
    <w:rsid w:val="00D13623"/>
    <w:rsid w:val="00D27E7D"/>
    <w:rsid w:val="00D37F52"/>
    <w:rsid w:val="00D45341"/>
    <w:rsid w:val="00D45BAC"/>
    <w:rsid w:val="00D46A12"/>
    <w:rsid w:val="00D46E80"/>
    <w:rsid w:val="00D4772C"/>
    <w:rsid w:val="00D51030"/>
    <w:rsid w:val="00D52975"/>
    <w:rsid w:val="00D54814"/>
    <w:rsid w:val="00D5587D"/>
    <w:rsid w:val="00D57972"/>
    <w:rsid w:val="00D6010B"/>
    <w:rsid w:val="00D60C6D"/>
    <w:rsid w:val="00D62B70"/>
    <w:rsid w:val="00D675A9"/>
    <w:rsid w:val="00D716FF"/>
    <w:rsid w:val="00D738D6"/>
    <w:rsid w:val="00D73AA5"/>
    <w:rsid w:val="00D7445E"/>
    <w:rsid w:val="00D75465"/>
    <w:rsid w:val="00D755EB"/>
    <w:rsid w:val="00D76048"/>
    <w:rsid w:val="00D76127"/>
    <w:rsid w:val="00D82E6F"/>
    <w:rsid w:val="00D84152"/>
    <w:rsid w:val="00D87E00"/>
    <w:rsid w:val="00D911C7"/>
    <w:rsid w:val="00D9134D"/>
    <w:rsid w:val="00D919F9"/>
    <w:rsid w:val="00D91B1F"/>
    <w:rsid w:val="00D92989"/>
    <w:rsid w:val="00D932BC"/>
    <w:rsid w:val="00D94F41"/>
    <w:rsid w:val="00D95BE1"/>
    <w:rsid w:val="00D95C31"/>
    <w:rsid w:val="00DA102C"/>
    <w:rsid w:val="00DA5E7A"/>
    <w:rsid w:val="00DA71C8"/>
    <w:rsid w:val="00DA781D"/>
    <w:rsid w:val="00DA7A03"/>
    <w:rsid w:val="00DB1818"/>
    <w:rsid w:val="00DB3E09"/>
    <w:rsid w:val="00DB4174"/>
    <w:rsid w:val="00DB5E9A"/>
    <w:rsid w:val="00DB6B5C"/>
    <w:rsid w:val="00DC2701"/>
    <w:rsid w:val="00DC28EF"/>
    <w:rsid w:val="00DC2FD9"/>
    <w:rsid w:val="00DC309B"/>
    <w:rsid w:val="00DC4DA2"/>
    <w:rsid w:val="00DC638E"/>
    <w:rsid w:val="00DC72B5"/>
    <w:rsid w:val="00DC7E36"/>
    <w:rsid w:val="00DD0A47"/>
    <w:rsid w:val="00DD3937"/>
    <w:rsid w:val="00DD43FA"/>
    <w:rsid w:val="00DD4C17"/>
    <w:rsid w:val="00DD4EA0"/>
    <w:rsid w:val="00DD74A5"/>
    <w:rsid w:val="00DE1E8E"/>
    <w:rsid w:val="00DE255B"/>
    <w:rsid w:val="00DE367D"/>
    <w:rsid w:val="00DE5E74"/>
    <w:rsid w:val="00DF1C04"/>
    <w:rsid w:val="00DF2B1F"/>
    <w:rsid w:val="00DF3415"/>
    <w:rsid w:val="00DF60F7"/>
    <w:rsid w:val="00DF62CD"/>
    <w:rsid w:val="00DF712E"/>
    <w:rsid w:val="00E0279A"/>
    <w:rsid w:val="00E05A74"/>
    <w:rsid w:val="00E06C12"/>
    <w:rsid w:val="00E0717C"/>
    <w:rsid w:val="00E07757"/>
    <w:rsid w:val="00E1312F"/>
    <w:rsid w:val="00E16509"/>
    <w:rsid w:val="00E179B5"/>
    <w:rsid w:val="00E2119F"/>
    <w:rsid w:val="00E2139A"/>
    <w:rsid w:val="00E218B5"/>
    <w:rsid w:val="00E24536"/>
    <w:rsid w:val="00E311A3"/>
    <w:rsid w:val="00E34998"/>
    <w:rsid w:val="00E361AD"/>
    <w:rsid w:val="00E36745"/>
    <w:rsid w:val="00E37812"/>
    <w:rsid w:val="00E4284F"/>
    <w:rsid w:val="00E429B1"/>
    <w:rsid w:val="00E44582"/>
    <w:rsid w:val="00E5283C"/>
    <w:rsid w:val="00E53160"/>
    <w:rsid w:val="00E545E9"/>
    <w:rsid w:val="00E55920"/>
    <w:rsid w:val="00E56285"/>
    <w:rsid w:val="00E60F9F"/>
    <w:rsid w:val="00E64DD7"/>
    <w:rsid w:val="00E702BE"/>
    <w:rsid w:val="00E71260"/>
    <w:rsid w:val="00E72D2D"/>
    <w:rsid w:val="00E7530E"/>
    <w:rsid w:val="00E77645"/>
    <w:rsid w:val="00E83350"/>
    <w:rsid w:val="00E91292"/>
    <w:rsid w:val="00E9526E"/>
    <w:rsid w:val="00E96A5E"/>
    <w:rsid w:val="00EA15B0"/>
    <w:rsid w:val="00EA3AE5"/>
    <w:rsid w:val="00EA4174"/>
    <w:rsid w:val="00EA4B26"/>
    <w:rsid w:val="00EA5771"/>
    <w:rsid w:val="00EA5EA7"/>
    <w:rsid w:val="00EA604F"/>
    <w:rsid w:val="00EA66BD"/>
    <w:rsid w:val="00EA7164"/>
    <w:rsid w:val="00EB1921"/>
    <w:rsid w:val="00EB1CB6"/>
    <w:rsid w:val="00EB2D4D"/>
    <w:rsid w:val="00EB30C0"/>
    <w:rsid w:val="00EB3A67"/>
    <w:rsid w:val="00EB73DD"/>
    <w:rsid w:val="00EC43E2"/>
    <w:rsid w:val="00EC4A25"/>
    <w:rsid w:val="00ED2532"/>
    <w:rsid w:val="00ED2B8B"/>
    <w:rsid w:val="00ED3CE3"/>
    <w:rsid w:val="00ED5A92"/>
    <w:rsid w:val="00EE265D"/>
    <w:rsid w:val="00EE2E26"/>
    <w:rsid w:val="00EE3E5A"/>
    <w:rsid w:val="00EE45E7"/>
    <w:rsid w:val="00EE591D"/>
    <w:rsid w:val="00EE6819"/>
    <w:rsid w:val="00EF01D4"/>
    <w:rsid w:val="00EF3174"/>
    <w:rsid w:val="00EF3836"/>
    <w:rsid w:val="00EF608C"/>
    <w:rsid w:val="00F00EA4"/>
    <w:rsid w:val="00F025A2"/>
    <w:rsid w:val="00F03663"/>
    <w:rsid w:val="00F04712"/>
    <w:rsid w:val="00F07F57"/>
    <w:rsid w:val="00F111E3"/>
    <w:rsid w:val="00F13360"/>
    <w:rsid w:val="00F14F9F"/>
    <w:rsid w:val="00F15187"/>
    <w:rsid w:val="00F22EC7"/>
    <w:rsid w:val="00F2359B"/>
    <w:rsid w:val="00F2612F"/>
    <w:rsid w:val="00F31056"/>
    <w:rsid w:val="00F312DE"/>
    <w:rsid w:val="00F31ADF"/>
    <w:rsid w:val="00F325C8"/>
    <w:rsid w:val="00F34834"/>
    <w:rsid w:val="00F41558"/>
    <w:rsid w:val="00F4707B"/>
    <w:rsid w:val="00F52365"/>
    <w:rsid w:val="00F53497"/>
    <w:rsid w:val="00F535BE"/>
    <w:rsid w:val="00F5510A"/>
    <w:rsid w:val="00F5678F"/>
    <w:rsid w:val="00F632F1"/>
    <w:rsid w:val="00F653B8"/>
    <w:rsid w:val="00F710EF"/>
    <w:rsid w:val="00F732F5"/>
    <w:rsid w:val="00F766BA"/>
    <w:rsid w:val="00F8342E"/>
    <w:rsid w:val="00F83B2F"/>
    <w:rsid w:val="00F84CCF"/>
    <w:rsid w:val="00F85AE6"/>
    <w:rsid w:val="00F9008D"/>
    <w:rsid w:val="00F90A30"/>
    <w:rsid w:val="00F91961"/>
    <w:rsid w:val="00F932F6"/>
    <w:rsid w:val="00F941D6"/>
    <w:rsid w:val="00F950A3"/>
    <w:rsid w:val="00F95B57"/>
    <w:rsid w:val="00FA084E"/>
    <w:rsid w:val="00FA1266"/>
    <w:rsid w:val="00FA1E68"/>
    <w:rsid w:val="00FA243D"/>
    <w:rsid w:val="00FB0FD0"/>
    <w:rsid w:val="00FB476C"/>
    <w:rsid w:val="00FB5223"/>
    <w:rsid w:val="00FC1192"/>
    <w:rsid w:val="00FC1B5E"/>
    <w:rsid w:val="00FD0785"/>
    <w:rsid w:val="00FD1545"/>
    <w:rsid w:val="00FD1AA3"/>
    <w:rsid w:val="00FD44E1"/>
    <w:rsid w:val="00FD5BAA"/>
    <w:rsid w:val="00FE7B48"/>
    <w:rsid w:val="00FF39DC"/>
    <w:rsid w:val="00FF7A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4D35"/>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514D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514D35"/>
    <w:pPr>
      <w:pBdr>
        <w:top w:val="none" w:sz="0" w:space="0" w:color="auto"/>
      </w:pBdr>
      <w:spacing w:before="180"/>
      <w:outlineLvl w:val="1"/>
    </w:pPr>
    <w:rPr>
      <w:sz w:val="32"/>
    </w:rPr>
  </w:style>
  <w:style w:type="paragraph" w:styleId="Heading3">
    <w:name w:val="heading 3"/>
    <w:basedOn w:val="Heading2"/>
    <w:next w:val="Normal"/>
    <w:link w:val="Heading3Char"/>
    <w:qFormat/>
    <w:rsid w:val="00514D35"/>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514D35"/>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514D35"/>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qFormat/>
    <w:rsid w:val="00514D35"/>
    <w:p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514D35"/>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514D35"/>
    <w:pPr>
      <w:ind w:left="0" w:firstLine="0"/>
      <w:outlineLvl w:val="7"/>
    </w:pPr>
  </w:style>
  <w:style w:type="paragraph" w:styleId="Heading9">
    <w:name w:val="heading 9"/>
    <w:aliases w:val="Figure Heading,FH,Titre 10,tt,ft,HF,Figures,Alt+9"/>
    <w:basedOn w:val="Heading8"/>
    <w:next w:val="Normal"/>
    <w:link w:val="Heading9Char"/>
    <w:qFormat/>
    <w:rsid w:val="00514D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49222B"/>
    <w:rPr>
      <w:rFonts w:ascii="Arial" w:eastAsia="Times New Roman" w:hAnsi="Arial"/>
      <w:sz w:val="36"/>
      <w:lang w:eastAsia="en-US"/>
    </w:rPr>
  </w:style>
  <w:style w:type="character" w:customStyle="1" w:styleId="Heading2Char">
    <w:name w:val="Heading 2 Char"/>
    <w:basedOn w:val="DefaultParagraphFont"/>
    <w:link w:val="Heading2"/>
    <w:rsid w:val="008546AE"/>
    <w:rPr>
      <w:rFonts w:ascii="Arial" w:eastAsia="Times New Roman" w:hAnsi="Arial"/>
      <w:sz w:val="32"/>
      <w:lang w:eastAsia="en-US"/>
    </w:rPr>
  </w:style>
  <w:style w:type="character" w:customStyle="1" w:styleId="Heading3Char">
    <w:name w:val="Heading 3 Char"/>
    <w:link w:val="Heading3"/>
    <w:rsid w:val="00264BC4"/>
    <w:rPr>
      <w:rFonts w:ascii="Arial" w:eastAsia="Times New Roman"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264BC4"/>
    <w:rPr>
      <w:rFonts w:ascii="Arial" w:eastAsia="Times New Roman" w:hAnsi="Arial"/>
      <w:sz w:val="24"/>
      <w:lang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264BC4"/>
    <w:rPr>
      <w:rFonts w:ascii="Arial" w:eastAsia="Times New Roman" w:hAnsi="Arial"/>
      <w:sz w:val="22"/>
      <w:lang w:eastAsia="en-US"/>
    </w:rPr>
  </w:style>
  <w:style w:type="paragraph" w:customStyle="1" w:styleId="H6">
    <w:name w:val="H6"/>
    <w:basedOn w:val="Heading5"/>
    <w:next w:val="Normal"/>
    <w:rsid w:val="00514D35"/>
    <w:pPr>
      <w:ind w:left="1985" w:hanging="1985"/>
      <w:outlineLvl w:val="9"/>
    </w:pPr>
    <w:rPr>
      <w:sz w:val="20"/>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264BC4"/>
    <w:rPr>
      <w:rFonts w:ascii="Arial" w:eastAsia="Times New Roman"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264BC4"/>
    <w:rPr>
      <w:rFonts w:ascii="Arial" w:eastAsia="Times New Roman" w:hAnsi="Arial"/>
      <w:lang w:eastAsia="en-US"/>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49222B"/>
    <w:rPr>
      <w:rFonts w:ascii="Arial" w:eastAsia="Times New Roman" w:hAnsi="Arial"/>
      <w:sz w:val="36"/>
      <w:lang w:eastAsia="en-US"/>
    </w:rPr>
  </w:style>
  <w:style w:type="character" w:customStyle="1" w:styleId="Heading9Char">
    <w:name w:val="Heading 9 Char"/>
    <w:aliases w:val="Figure Heading Char,FH Char,Titre 10 Char,tt Char,ft Char,HF Char,Figures Char,Alt+9 Char"/>
    <w:link w:val="Heading9"/>
    <w:rsid w:val="00264BC4"/>
    <w:rPr>
      <w:rFonts w:ascii="Arial" w:eastAsia="Times New Roman" w:hAnsi="Arial"/>
      <w:sz w:val="36"/>
      <w:lang w:eastAsia="en-US"/>
    </w:rPr>
  </w:style>
  <w:style w:type="paragraph" w:styleId="TOC9">
    <w:name w:val="toc 9"/>
    <w:basedOn w:val="TOC8"/>
    <w:rsid w:val="00514D35"/>
    <w:pPr>
      <w:ind w:left="1418" w:hanging="1418"/>
    </w:pPr>
  </w:style>
  <w:style w:type="paragraph" w:styleId="TOC8">
    <w:name w:val="toc 8"/>
    <w:basedOn w:val="TOC1"/>
    <w:uiPriority w:val="39"/>
    <w:rsid w:val="00514D35"/>
    <w:pPr>
      <w:spacing w:before="180"/>
      <w:ind w:left="2693" w:hanging="2693"/>
    </w:pPr>
    <w:rPr>
      <w:b/>
    </w:rPr>
  </w:style>
  <w:style w:type="paragraph" w:styleId="TOC1">
    <w:name w:val="toc 1"/>
    <w:uiPriority w:val="39"/>
    <w:rsid w:val="00514D3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514D35"/>
    <w:pPr>
      <w:keepLines/>
      <w:tabs>
        <w:tab w:val="center" w:pos="4536"/>
        <w:tab w:val="right" w:pos="9072"/>
      </w:tabs>
    </w:pPr>
    <w:rPr>
      <w:noProof/>
    </w:rPr>
  </w:style>
  <w:style w:type="character" w:customStyle="1" w:styleId="ZGSM">
    <w:name w:val="ZGSM"/>
    <w:rsid w:val="00514D3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514D3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64BC4"/>
    <w:rPr>
      <w:rFonts w:ascii="Arial" w:eastAsia="Times New Roman" w:hAnsi="Arial"/>
      <w:b/>
      <w:noProof/>
      <w:sz w:val="18"/>
      <w:lang w:eastAsia="en-US"/>
    </w:rPr>
  </w:style>
  <w:style w:type="paragraph" w:customStyle="1" w:styleId="ZD">
    <w:name w:val="ZD"/>
    <w:rsid w:val="00514D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514D35"/>
    <w:pPr>
      <w:ind w:left="1701" w:hanging="1701"/>
    </w:pPr>
  </w:style>
  <w:style w:type="paragraph" w:styleId="TOC4">
    <w:name w:val="toc 4"/>
    <w:basedOn w:val="TOC3"/>
    <w:uiPriority w:val="39"/>
    <w:rsid w:val="00514D35"/>
    <w:pPr>
      <w:ind w:left="1418" w:hanging="1418"/>
    </w:pPr>
  </w:style>
  <w:style w:type="paragraph" w:styleId="TOC3">
    <w:name w:val="toc 3"/>
    <w:basedOn w:val="TOC2"/>
    <w:uiPriority w:val="39"/>
    <w:rsid w:val="00514D35"/>
    <w:pPr>
      <w:ind w:left="1134" w:hanging="1134"/>
    </w:pPr>
  </w:style>
  <w:style w:type="paragraph" w:styleId="TOC2">
    <w:name w:val="toc 2"/>
    <w:basedOn w:val="TOC1"/>
    <w:uiPriority w:val="39"/>
    <w:rsid w:val="00514D35"/>
    <w:pPr>
      <w:spacing w:before="0"/>
      <w:ind w:left="851" w:hanging="851"/>
    </w:pPr>
    <w:rPr>
      <w:sz w:val="20"/>
    </w:rPr>
  </w:style>
  <w:style w:type="paragraph" w:styleId="Footer">
    <w:name w:val="footer"/>
    <w:basedOn w:val="Header"/>
    <w:link w:val="FooterChar"/>
    <w:rsid w:val="00514D35"/>
    <w:pPr>
      <w:jc w:val="center"/>
    </w:pPr>
    <w:rPr>
      <w:i/>
    </w:rPr>
  </w:style>
  <w:style w:type="character" w:customStyle="1" w:styleId="FooterChar">
    <w:name w:val="Footer Char"/>
    <w:link w:val="Footer"/>
    <w:rsid w:val="00264BC4"/>
    <w:rPr>
      <w:rFonts w:ascii="Arial" w:eastAsia="Times New Roman" w:hAnsi="Arial"/>
      <w:b/>
      <w:i/>
      <w:noProof/>
      <w:sz w:val="18"/>
      <w:lang w:eastAsia="en-US"/>
    </w:rPr>
  </w:style>
  <w:style w:type="paragraph" w:customStyle="1" w:styleId="TT">
    <w:name w:val="TT"/>
    <w:basedOn w:val="Heading1"/>
    <w:next w:val="Normal"/>
    <w:rsid w:val="00514D35"/>
    <w:pPr>
      <w:outlineLvl w:val="9"/>
    </w:pPr>
  </w:style>
  <w:style w:type="paragraph" w:customStyle="1" w:styleId="NF">
    <w:name w:val="NF"/>
    <w:basedOn w:val="NO"/>
    <w:rsid w:val="00514D35"/>
    <w:pPr>
      <w:keepNext/>
      <w:spacing w:after="0"/>
    </w:pPr>
    <w:rPr>
      <w:rFonts w:ascii="Arial" w:hAnsi="Arial"/>
      <w:sz w:val="18"/>
    </w:rPr>
  </w:style>
  <w:style w:type="paragraph" w:customStyle="1" w:styleId="NO">
    <w:name w:val="NO"/>
    <w:basedOn w:val="Normal"/>
    <w:link w:val="NOChar"/>
    <w:rsid w:val="00514D35"/>
    <w:pPr>
      <w:keepLines/>
      <w:ind w:left="1135" w:hanging="851"/>
    </w:pPr>
  </w:style>
  <w:style w:type="character" w:customStyle="1" w:styleId="NOChar">
    <w:name w:val="NO Char"/>
    <w:link w:val="NO"/>
    <w:rsid w:val="007F5024"/>
    <w:rPr>
      <w:rFonts w:eastAsia="Times New Roman"/>
      <w:lang w:eastAsia="en-US"/>
    </w:rPr>
  </w:style>
  <w:style w:type="paragraph" w:customStyle="1" w:styleId="PL">
    <w:name w:val="PL"/>
    <w:link w:val="PLChar"/>
    <w:rsid w:val="00514D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14D35"/>
    <w:pPr>
      <w:jc w:val="right"/>
    </w:pPr>
  </w:style>
  <w:style w:type="paragraph" w:customStyle="1" w:styleId="TAL">
    <w:name w:val="TAL"/>
    <w:basedOn w:val="Normal"/>
    <w:link w:val="TALChar"/>
    <w:rsid w:val="00514D35"/>
    <w:pPr>
      <w:keepNext/>
      <w:keepLines/>
      <w:spacing w:after="0"/>
    </w:pPr>
    <w:rPr>
      <w:rFonts w:ascii="Arial" w:hAnsi="Arial"/>
      <w:sz w:val="18"/>
    </w:rPr>
  </w:style>
  <w:style w:type="character" w:customStyle="1" w:styleId="TALChar">
    <w:name w:val="TAL Char"/>
    <w:link w:val="TAL"/>
    <w:qFormat/>
    <w:rsid w:val="00C9474C"/>
    <w:rPr>
      <w:rFonts w:ascii="Arial" w:eastAsia="Times New Roman" w:hAnsi="Arial"/>
      <w:sz w:val="18"/>
      <w:lang w:eastAsia="en-US"/>
    </w:rPr>
  </w:style>
  <w:style w:type="paragraph" w:customStyle="1" w:styleId="TAH">
    <w:name w:val="TAH"/>
    <w:basedOn w:val="TAC"/>
    <w:link w:val="TAHChar"/>
    <w:rsid w:val="00514D35"/>
    <w:rPr>
      <w:b/>
    </w:rPr>
  </w:style>
  <w:style w:type="paragraph" w:customStyle="1" w:styleId="TAC">
    <w:name w:val="TAC"/>
    <w:basedOn w:val="TAL"/>
    <w:link w:val="TACChar"/>
    <w:rsid w:val="00514D35"/>
    <w:pPr>
      <w:jc w:val="center"/>
    </w:pPr>
  </w:style>
  <w:style w:type="character" w:customStyle="1" w:styleId="TACChar">
    <w:name w:val="TAC Char"/>
    <w:link w:val="TAC"/>
    <w:qFormat/>
    <w:rsid w:val="00C9474C"/>
    <w:rPr>
      <w:rFonts w:ascii="Arial" w:eastAsia="Times New Roman" w:hAnsi="Arial"/>
      <w:sz w:val="18"/>
      <w:lang w:eastAsia="en-US"/>
    </w:rPr>
  </w:style>
  <w:style w:type="character" w:customStyle="1" w:styleId="TAHChar">
    <w:name w:val="TAH Char"/>
    <w:link w:val="TAH"/>
    <w:qFormat/>
    <w:rsid w:val="00C9474C"/>
    <w:rPr>
      <w:rFonts w:ascii="Arial" w:eastAsia="Times New Roman" w:hAnsi="Arial"/>
      <w:b/>
      <w:sz w:val="18"/>
      <w:lang w:eastAsia="en-US"/>
    </w:rPr>
  </w:style>
  <w:style w:type="paragraph" w:customStyle="1" w:styleId="LD">
    <w:name w:val="LD"/>
    <w:rsid w:val="00514D3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514D35"/>
    <w:pPr>
      <w:keepLines/>
      <w:ind w:left="1702" w:hanging="1418"/>
    </w:pPr>
  </w:style>
  <w:style w:type="character" w:customStyle="1" w:styleId="EXChar">
    <w:name w:val="EX Char"/>
    <w:link w:val="EX"/>
    <w:qFormat/>
    <w:locked/>
    <w:rsid w:val="00264BC4"/>
    <w:rPr>
      <w:rFonts w:eastAsia="Times New Roman"/>
      <w:lang w:eastAsia="en-US"/>
    </w:rPr>
  </w:style>
  <w:style w:type="paragraph" w:customStyle="1" w:styleId="FP">
    <w:name w:val="FP"/>
    <w:basedOn w:val="Normal"/>
    <w:rsid w:val="00514D35"/>
    <w:pPr>
      <w:spacing w:after="0"/>
    </w:pPr>
  </w:style>
  <w:style w:type="paragraph" w:customStyle="1" w:styleId="NW">
    <w:name w:val="NW"/>
    <w:basedOn w:val="NO"/>
    <w:rsid w:val="00514D35"/>
    <w:pPr>
      <w:spacing w:after="0"/>
    </w:pPr>
  </w:style>
  <w:style w:type="paragraph" w:customStyle="1" w:styleId="EW">
    <w:name w:val="EW"/>
    <w:basedOn w:val="EX"/>
    <w:rsid w:val="00514D35"/>
    <w:pPr>
      <w:spacing w:after="0"/>
    </w:pPr>
  </w:style>
  <w:style w:type="paragraph" w:customStyle="1" w:styleId="B1">
    <w:name w:val="B1"/>
    <w:basedOn w:val="List"/>
    <w:link w:val="B1Char1"/>
    <w:rsid w:val="00514D35"/>
  </w:style>
  <w:style w:type="character" w:customStyle="1" w:styleId="B1Char1">
    <w:name w:val="B1 Char1"/>
    <w:link w:val="B1"/>
    <w:qFormat/>
    <w:rsid w:val="009179E5"/>
    <w:rPr>
      <w:rFonts w:eastAsia="Times New Roman"/>
      <w:lang w:eastAsia="en-US"/>
    </w:rPr>
  </w:style>
  <w:style w:type="paragraph" w:styleId="TOC6">
    <w:name w:val="toc 6"/>
    <w:basedOn w:val="TOC5"/>
    <w:next w:val="Normal"/>
    <w:uiPriority w:val="39"/>
    <w:rsid w:val="00514D35"/>
    <w:pPr>
      <w:ind w:left="1985" w:hanging="1985"/>
    </w:pPr>
  </w:style>
  <w:style w:type="paragraph" w:styleId="TOC7">
    <w:name w:val="toc 7"/>
    <w:basedOn w:val="TOC6"/>
    <w:next w:val="Normal"/>
    <w:rsid w:val="00514D35"/>
    <w:pPr>
      <w:ind w:left="2268" w:hanging="2268"/>
    </w:pPr>
  </w:style>
  <w:style w:type="paragraph" w:customStyle="1" w:styleId="EditorsNote">
    <w:name w:val="Editor's Note"/>
    <w:basedOn w:val="NO"/>
    <w:rsid w:val="00514D35"/>
    <w:rPr>
      <w:color w:val="FF0000"/>
    </w:rPr>
  </w:style>
  <w:style w:type="paragraph" w:customStyle="1" w:styleId="TH">
    <w:name w:val="TH"/>
    <w:basedOn w:val="Normal"/>
    <w:link w:val="THChar"/>
    <w:rsid w:val="00514D35"/>
    <w:pPr>
      <w:keepNext/>
      <w:keepLines/>
      <w:spacing w:before="60"/>
      <w:jc w:val="center"/>
    </w:pPr>
    <w:rPr>
      <w:rFonts w:ascii="Arial" w:hAnsi="Arial"/>
      <w:b/>
    </w:rPr>
  </w:style>
  <w:style w:type="character" w:customStyle="1" w:styleId="THChar">
    <w:name w:val="TH Char"/>
    <w:link w:val="TH"/>
    <w:qFormat/>
    <w:rsid w:val="00670CF4"/>
    <w:rPr>
      <w:rFonts w:ascii="Arial" w:eastAsia="Times New Roman" w:hAnsi="Arial"/>
      <w:b/>
      <w:lang w:eastAsia="en-US"/>
    </w:rPr>
  </w:style>
  <w:style w:type="paragraph" w:customStyle="1" w:styleId="ZA">
    <w:name w:val="ZA"/>
    <w:rsid w:val="00514D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14D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14D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14D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514D35"/>
    <w:pPr>
      <w:ind w:left="851" w:hanging="851"/>
    </w:pPr>
  </w:style>
  <w:style w:type="paragraph" w:customStyle="1" w:styleId="ZH">
    <w:name w:val="ZH"/>
    <w:rsid w:val="00514D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514D35"/>
    <w:pPr>
      <w:keepNext w:val="0"/>
      <w:spacing w:before="0" w:after="240"/>
    </w:pPr>
  </w:style>
  <w:style w:type="character" w:customStyle="1" w:styleId="TFChar">
    <w:name w:val="TF Char"/>
    <w:link w:val="TF"/>
    <w:rsid w:val="00264BC4"/>
    <w:rPr>
      <w:rFonts w:ascii="Arial" w:eastAsia="Times New Roman" w:hAnsi="Arial"/>
      <w:b/>
      <w:lang w:eastAsia="en-US"/>
    </w:rPr>
  </w:style>
  <w:style w:type="paragraph" w:customStyle="1" w:styleId="ZG">
    <w:name w:val="ZG"/>
    <w:rsid w:val="00514D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rsid w:val="00514D35"/>
  </w:style>
  <w:style w:type="character" w:customStyle="1" w:styleId="B2Char">
    <w:name w:val="B2 Char"/>
    <w:link w:val="B2"/>
    <w:rsid w:val="00264BC4"/>
    <w:rPr>
      <w:rFonts w:eastAsia="Times New Roman"/>
      <w:lang w:eastAsia="en-US"/>
    </w:rPr>
  </w:style>
  <w:style w:type="paragraph" w:customStyle="1" w:styleId="B3">
    <w:name w:val="B3"/>
    <w:basedOn w:val="List3"/>
    <w:rsid w:val="00514D35"/>
  </w:style>
  <w:style w:type="paragraph" w:customStyle="1" w:styleId="B4">
    <w:name w:val="B4"/>
    <w:basedOn w:val="List4"/>
    <w:rsid w:val="00514D35"/>
  </w:style>
  <w:style w:type="paragraph" w:customStyle="1" w:styleId="B5">
    <w:name w:val="B5"/>
    <w:basedOn w:val="List5"/>
    <w:rsid w:val="00514D35"/>
  </w:style>
  <w:style w:type="paragraph" w:customStyle="1" w:styleId="ZTD">
    <w:name w:val="ZTD"/>
    <w:basedOn w:val="ZB"/>
    <w:rsid w:val="00514D35"/>
    <w:pPr>
      <w:framePr w:hRule="auto" w:wrap="notBeside" w:y="852"/>
    </w:pPr>
    <w:rPr>
      <w:i w:val="0"/>
      <w:sz w:val="40"/>
    </w:rPr>
  </w:style>
  <w:style w:type="paragraph" w:customStyle="1" w:styleId="ZV">
    <w:name w:val="ZV"/>
    <w:basedOn w:val="ZU"/>
    <w:rsid w:val="00514D35"/>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264BC4"/>
    <w:rPr>
      <w:i/>
      <w:iCs/>
      <w:color w:val="44546A" w:themeColor="text2"/>
      <w:sz w:val="18"/>
      <w:szCs w:val="18"/>
      <w:lang w:eastAsia="en-US"/>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514D35"/>
    <w:pPr>
      <w:keepLines/>
      <w:ind w:left="454" w:hanging="454"/>
    </w:pPr>
    <w:rPr>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rsid w:val="00514D35"/>
    <w:pPr>
      <w:keepLines/>
    </w:pPr>
  </w:style>
  <w:style w:type="paragraph" w:styleId="Index2">
    <w:name w:val="index 2"/>
    <w:basedOn w:val="Index1"/>
    <w:rsid w:val="00514D35"/>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514D35"/>
    <w:pPr>
      <w:ind w:left="568" w:hanging="284"/>
    </w:pPr>
  </w:style>
  <w:style w:type="paragraph" w:styleId="List2">
    <w:name w:val="List 2"/>
    <w:basedOn w:val="List"/>
    <w:rsid w:val="00514D35"/>
    <w:pPr>
      <w:ind w:left="851"/>
    </w:pPr>
  </w:style>
  <w:style w:type="paragraph" w:styleId="List3">
    <w:name w:val="List 3"/>
    <w:basedOn w:val="List2"/>
    <w:rsid w:val="00514D35"/>
    <w:pPr>
      <w:ind w:left="1135"/>
    </w:pPr>
  </w:style>
  <w:style w:type="paragraph" w:styleId="List4">
    <w:name w:val="List 4"/>
    <w:basedOn w:val="List3"/>
    <w:rsid w:val="00514D35"/>
    <w:pPr>
      <w:ind w:left="1418"/>
    </w:pPr>
  </w:style>
  <w:style w:type="paragraph" w:styleId="List5">
    <w:name w:val="List 5"/>
    <w:basedOn w:val="List4"/>
    <w:rsid w:val="00514D35"/>
    <w:pPr>
      <w:ind w:left="1702"/>
    </w:pPr>
  </w:style>
  <w:style w:type="paragraph" w:styleId="ListBullet">
    <w:name w:val="List Bullet"/>
    <w:basedOn w:val="List"/>
    <w:rsid w:val="00514D35"/>
  </w:style>
  <w:style w:type="paragraph" w:styleId="ListBullet2">
    <w:name w:val="List Bullet 2"/>
    <w:basedOn w:val="ListBullet"/>
    <w:rsid w:val="00514D35"/>
    <w:pPr>
      <w:ind w:left="851"/>
    </w:pPr>
  </w:style>
  <w:style w:type="paragraph" w:styleId="ListBullet3">
    <w:name w:val="List Bullet 3"/>
    <w:basedOn w:val="ListBullet2"/>
    <w:rsid w:val="00514D35"/>
    <w:pPr>
      <w:ind w:left="1135"/>
    </w:pPr>
  </w:style>
  <w:style w:type="paragraph" w:styleId="ListBullet4">
    <w:name w:val="List Bullet 4"/>
    <w:basedOn w:val="ListBullet3"/>
    <w:rsid w:val="00514D35"/>
    <w:pPr>
      <w:ind w:left="1418"/>
    </w:pPr>
  </w:style>
  <w:style w:type="paragraph" w:styleId="ListBullet5">
    <w:name w:val="List Bullet 5"/>
    <w:basedOn w:val="ListBullet4"/>
    <w:rsid w:val="00514D35"/>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514D35"/>
  </w:style>
  <w:style w:type="paragraph" w:styleId="ListNumber2">
    <w:name w:val="List Number 2"/>
    <w:basedOn w:val="ListNumber"/>
    <w:rsid w:val="00514D35"/>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6A3AA5"/>
    <w:rPr>
      <w:lang w:eastAsia="en-US"/>
    </w:r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CommentReference">
    <w:name w:val="annotation reference"/>
    <w:basedOn w:val="DefaultParagraphFont"/>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URLchar">
    <w:name w:val="URL char"/>
    <w:uiPriority w:val="1"/>
    <w:qFormat/>
    <w:rsid w:val="009079FC"/>
    <w:rPr>
      <w:rFonts w:ascii="Courier New" w:hAnsi="Courier New" w:cs="Courier New" w:hint="default"/>
      <w:noProof/>
      <w:w w:val="90"/>
      <w:lang w:val="en-US"/>
    </w:rPr>
  </w:style>
  <w:style w:type="paragraph" w:customStyle="1" w:styleId="DataType">
    <w:name w:val="Data Type"/>
    <w:basedOn w:val="TAL"/>
    <w:qFormat/>
    <w:rsid w:val="00C9474C"/>
    <w:rPr>
      <w:rFonts w:ascii="Courier New" w:eastAsiaTheme="minorEastAsia" w:hAnsi="Courier New" w:cs="Courier New"/>
      <w:w w:val="90"/>
    </w:rPr>
  </w:style>
  <w:style w:type="character" w:styleId="PlaceholderText">
    <w:name w:val="Placeholder Text"/>
    <w:basedOn w:val="DefaultParagraphFont"/>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FootnoteReference">
    <w:name w:val="footnote reference"/>
    <w:basedOn w:val="DefaultParagraphFont"/>
    <w:rsid w:val="00514D35"/>
    <w:rPr>
      <w:b/>
      <w:position w:val="6"/>
      <w:sz w:val="16"/>
    </w:rPr>
  </w:style>
  <w:style w:type="character" w:styleId="LineNumber">
    <w:name w:val="line number"/>
    <w:rsid w:val="00264BC4"/>
    <w:rPr>
      <w:rFonts w:ascii="Arial" w:hAnsi="Arial"/>
      <w:color w:val="808080"/>
      <w:sz w:val="14"/>
    </w:rPr>
  </w:style>
  <w:style w:type="character" w:styleId="PageNumber">
    <w:name w:val="page number"/>
    <w:basedOn w:val="DefaultParagraphFont"/>
    <w:rsid w:val="00264BC4"/>
  </w:style>
  <w:style w:type="paragraph" w:customStyle="1" w:styleId="Heading">
    <w:name w:val="Heading"/>
    <w:aliases w:val="1_"/>
    <w:basedOn w:val="Normal"/>
    <w:link w:val="HeadingCar"/>
    <w:rsid w:val="00264BC4"/>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BC4"/>
    <w:rPr>
      <w:rFonts w:ascii="Arial" w:eastAsia="MS Mincho" w:hAnsi="Arial"/>
      <w:b/>
      <w:sz w:val="22"/>
      <w:lang w:eastAsia="en-US"/>
    </w:rPr>
  </w:style>
  <w:style w:type="character" w:styleId="HTMLTypewriter">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Normal"/>
    <w:rsid w:val="00264BC4"/>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264BC4"/>
    <w:pPr>
      <w:spacing w:before="1800" w:after="960"/>
    </w:pPr>
    <w:rPr>
      <w:rFonts w:ascii="Arial" w:eastAsia="SimSun" w:hAnsi="Arial"/>
      <w:b/>
      <w:sz w:val="48"/>
      <w:szCs w:val="24"/>
      <w:lang w:eastAsia="ja-JP"/>
    </w:rPr>
  </w:style>
  <w:style w:type="character" w:styleId="EndnoteReference">
    <w:name w:val="endnote reference"/>
    <w:rsid w:val="00264BC4"/>
    <w:rPr>
      <w:vertAlign w:val="superscript"/>
    </w:rPr>
  </w:style>
  <w:style w:type="paragraph" w:customStyle="1" w:styleId="Default">
    <w:name w:val="Default"/>
    <w:rsid w:val="00264BC4"/>
    <w:pPr>
      <w:autoSpaceDE w:val="0"/>
      <w:autoSpaceDN w:val="0"/>
      <w:adjustRightInd w:val="0"/>
    </w:pPr>
    <w:rPr>
      <w:rFonts w:eastAsia="MS Mincho"/>
      <w:color w:val="000000"/>
      <w:sz w:val="24"/>
      <w:szCs w:val="24"/>
      <w:lang w:eastAsia="ja-JP"/>
    </w:rPr>
  </w:style>
  <w:style w:type="paragraph" w:customStyle="1" w:styleId="BodyTextfirstgraph">
    <w:name w:val="Body Text (first graph)"/>
    <w:basedOn w:val="BodyText"/>
    <w:next w:val="BodyText"/>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List"/>
    <w:link w:val="ReferenceChar"/>
    <w:qFormat/>
    <w:rsid w:val="00264BC4"/>
    <w:pPr>
      <w:numPr>
        <w:numId w:val="21"/>
      </w:numPr>
      <w:tabs>
        <w:tab w:val="left" w:pos="360"/>
        <w:tab w:val="left" w:pos="720"/>
      </w:tabs>
      <w:spacing w:before="30" w:after="30"/>
      <w:jc w:val="both"/>
    </w:pPr>
    <w:rPr>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Normal"/>
    <w:rsid w:val="00264BC4"/>
    <w:pPr>
      <w:numPr>
        <w:numId w:val="23"/>
      </w:numPr>
      <w:spacing w:after="0"/>
    </w:pPr>
    <w:rPr>
      <w:rFonts w:ascii="Arial"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Normal"/>
    <w:uiPriority w:val="34"/>
    <w:qFormat/>
    <w:rsid w:val="00264BC4"/>
    <w:pPr>
      <w:spacing w:after="0"/>
      <w:ind w:left="720"/>
      <w:contextualSpacing/>
    </w:pPr>
    <w:rPr>
      <w:rFonts w:eastAsia="MS Mincho"/>
      <w:sz w:val="24"/>
      <w:szCs w:val="24"/>
    </w:rPr>
  </w:style>
  <w:style w:type="paragraph" w:customStyle="1" w:styleId="ColorfulShading-Accent11">
    <w:name w:val="Colorful Shading - Accent 11"/>
    <w:hidden/>
    <w:uiPriority w:val="71"/>
    <w:rsid w:val="00264BC4"/>
    <w:rPr>
      <w:rFonts w:eastAsia="MS Mincho"/>
      <w:sz w:val="24"/>
      <w:lang w:eastAsia="en-US"/>
    </w:rPr>
  </w:style>
  <w:style w:type="character" w:customStyle="1" w:styleId="apple-converted-space">
    <w:name w:val="apple-converted-space"/>
    <w:rsid w:val="00264BC4"/>
  </w:style>
  <w:style w:type="character" w:styleId="Strong">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Normal"/>
    <w:rsid w:val="00264BC4"/>
    <w:pPr>
      <w:numPr>
        <w:numId w:val="24"/>
      </w:numPr>
      <w:tabs>
        <w:tab w:val="clear" w:pos="360"/>
        <w:tab w:val="left" w:pos="660"/>
      </w:tabs>
      <w:spacing w:after="240" w:line="230" w:lineRule="atLeast"/>
      <w:jc w:val="both"/>
    </w:pPr>
    <w:rPr>
      <w:rFonts w:ascii="Arial" w:eastAsia="MS Mincho" w:hAnsi="Arial"/>
      <w:lang w:eastAsia="ja-JP"/>
    </w:rPr>
  </w:style>
  <w:style w:type="paragraph" w:customStyle="1" w:styleId="WBtabletxt">
    <w:name w:val="WB table txt"/>
    <w:basedOn w:val="Normal"/>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Normal"/>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Normal"/>
    <w:qFormat/>
    <w:rsid w:val="00264BC4"/>
    <w:pPr>
      <w:keepLines/>
      <w:spacing w:before="160" w:after="160"/>
    </w:pPr>
    <w:rPr>
      <w:rFonts w:ascii="Courier New" w:hAnsi="Courier New" w:cs="Courier New"/>
    </w:rPr>
  </w:style>
  <w:style w:type="paragraph" w:customStyle="1" w:styleId="N1">
    <w:name w:val="N1"/>
    <w:basedOn w:val="Normal"/>
    <w:link w:val="N1Char"/>
    <w:qFormat/>
    <w:rsid w:val="00264BC4"/>
    <w:pPr>
      <w:spacing w:after="0"/>
      <w:ind w:left="634"/>
    </w:pPr>
    <w:rPr>
      <w:rFonts w:ascii="Calibri" w:eastAsia="MS Mincho" w:hAnsi="Calibri" w:cs="Calibri"/>
      <w:sz w:val="22"/>
      <w:szCs w:val="22"/>
      <w:lang w:eastAsia="ko-KR" w:bidi="hi-IN"/>
    </w:rPr>
  </w:style>
  <w:style w:type="character" w:customStyle="1" w:styleId="N1Char">
    <w:name w:val="N1 Char"/>
    <w:link w:val="N1"/>
    <w:rsid w:val="00264BC4"/>
    <w:rPr>
      <w:rFonts w:ascii="Calibri" w:eastAsia="MS Mincho" w:hAnsi="Calibri" w:cs="Calibri"/>
      <w:sz w:val="22"/>
      <w:szCs w:val="22"/>
      <w:lang w:eastAsia="ko-KR" w:bidi="hi-IN"/>
    </w:rPr>
  </w:style>
  <w:style w:type="paragraph" w:customStyle="1" w:styleId="Note">
    <w:name w:val="Note"/>
    <w:basedOn w:val="Normal"/>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Normal"/>
    <w:link w:val="TermbodyChar"/>
    <w:qFormat/>
    <w:rsid w:val="00264BC4"/>
    <w:pPr>
      <w:spacing w:after="160"/>
      <w:ind w:left="771"/>
    </w:p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Normal"/>
    <w:rsid w:val="00264BC4"/>
    <w:pPr>
      <w:widowControl w:val="0"/>
      <w:tabs>
        <w:tab w:val="left" w:pos="1418"/>
        <w:tab w:val="left" w:pos="2835"/>
        <w:tab w:val="left" w:pos="4253"/>
        <w:tab w:val="left" w:pos="5670"/>
        <w:tab w:val="left" w:pos="7088"/>
        <w:tab w:val="left" w:pos="8505"/>
      </w:tabs>
      <w:spacing w:after="0"/>
    </w:pPr>
    <w:rPr>
      <w:rFonts w:ascii="Courier New"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Normal"/>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264BC4"/>
    <w:pPr>
      <w:spacing w:before="60" w:after="60" w:line="210" w:lineRule="atLeast"/>
    </w:pPr>
    <w:rPr>
      <w:rFonts w:ascii="Cambria" w:eastAsia="Calibri" w:hAnsi="Cambria"/>
      <w:szCs w:val="22"/>
    </w:rPr>
  </w:style>
  <w:style w:type="character" w:styleId="Emphasis">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Normal"/>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DefaultParagraphFont"/>
    <w:rsid w:val="00264BC4"/>
  </w:style>
  <w:style w:type="paragraph" w:customStyle="1" w:styleId="TALcontinuation">
    <w:name w:val="TAL continuation"/>
    <w:basedOn w:val="TAL"/>
    <w:link w:val="TALcontinuationChar"/>
    <w:qFormat/>
    <w:rsid w:val="00264BC4"/>
    <w:pPr>
      <w:keepNext w:val="0"/>
      <w:spacing w:beforeLines="25" w:before="25"/>
    </w:pPr>
  </w:style>
  <w:style w:type="character" w:customStyle="1" w:styleId="TALcontinuationChar">
    <w:name w:val="TAL continuation Char"/>
    <w:basedOn w:val="DefaultParagraphFont"/>
    <w:link w:val="TALcontinuation"/>
    <w:rsid w:val="00264BC4"/>
    <w:rPr>
      <w:rFonts w:ascii="Arial" w:eastAsia="Times New Roman" w:hAnsi="Arial"/>
      <w:sz w:val="18"/>
      <w:lang w:eastAsia="en-US"/>
    </w:rPr>
  </w:style>
  <w:style w:type="character" w:customStyle="1" w:styleId="Datatypechar">
    <w:name w:val="Data type (char)"/>
    <w:basedOn w:val="DefaultParagraphFont"/>
    <w:uiPriority w:val="1"/>
    <w:qFormat/>
    <w:rsid w:val="00264BC4"/>
    <w:rPr>
      <w:rFonts w:ascii="Courier New" w:hAnsi="Courier New"/>
      <w:w w:val="90"/>
    </w:rPr>
  </w:style>
  <w:style w:type="paragraph" w:customStyle="1" w:styleId="TableCell">
    <w:name w:val="Table Cell"/>
    <w:basedOn w:val="Normal"/>
    <w:rsid w:val="00264BC4"/>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ui-provider">
    <w:name w:val="ui-provider"/>
    <w:basedOn w:val="DefaultParagraphFont"/>
    <w:rsid w:val="00E34998"/>
  </w:style>
  <w:style w:type="character" w:customStyle="1" w:styleId="PLChar">
    <w:name w:val="PL Char"/>
    <w:link w:val="PL"/>
    <w:qFormat/>
    <w:locked/>
    <w:rsid w:val="00017625"/>
    <w:rPr>
      <w:rFonts w:ascii="Courier New" w:eastAsia="Times New Roman" w:hAnsi="Courier New"/>
      <w:noProof/>
      <w:sz w:val="16"/>
      <w:lang w:eastAsia="en-US"/>
    </w:rPr>
  </w:style>
  <w:style w:type="character" w:customStyle="1" w:styleId="Codechar">
    <w:name w:val="Code (char)"/>
    <w:uiPriority w:val="1"/>
    <w:qFormat/>
    <w:rsid w:val="00434604"/>
    <w:rPr>
      <w:rFonts w:ascii="Arial" w:hAnsi="Arial"/>
      <w:i/>
      <w:noProof/>
      <w:sz w:val="18"/>
      <w:bdr w:val="none" w:sz="0" w:space="0" w:color="auto"/>
      <w:shd w:val="clear" w:color="auto" w:fill="auto"/>
      <w:lang w:val="en-US"/>
    </w:rPr>
  </w:style>
  <w:style w:type="character" w:customStyle="1" w:styleId="TANChar">
    <w:name w:val="TAN Char"/>
    <w:link w:val="TAN"/>
    <w:qFormat/>
    <w:rsid w:val="008263BD"/>
    <w:rPr>
      <w:rFonts w:ascii="Arial" w:eastAsia="Times New Roman" w:hAnsi="Arial"/>
      <w:sz w:val="18"/>
      <w:lang w:eastAsia="en-US"/>
    </w:rPr>
  </w:style>
  <w:style w:type="table" w:customStyle="1" w:styleId="1">
    <w:name w:val="표 구분선1"/>
    <w:basedOn w:val="TableNormal"/>
    <w:next w:val="TableGrid"/>
    <w:qFormat/>
    <w:rsid w:val="00BF3DB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qFormat/>
    <w:rsid w:val="007C18F6"/>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RLdisplay">
    <w:name w:val="URL display"/>
    <w:basedOn w:val="Normal"/>
    <w:rsid w:val="006A7232"/>
    <w:pPr>
      <w:shd w:val="clear" w:color="auto" w:fill="FFFFFF"/>
      <w:spacing w:after="120"/>
      <w:ind w:firstLine="284"/>
    </w:pPr>
    <w:rPr>
      <w:rFonts w:ascii="Courier New" w:hAnsi="Courier New"/>
      <w:iCs/>
      <w:color w:val="444444"/>
      <w:sz w:val="18"/>
    </w:rPr>
  </w:style>
  <w:style w:type="paragraph" w:customStyle="1" w:styleId="FL">
    <w:name w:val="FL"/>
    <w:basedOn w:val="Normal"/>
    <w:rsid w:val="00514D35"/>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412597">
      <w:bodyDiv w:val="1"/>
      <w:marLeft w:val="0"/>
      <w:marRight w:val="0"/>
      <w:marTop w:val="0"/>
      <w:marBottom w:val="0"/>
      <w:divBdr>
        <w:top w:val="none" w:sz="0" w:space="0" w:color="auto"/>
        <w:left w:val="none" w:sz="0" w:space="0" w:color="auto"/>
        <w:bottom w:val="none" w:sz="0" w:space="0" w:color="auto"/>
        <w:right w:val="none" w:sz="0" w:space="0" w:color="auto"/>
      </w:divBdr>
    </w:div>
    <w:div w:id="273488308">
      <w:bodyDiv w:val="1"/>
      <w:marLeft w:val="0"/>
      <w:marRight w:val="0"/>
      <w:marTop w:val="0"/>
      <w:marBottom w:val="0"/>
      <w:divBdr>
        <w:top w:val="none" w:sz="0" w:space="0" w:color="auto"/>
        <w:left w:val="none" w:sz="0" w:space="0" w:color="auto"/>
        <w:bottom w:val="none" w:sz="0" w:space="0" w:color="auto"/>
        <w:right w:val="none" w:sz="0" w:space="0" w:color="auto"/>
      </w:divBdr>
    </w:div>
    <w:div w:id="561673961">
      <w:bodyDiv w:val="1"/>
      <w:marLeft w:val="0"/>
      <w:marRight w:val="0"/>
      <w:marTop w:val="0"/>
      <w:marBottom w:val="0"/>
      <w:divBdr>
        <w:top w:val="none" w:sz="0" w:space="0" w:color="auto"/>
        <w:left w:val="none" w:sz="0" w:space="0" w:color="auto"/>
        <w:bottom w:val="none" w:sz="0" w:space="0" w:color="auto"/>
        <w:right w:val="none" w:sz="0" w:space="0" w:color="auto"/>
      </w:divBdr>
    </w:div>
    <w:div w:id="630868594">
      <w:bodyDiv w:val="1"/>
      <w:marLeft w:val="0"/>
      <w:marRight w:val="0"/>
      <w:marTop w:val="0"/>
      <w:marBottom w:val="0"/>
      <w:divBdr>
        <w:top w:val="none" w:sz="0" w:space="0" w:color="auto"/>
        <w:left w:val="none" w:sz="0" w:space="0" w:color="auto"/>
        <w:bottom w:val="none" w:sz="0" w:space="0" w:color="auto"/>
        <w:right w:val="none" w:sz="0" w:space="0" w:color="auto"/>
      </w:divBdr>
    </w:div>
    <w:div w:id="904804710">
      <w:bodyDiv w:val="1"/>
      <w:marLeft w:val="0"/>
      <w:marRight w:val="0"/>
      <w:marTop w:val="0"/>
      <w:marBottom w:val="0"/>
      <w:divBdr>
        <w:top w:val="none" w:sz="0" w:space="0" w:color="auto"/>
        <w:left w:val="none" w:sz="0" w:space="0" w:color="auto"/>
        <w:bottom w:val="none" w:sz="0" w:space="0" w:color="auto"/>
        <w:right w:val="none" w:sz="0" w:space="0" w:color="auto"/>
      </w:divBdr>
    </w:div>
    <w:div w:id="928539038">
      <w:bodyDiv w:val="1"/>
      <w:marLeft w:val="0"/>
      <w:marRight w:val="0"/>
      <w:marTop w:val="0"/>
      <w:marBottom w:val="0"/>
      <w:divBdr>
        <w:top w:val="none" w:sz="0" w:space="0" w:color="auto"/>
        <w:left w:val="none" w:sz="0" w:space="0" w:color="auto"/>
        <w:bottom w:val="none" w:sz="0" w:space="0" w:color="auto"/>
        <w:right w:val="none" w:sz="0" w:space="0" w:color="auto"/>
      </w:divBdr>
    </w:div>
    <w:div w:id="947738895">
      <w:bodyDiv w:val="1"/>
      <w:marLeft w:val="0"/>
      <w:marRight w:val="0"/>
      <w:marTop w:val="0"/>
      <w:marBottom w:val="0"/>
      <w:divBdr>
        <w:top w:val="none" w:sz="0" w:space="0" w:color="auto"/>
        <w:left w:val="none" w:sz="0" w:space="0" w:color="auto"/>
        <w:bottom w:val="none" w:sz="0" w:space="0" w:color="auto"/>
        <w:right w:val="none" w:sz="0" w:space="0" w:color="auto"/>
      </w:divBdr>
    </w:div>
    <w:div w:id="1047682261">
      <w:bodyDiv w:val="1"/>
      <w:marLeft w:val="0"/>
      <w:marRight w:val="0"/>
      <w:marTop w:val="0"/>
      <w:marBottom w:val="0"/>
      <w:divBdr>
        <w:top w:val="none" w:sz="0" w:space="0" w:color="auto"/>
        <w:left w:val="none" w:sz="0" w:space="0" w:color="auto"/>
        <w:bottom w:val="none" w:sz="0" w:space="0" w:color="auto"/>
        <w:right w:val="none" w:sz="0" w:space="0" w:color="auto"/>
      </w:divBdr>
    </w:div>
    <w:div w:id="1172258531">
      <w:bodyDiv w:val="1"/>
      <w:marLeft w:val="0"/>
      <w:marRight w:val="0"/>
      <w:marTop w:val="0"/>
      <w:marBottom w:val="0"/>
      <w:divBdr>
        <w:top w:val="none" w:sz="0" w:space="0" w:color="auto"/>
        <w:left w:val="none" w:sz="0" w:space="0" w:color="auto"/>
        <w:bottom w:val="none" w:sz="0" w:space="0" w:color="auto"/>
        <w:right w:val="none" w:sz="0" w:space="0" w:color="auto"/>
      </w:divBdr>
    </w:div>
    <w:div w:id="1240561757">
      <w:bodyDiv w:val="1"/>
      <w:marLeft w:val="0"/>
      <w:marRight w:val="0"/>
      <w:marTop w:val="0"/>
      <w:marBottom w:val="0"/>
      <w:divBdr>
        <w:top w:val="none" w:sz="0" w:space="0" w:color="auto"/>
        <w:left w:val="none" w:sz="0" w:space="0" w:color="auto"/>
        <w:bottom w:val="none" w:sz="0" w:space="0" w:color="auto"/>
        <w:right w:val="none" w:sz="0" w:space="0" w:color="auto"/>
      </w:divBdr>
    </w:div>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 w:id="1253780508">
      <w:bodyDiv w:val="1"/>
      <w:marLeft w:val="0"/>
      <w:marRight w:val="0"/>
      <w:marTop w:val="0"/>
      <w:marBottom w:val="0"/>
      <w:divBdr>
        <w:top w:val="none" w:sz="0" w:space="0" w:color="auto"/>
        <w:left w:val="none" w:sz="0" w:space="0" w:color="auto"/>
        <w:bottom w:val="none" w:sz="0" w:space="0" w:color="auto"/>
        <w:right w:val="none" w:sz="0" w:space="0" w:color="auto"/>
      </w:divBdr>
    </w:div>
    <w:div w:id="1417360598">
      <w:bodyDiv w:val="1"/>
      <w:marLeft w:val="0"/>
      <w:marRight w:val="0"/>
      <w:marTop w:val="0"/>
      <w:marBottom w:val="0"/>
      <w:divBdr>
        <w:top w:val="none" w:sz="0" w:space="0" w:color="auto"/>
        <w:left w:val="none" w:sz="0" w:space="0" w:color="auto"/>
        <w:bottom w:val="none" w:sz="0" w:space="0" w:color="auto"/>
        <w:right w:val="none" w:sz="0" w:space="0" w:color="auto"/>
      </w:divBdr>
    </w:div>
    <w:div w:id="1516771214">
      <w:bodyDiv w:val="1"/>
      <w:marLeft w:val="0"/>
      <w:marRight w:val="0"/>
      <w:marTop w:val="0"/>
      <w:marBottom w:val="0"/>
      <w:divBdr>
        <w:top w:val="none" w:sz="0" w:space="0" w:color="auto"/>
        <w:left w:val="none" w:sz="0" w:space="0" w:color="auto"/>
        <w:bottom w:val="none" w:sz="0" w:space="0" w:color="auto"/>
        <w:right w:val="none" w:sz="0" w:space="0" w:color="auto"/>
      </w:divBdr>
    </w:div>
    <w:div w:id="1801222180">
      <w:bodyDiv w:val="1"/>
      <w:marLeft w:val="0"/>
      <w:marRight w:val="0"/>
      <w:marTop w:val="0"/>
      <w:marBottom w:val="0"/>
      <w:divBdr>
        <w:top w:val="none" w:sz="0" w:space="0" w:color="auto"/>
        <w:left w:val="none" w:sz="0" w:space="0" w:color="auto"/>
        <w:bottom w:val="none" w:sz="0" w:space="0" w:color="auto"/>
        <w:right w:val="none" w:sz="0" w:space="0" w:color="auto"/>
      </w:divBdr>
    </w:div>
    <w:div w:id="1857645705">
      <w:bodyDiv w:val="1"/>
      <w:marLeft w:val="0"/>
      <w:marRight w:val="0"/>
      <w:marTop w:val="0"/>
      <w:marBottom w:val="0"/>
      <w:divBdr>
        <w:top w:val="none" w:sz="0" w:space="0" w:color="auto"/>
        <w:left w:val="none" w:sz="0" w:space="0" w:color="auto"/>
        <w:bottom w:val="none" w:sz="0" w:space="0" w:color="auto"/>
        <w:right w:val="none" w:sz="0" w:space="0" w:color="auto"/>
      </w:divBdr>
    </w:div>
    <w:div w:id="191924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https://portal.etsi.org/Services/editHelp/Standards-development/Tracking-a-draft/Status-codes" TargetMode="External"/><Relationship Id="rId26" Type="http://schemas.openxmlformats.org/officeDocument/2006/relationships/hyperlink" Target="https://learn.microsoft.com/en-us/windows-hardware/drivers/audio/microphone-array-geometry-descriptor-format" TargetMode="External"/><Relationship Id="rId39"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hyperlink" Target="https://ipr.etsi.org/" TargetMode="External"/><Relationship Id="rId34" Type="http://schemas.openxmlformats.org/officeDocument/2006/relationships/package" Target="embeddings/Microsoft_Visio_Drawing2.vsdx"/><Relationship Id="rId42" Type="http://schemas.openxmlformats.org/officeDocument/2006/relationships/image" Target="media/image11.png"/><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etsi.org/deliver/" TargetMode="External"/><Relationship Id="rId25" Type="http://schemas.openxmlformats.org/officeDocument/2006/relationships/hyperlink" Target="https://developer.android.com/develop/sensors-and-location/sensors/sensors_overview" TargetMode="External"/><Relationship Id="rId33" Type="http://schemas.openxmlformats.org/officeDocument/2006/relationships/image" Target="media/image6.emf"/><Relationship Id="rId38" Type="http://schemas.openxmlformats.org/officeDocument/2006/relationships/image" Target="media/image9.emf"/><Relationship Id="rId46" Type="http://schemas.openxmlformats.org/officeDocument/2006/relationships/image" Target="media/image14.png"/><Relationship Id="rId2" Type="http://schemas.openxmlformats.org/officeDocument/2006/relationships/customXml" Target="../customXml/item1.xml"/><Relationship Id="rId16" Type="http://schemas.openxmlformats.org/officeDocument/2006/relationships/hyperlink" Target="https://www.etsi.org/standards-search" TargetMode="External"/><Relationship Id="rId20" Type="http://schemas.openxmlformats.org/officeDocument/2006/relationships/hyperlink" Target="https://www.etsi.org/standards/coordinated-vulnerability-disclosure" TargetMode="External"/><Relationship Id="rId29" Type="http://schemas.openxmlformats.org/officeDocument/2006/relationships/image" Target="media/image4.emf"/><Relationship Id="rId41"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developer.apple.com/documentation/coremotion/getting_raw_accelerometer_events" TargetMode="External"/><Relationship Id="rId32" Type="http://schemas.openxmlformats.org/officeDocument/2006/relationships/package" Target="embeddings/Microsoft_Visio_Drawing1.vsdx"/><Relationship Id="rId37" Type="http://schemas.openxmlformats.org/officeDocument/2006/relationships/image" Target="media/image8.jpg"/><Relationship Id="rId40" Type="http://schemas.openxmlformats.org/officeDocument/2006/relationships/image" Target="media/image10.emf"/><Relationship Id="rId45" Type="http://schemas.openxmlformats.org/officeDocument/2006/relationships/image" Target="media/image13.png"/><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yperlink" Target="https://portal.etsi.org/Services/editHelp!/Howtostart/ETSIDraftingRules.aspx" TargetMode="External"/><Relationship Id="rId28" Type="http://schemas.openxmlformats.org/officeDocument/2006/relationships/hyperlink" Target="https://github.com/OAI/OpenAPI-Specification/blob/master/versions/3.0.0.md" TargetMode="External"/><Relationship Id="rId36" Type="http://schemas.openxmlformats.org/officeDocument/2006/relationships/package" Target="embeddings/Microsoft_Visio_Drawing3.vsdx"/><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portal.etsi.org/People/Commitee-Support-Staff" TargetMode="External"/><Relationship Id="rId31" Type="http://schemas.openxmlformats.org/officeDocument/2006/relationships/image" Target="media/image5.emf"/><Relationship Id="rId44"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webapp.etsi.org/key/queryform.asp" TargetMode="External"/><Relationship Id="rId27" Type="http://schemas.openxmlformats.org/officeDocument/2006/relationships/hyperlink" Target="https://www.w3.org/TR/webrtc/" TargetMode="External"/><Relationship Id="rId30" Type="http://schemas.openxmlformats.org/officeDocument/2006/relationships/package" Target="embeddings/Microsoft_Visio_Drawing.vsdx"/><Relationship Id="rId35" Type="http://schemas.openxmlformats.org/officeDocument/2006/relationships/image" Target="media/image7.emf"/><Relationship Id="rId43" Type="http://schemas.openxmlformats.org/officeDocument/2006/relationships/image" Target="media/image12.emf"/><Relationship Id="rId48" Type="http://schemas.openxmlformats.org/officeDocument/2006/relationships/footer" Target="footer2.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5F4413-7B04-4F69-89A6-BBEE9572A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4A6C1-E99E-4943-A63D-FACE5DD5AD8E}">
  <ds:schemaRefs>
    <ds:schemaRef ds:uri="http://schemas.openxmlformats.org/officeDocument/2006/bibliography"/>
  </ds:schemaRefs>
</ds:datastoreItem>
</file>

<file path=customXml/itemProps3.xml><?xml version="1.0" encoding="utf-8"?>
<ds:datastoreItem xmlns:ds="http://schemas.openxmlformats.org/officeDocument/2006/customXml" ds:itemID="{B311A611-3B42-4C42-B3BA-0CAD74735372}">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894F1055-5B9F-4AB6-8E0B-31792F30DE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58</Pages>
  <Words>21097</Words>
  <Characters>120258</Characters>
  <Application>Microsoft Office Word</Application>
  <DocSecurity>0</DocSecurity>
  <Lines>1002</Lines>
  <Paragraphs>282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26.113</vt:lpstr>
      <vt:lpstr>3GPP TS ab.cde</vt:lpstr>
    </vt:vector>
  </TitlesOfParts>
  <Company>ETSI</Company>
  <LinksUpToDate>false</LinksUpToDate>
  <CharactersWithSpaces>141073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26.113</dc:title>
  <dc:subject>Real-Time Media Communication; Protocols and APIs (Release 19)</dc:subject>
  <dc:creator>MCC Support</dc:creator>
  <cp:keywords>&lt;keyword[, keyword, ]&gt;</cp:keywords>
  <cp:lastModifiedBy>Anne-Lise Raffy</cp:lastModifiedBy>
  <cp:revision>3</cp:revision>
  <cp:lastPrinted>2019-02-25T14:05:00Z</cp:lastPrinted>
  <dcterms:created xsi:type="dcterms:W3CDTF">2026-04-01T12:55:00Z</dcterms:created>
  <dcterms:modified xsi:type="dcterms:W3CDTF">2026-04-02T10:10:00Z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0x0101005A93DE52A8ADBE409B80032F7A622632</vt:lpwstr>
  </property>
</Properties>
</file>